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3819" w14:textId="77777777" w:rsidR="00402DCA" w:rsidRPr="00904AF8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Zakres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Wymagania edukacyjne na poszczególne oceny </w:t>
      </w:r>
    </w:p>
    <w:p w14:paraId="6923017A" w14:textId="1A8490C8" w:rsidR="00402DCA" w:rsidRPr="00904AF8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Przedmiot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  <w:r w:rsidR="00B54C7E" w:rsidRPr="00904A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BHP 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7EFCA2D2" w14:textId="143C9F1C" w:rsidR="00402DCA" w:rsidRPr="00904AF8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Klas</w:t>
      </w:r>
      <w:r w:rsidR="00FB4162"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a</w:t>
      </w:r>
      <w:r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: 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927016"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Branżowa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AD2939"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Sprzedawca</w:t>
      </w:r>
    </w:p>
    <w:p w14:paraId="4399C106" w14:textId="77777777" w:rsidR="00904AF8" w:rsidRPr="00904AF8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904A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Ilość godzin w tygodniu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  <w:r w:rsidR="00B54C7E"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godzin</w:t>
      </w:r>
      <w:r w:rsidR="00B54C7E"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</w:t>
      </w:r>
    </w:p>
    <w:p w14:paraId="3CFF5C02" w14:textId="7FAE610F" w:rsidR="00402DCA" w:rsidRPr="00904AF8" w:rsidRDefault="00904AF8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Opracowała: </w:t>
      </w:r>
      <w:r w:rsidRPr="00904AF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Siemaszko Małgorzata        </w:t>
      </w:r>
    </w:p>
    <w:p w14:paraId="775DC9C8" w14:textId="77777777" w:rsidR="00904AF8" w:rsidRPr="00904AF8" w:rsidRDefault="00904AF8" w:rsidP="00904AF8">
      <w:pPr>
        <w:spacing w:after="0" w:line="259" w:lineRule="auto"/>
        <w:ind w:left="628"/>
        <w:rPr>
          <w:rFonts w:ascii="Calibri" w:eastAsia="Calibri" w:hAnsi="Calibri" w:cs="Calibri"/>
          <w:color w:val="000000"/>
          <w:lang w:eastAsia="pl-PL"/>
        </w:rPr>
      </w:pPr>
    </w:p>
    <w:p w14:paraId="7E616692" w14:textId="77777777" w:rsidR="00904AF8" w:rsidRPr="00336851" w:rsidRDefault="00904AF8" w:rsidP="00904AF8">
      <w:pPr>
        <w:spacing w:after="0" w:line="259" w:lineRule="auto"/>
        <w:ind w:left="628"/>
        <w:rPr>
          <w:rFonts w:ascii="Calibri" w:eastAsia="Calibri" w:hAnsi="Calibri" w:cs="Calibri"/>
          <w:color w:val="000000"/>
          <w:lang w:eastAsia="pl-PL"/>
        </w:rPr>
      </w:pPr>
    </w:p>
    <w:p w14:paraId="764E3640" w14:textId="4163F044" w:rsidR="00336851" w:rsidRPr="00402DCA" w:rsidRDefault="00336851" w:rsidP="00904AF8">
      <w:pPr>
        <w:spacing w:after="0" w:line="259" w:lineRule="auto"/>
        <w:ind w:left="628"/>
        <w:rPr>
          <w:rFonts w:ascii="Calibri" w:eastAsia="Calibri" w:hAnsi="Calibri" w:cs="Calibri"/>
          <w:color w:val="000000"/>
          <w:lang w:eastAsia="pl-PL"/>
        </w:rPr>
      </w:pPr>
    </w:p>
    <w:tbl>
      <w:tblPr>
        <w:tblStyle w:val="Tabela-Siatka"/>
        <w:tblpPr w:leftFromText="141" w:rightFromText="141" w:vertAnchor="page" w:horzAnchor="margin" w:tblpY="2341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904AF8">
        <w:trPr>
          <w:cantSplit/>
          <w:trHeight w:val="1402"/>
        </w:trPr>
        <w:tc>
          <w:tcPr>
            <w:tcW w:w="5665" w:type="dxa"/>
          </w:tcPr>
          <w:p w14:paraId="2496E0BF" w14:textId="77777777" w:rsidR="00CB2C8A" w:rsidRPr="007C60DF" w:rsidRDefault="00CB2C8A" w:rsidP="00CB2C8A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B2C8A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904AF8">
        <w:trPr>
          <w:trHeight w:val="11193"/>
        </w:trPr>
        <w:tc>
          <w:tcPr>
            <w:tcW w:w="5665" w:type="dxa"/>
          </w:tcPr>
          <w:p w14:paraId="7E0AA815" w14:textId="77777777" w:rsidR="00CB2C8A" w:rsidRDefault="00CB2C8A" w:rsidP="00CB2C8A">
            <w:pPr>
              <w:rPr>
                <w:b/>
                <w:bCs/>
                <w:sz w:val="18"/>
                <w:szCs w:val="18"/>
              </w:rPr>
            </w:pPr>
          </w:p>
          <w:p w14:paraId="79DF36D2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kern w:val="0"/>
                <w:sz w:val="18"/>
                <w14:ligatures w14:val="none"/>
              </w:rPr>
              <w:t>wyjaśnić zasady bhp</w:t>
            </w:r>
          </w:p>
          <w:p w14:paraId="0347069C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-wyjaśnić zasady ochrony przeciwpożarowej</w:t>
            </w:r>
          </w:p>
          <w:p w14:paraId="56D54CF0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-wyjaśnić zasady ochrony środowiska</w:t>
            </w:r>
          </w:p>
          <w:p w14:paraId="4FF56ADB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-scharakteryzować zadania i uprawnienia instytucji oraz służb działających w zakresie ochrony pracy</w:t>
            </w:r>
          </w:p>
          <w:p w14:paraId="151131F9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-scharakteryzować zadania i uprawnienia instytucji oraz służb działających w zakresie ochrony środowiska</w:t>
            </w:r>
          </w:p>
          <w:p w14:paraId="4FB6CBD6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-wskazać prawa i obowiązki pracownika w zakresie bhp</w:t>
            </w:r>
          </w:p>
          <w:p w14:paraId="32B6BB4B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-wskazać prawa i obowiązki pracodawcy w zakresie bhp</w:t>
            </w:r>
          </w:p>
          <w:p w14:paraId="273BEAF7" w14:textId="089926CA" w:rsidR="00CB2C8A" w:rsidRPr="00AF6897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-opisać zagrożenia związane z pracą </w:t>
            </w:r>
            <w:r w:rsidR="00367E3E">
              <w:rPr>
                <w:kern w:val="0"/>
                <w:sz w:val="18"/>
                <w14:ligatures w14:val="none"/>
              </w:rPr>
              <w:t>sprzedawcy</w:t>
            </w:r>
          </w:p>
          <w:p w14:paraId="40B1BA7B" w14:textId="2B9C6BFB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-dobrać metody zabiegania zagrożeniom związanym z pracą </w:t>
            </w:r>
            <w:r w:rsidR="00927016">
              <w:rPr>
                <w:kern w:val="0"/>
                <w:sz w:val="18"/>
                <w14:ligatures w14:val="none"/>
              </w:rPr>
              <w:t>sprzedawcy</w:t>
            </w:r>
          </w:p>
          <w:p w14:paraId="7D4BD5B9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-scharakteryzować metody zapobiegania negatywnym skutkom oddziaływania czynników szkodliwych dla zdrowia</w:t>
            </w:r>
          </w:p>
          <w:p w14:paraId="615320A0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-opisać skutki oddziaływania na organizm człowieka szkodliwych czynników</w:t>
            </w:r>
          </w:p>
          <w:p w14:paraId="4D17953B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 scharakteryzować metody minimalizowania negatywnych skutków oddziaływania szkodliwych czynników na organizm człowieka</w:t>
            </w:r>
          </w:p>
          <w:p w14:paraId="1CC4E2FC" w14:textId="45906B40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-zorganizować stanowisko pracy </w:t>
            </w:r>
            <w:r w:rsidR="00EA4066">
              <w:rPr>
                <w:kern w:val="0"/>
                <w:sz w:val="18"/>
                <w14:ligatures w14:val="none"/>
              </w:rPr>
              <w:t>sprzedawcy</w:t>
            </w:r>
            <w:r>
              <w:rPr>
                <w:kern w:val="0"/>
                <w:sz w:val="18"/>
                <w14:ligatures w14:val="none"/>
              </w:rPr>
              <w:t xml:space="preserve"> zgodnie z wymogami ergonomii, przepisami bezpieczeństwa i higieny pracy, ochrony przeciwpożarowej i ochrony środowiska</w:t>
            </w:r>
          </w:p>
          <w:p w14:paraId="48449C43" w14:textId="412C84BE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-ocenić organizację stanowisko pracy </w:t>
            </w:r>
            <w:r w:rsidR="00EA4066">
              <w:rPr>
                <w:kern w:val="0"/>
                <w:sz w:val="18"/>
                <w14:ligatures w14:val="none"/>
              </w:rPr>
              <w:t>sprzedawcy</w:t>
            </w:r>
            <w:r>
              <w:rPr>
                <w:kern w:val="0"/>
                <w:sz w:val="18"/>
                <w14:ligatures w14:val="none"/>
              </w:rPr>
              <w:t xml:space="preserve"> zgodnie z wymogami ergonomii, przepisami bezpieczeństwa i higieny pracy, ochrony przeciwpożarowej i ochrony środowiska</w:t>
            </w:r>
          </w:p>
          <w:p w14:paraId="0B2B9175" w14:textId="47152F50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-określić obowiązujące wymagania związane z organizacją stanowisk pracy </w:t>
            </w:r>
            <w:r w:rsidR="00D42E98">
              <w:rPr>
                <w:kern w:val="0"/>
                <w:sz w:val="18"/>
                <w14:ligatures w14:val="none"/>
              </w:rPr>
              <w:t>sprzedawcy</w:t>
            </w:r>
          </w:p>
          <w:p w14:paraId="2177E430" w14:textId="68F9352D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-dokonać analizy wymagań z ergonomii, przepisów bezpieczeństwa i higieny pracy, ochrony przeciwpożarowej i ochrony środowiska związanych z organizacj</w:t>
            </w:r>
            <w:r w:rsidR="00EB6056">
              <w:rPr>
                <w:kern w:val="0"/>
                <w:sz w:val="18"/>
                <w14:ligatures w14:val="none"/>
              </w:rPr>
              <w:t>ą</w:t>
            </w:r>
            <w:r>
              <w:rPr>
                <w:kern w:val="0"/>
                <w:sz w:val="18"/>
                <w14:ligatures w14:val="none"/>
              </w:rPr>
              <w:t xml:space="preserve"> stanowisk</w:t>
            </w:r>
            <w:r w:rsidR="00EB6056">
              <w:rPr>
                <w:kern w:val="0"/>
                <w:sz w:val="18"/>
                <w14:ligatures w14:val="none"/>
              </w:rPr>
              <w:t>a</w:t>
            </w:r>
            <w:r>
              <w:rPr>
                <w:kern w:val="0"/>
                <w:sz w:val="18"/>
                <w14:ligatures w14:val="none"/>
              </w:rPr>
              <w:t xml:space="preserve"> pracy </w:t>
            </w:r>
            <w:r w:rsidR="00EB6056">
              <w:rPr>
                <w:kern w:val="0"/>
                <w:sz w:val="18"/>
                <w14:ligatures w14:val="none"/>
              </w:rPr>
              <w:t>sprzedawca</w:t>
            </w:r>
          </w:p>
          <w:p w14:paraId="0F79BF23" w14:textId="4C9749DD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-zorganizować stanowisko pracy zgodnie z obowiązującymi wymaganiami ergonomii, przepisami bezpieczeństwa i higieny pracy, ochrony przeciwpożarowej i ochrony środowiska w </w:t>
            </w:r>
            <w:r w:rsidR="00E95A6D">
              <w:rPr>
                <w:kern w:val="0"/>
                <w:sz w:val="18"/>
                <w14:ligatures w14:val="none"/>
              </w:rPr>
              <w:t>sklepie</w:t>
            </w:r>
          </w:p>
          <w:p w14:paraId="4CA64FF2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-opisać rodzaje środków ochrony indywidualnej i zbiorowej</w:t>
            </w:r>
          </w:p>
          <w:p w14:paraId="2355D387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-dobrać środek ochrony indywidualnej i zbiorowej</w:t>
            </w:r>
          </w:p>
          <w:p w14:paraId="2EA0A900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 wskazać przepisy prawa dotyczące bezpieczeństwa i higieny prawa oraz ochrony przeciwpożarowej i ochrony środowiska</w:t>
            </w:r>
          </w:p>
          <w:p w14:paraId="64803F5D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-ocenić przestrzeganie zasad bezpieczeństwa i higieny pracy oraz stosowania przepisów prawa dotyczących ochrony przeciwpożarowej i ochrony środowiska</w:t>
            </w:r>
          </w:p>
          <w:p w14:paraId="270BAEE0" w14:textId="18A26F43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-zanalizować przepisy i zasady bezpieczeństwa i higieny pracy oraz przepisy ochrony przeciwpożarowej i ochrony środowiska podczas wykonywania zadań zawodowych w </w:t>
            </w:r>
            <w:r w:rsidR="00E95A6D">
              <w:rPr>
                <w:kern w:val="0"/>
                <w:sz w:val="18"/>
                <w14:ligatures w14:val="none"/>
              </w:rPr>
              <w:t>sklepie</w:t>
            </w:r>
          </w:p>
          <w:p w14:paraId="064083EC" w14:textId="5A1C5F0A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-przestrzegać zasad bezpieczeństwa i higieny pracy oraz przepisów ochrony przeciwpożarowej podczas prac</w:t>
            </w:r>
            <w:r w:rsidR="00E95A6D">
              <w:rPr>
                <w:kern w:val="0"/>
                <w:sz w:val="18"/>
                <w14:ligatures w14:val="none"/>
              </w:rPr>
              <w:t>y</w:t>
            </w:r>
            <w:r>
              <w:rPr>
                <w:kern w:val="0"/>
                <w:sz w:val="18"/>
                <w14:ligatures w14:val="none"/>
              </w:rPr>
              <w:t xml:space="preserve"> w </w:t>
            </w:r>
            <w:r w:rsidR="00E95A6D">
              <w:rPr>
                <w:kern w:val="0"/>
                <w:sz w:val="18"/>
                <w14:ligatures w14:val="none"/>
              </w:rPr>
              <w:t>sklepie</w:t>
            </w:r>
            <w:r>
              <w:rPr>
                <w:kern w:val="0"/>
                <w:sz w:val="18"/>
                <w14:ligatures w14:val="none"/>
              </w:rPr>
              <w:t xml:space="preserve"> </w:t>
            </w:r>
          </w:p>
          <w:p w14:paraId="74119F37" w14:textId="0F53F38B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-przestrzegać zasad ochrony środowiska podczas prac</w:t>
            </w:r>
            <w:r w:rsidR="00E95A6D">
              <w:rPr>
                <w:kern w:val="0"/>
                <w:sz w:val="18"/>
                <w14:ligatures w14:val="none"/>
              </w:rPr>
              <w:t>y w sklepie</w:t>
            </w:r>
            <w:r>
              <w:rPr>
                <w:kern w:val="0"/>
                <w:sz w:val="18"/>
                <w14:ligatures w14:val="none"/>
              </w:rPr>
              <w:t xml:space="preserve"> </w:t>
            </w:r>
          </w:p>
          <w:p w14:paraId="183B41FE" w14:textId="77777777" w:rsidR="00CB2C8A" w:rsidRDefault="00CB2C8A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-opisać metody udzielania pierwszej pomocy</w:t>
            </w:r>
          </w:p>
          <w:p w14:paraId="709F5A60" w14:textId="77777777" w:rsidR="00E56AE4" w:rsidRDefault="00E56AE4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 ocenić stan zagrożenia</w:t>
            </w:r>
          </w:p>
          <w:p w14:paraId="631600CE" w14:textId="58033AFD" w:rsidR="00E56AE4" w:rsidRPr="00AF6897" w:rsidRDefault="00E56AE4" w:rsidP="00CB2C8A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3063DF">
              <w:rPr>
                <w:kern w:val="0"/>
                <w:sz w:val="18"/>
                <w14:ligatures w14:val="none"/>
              </w:rPr>
              <w:t xml:space="preserve"> udzielić pierwszej pomocy</w:t>
            </w:r>
          </w:p>
        </w:tc>
        <w:tc>
          <w:tcPr>
            <w:tcW w:w="993" w:type="dxa"/>
          </w:tcPr>
          <w:p w14:paraId="5E29DA8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6B1DC1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543C4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999AA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CDF1B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4BF1AE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276E6F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68707E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5477DB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EA9E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9B7C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CBF62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7AE299A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F7EDC1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0CDAAA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D18BC2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F63AA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935958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7B71D7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6F3010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37B415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A873BC4" w14:textId="1E22FF10" w:rsidR="00CB2C8A" w:rsidRDefault="00C3011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0CA3C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CF3A70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A5C08B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7C8404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55F8A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530B58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8B0988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9D7DAB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8ED90D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CDB62F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897E2DA" w14:textId="15631695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5E6CCD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4C3F1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21C8AF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C0B7E5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FF9D4C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E657B1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630DBA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B687B6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251F18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CACD31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D29FE0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F033DFD" w14:textId="5AA88D79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A6DFF0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8DDB3F1" w14:textId="37FF77F3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CFCD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AED6DAF" w14:textId="48A7D596" w:rsidR="003063DF" w:rsidRPr="007C60DF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02" w:type="dxa"/>
          </w:tcPr>
          <w:p w14:paraId="6195BF4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D88F9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096A8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495CC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144217A" w14:textId="77777777" w:rsidR="008139B2" w:rsidRDefault="008139B2" w:rsidP="001E55E5">
            <w:pPr>
              <w:jc w:val="center"/>
              <w:rPr>
                <w:sz w:val="18"/>
                <w:szCs w:val="18"/>
              </w:rPr>
            </w:pPr>
          </w:p>
          <w:p w14:paraId="3C78B839" w14:textId="15AB8CC5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4047A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309056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20AAC4" w14:textId="2AA7FC5C" w:rsidR="00CB2C8A" w:rsidRDefault="00367E3E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3E81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2B7E6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B5D9CC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039C3D76" w14:textId="7671C595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BF7037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1BEE92C3" w14:textId="107FBE9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8113D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4E2E02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EBDB86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F57C31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9D62EB9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7D199C5C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74E3755C" w14:textId="08CB5F74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A32D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F546E83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691E76F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B343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43F8BC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1608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540E6B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5E00C3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417EF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56DCFEA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0CE113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C76155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1E49B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3D006F" w14:textId="77777777" w:rsidR="0029585C" w:rsidRDefault="0029585C" w:rsidP="001E55E5">
            <w:pPr>
              <w:jc w:val="center"/>
              <w:rPr>
                <w:sz w:val="18"/>
                <w:szCs w:val="18"/>
              </w:rPr>
            </w:pPr>
          </w:p>
          <w:p w14:paraId="79FF721B" w14:textId="644683CE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7C97A9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7707AD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126A78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2F6FE0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87C2DA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EF05B1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5E2C80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820DCD6" w14:textId="0F4831BA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C4B00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A18515" w14:textId="5EA977D9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7B6B98" w14:textId="09077B66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8B613C" w14:textId="69B9ACDD" w:rsidR="003063DF" w:rsidRPr="007C60DF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28" w:type="dxa"/>
          </w:tcPr>
          <w:p w14:paraId="3A1E248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16BE78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9EA88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B4CFA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3AFDB5C" w14:textId="77777777" w:rsidR="008139B2" w:rsidRDefault="008139B2" w:rsidP="001E55E5">
            <w:pPr>
              <w:jc w:val="center"/>
              <w:rPr>
                <w:sz w:val="18"/>
                <w:szCs w:val="18"/>
              </w:rPr>
            </w:pPr>
          </w:p>
          <w:p w14:paraId="5B8F6733" w14:textId="5DC54333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77037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BCBDFD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561FA0" w14:textId="09892752" w:rsidR="00CB2C8A" w:rsidRDefault="00367E3E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8410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DB26AD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078A53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20B9FC79" w14:textId="2C71138B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7F02AF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1A17682E" w14:textId="3E409ACA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E37E59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0F04655C" w14:textId="4A0B12F8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B13A3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120D0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8A3A8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23CB575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0CF4325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3C49F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72B2BF6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16EF379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DB2A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CABE8E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155752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67D3FA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FEB5C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B3A2D7" w14:textId="77777777" w:rsidR="00622FF1" w:rsidRDefault="00622FF1" w:rsidP="001E55E5">
            <w:pPr>
              <w:jc w:val="center"/>
              <w:rPr>
                <w:sz w:val="18"/>
                <w:szCs w:val="18"/>
              </w:rPr>
            </w:pPr>
          </w:p>
          <w:p w14:paraId="213A7952" w14:textId="11512D01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1323E7" w14:textId="64E93B3C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554BD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3B3CB4" w14:textId="77777777" w:rsidR="0029585C" w:rsidRDefault="0029585C" w:rsidP="001E55E5">
            <w:pPr>
              <w:jc w:val="center"/>
              <w:rPr>
                <w:sz w:val="18"/>
                <w:szCs w:val="18"/>
              </w:rPr>
            </w:pPr>
          </w:p>
          <w:p w14:paraId="6D4AE80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B4DAA4" w14:textId="0F680215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E34AE1A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608044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98A95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7A4C25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6BFB69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CC301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B5DEAE0" w14:textId="5FA86D15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086B44" w14:textId="2667A01E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07EC0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F626E6" w14:textId="7F15B86A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D9DE9A" w14:textId="13297E2B" w:rsidR="003063DF" w:rsidRPr="007C60DF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32" w:type="dxa"/>
          </w:tcPr>
          <w:p w14:paraId="103D8BE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42D854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5E8C2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34413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8C9114" w14:textId="77777777" w:rsidR="008139B2" w:rsidRDefault="008139B2" w:rsidP="001E55E5">
            <w:pPr>
              <w:jc w:val="center"/>
              <w:rPr>
                <w:sz w:val="18"/>
                <w:szCs w:val="18"/>
              </w:rPr>
            </w:pPr>
          </w:p>
          <w:p w14:paraId="26B77F0E" w14:textId="3C7F3E7A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1FC6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38D32C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E2E526" w14:textId="6DB63CB8" w:rsidR="00CB2C8A" w:rsidRDefault="00367E3E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7DB44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78E61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C47D78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7B2027AB" w14:textId="015248EE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7AE8D6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1B9EBC1E" w14:textId="5696E278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636746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33A37B14" w14:textId="2372F666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5803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B05730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1BEA8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CCB8A4B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690216D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32F40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4256794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0DC758D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E6BFB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454E4A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9423D4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D3535F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63290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B3945EB" w14:textId="77777777" w:rsidR="00622FF1" w:rsidRDefault="00622FF1" w:rsidP="001E55E5">
            <w:pPr>
              <w:jc w:val="center"/>
              <w:rPr>
                <w:sz w:val="18"/>
                <w:szCs w:val="18"/>
              </w:rPr>
            </w:pPr>
          </w:p>
          <w:p w14:paraId="49B91DB2" w14:textId="3F1C8EF0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596C3" w14:textId="2E80C6CA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55800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82A7101" w14:textId="77777777" w:rsidR="0029585C" w:rsidRDefault="0029585C" w:rsidP="001E55E5">
            <w:pPr>
              <w:jc w:val="center"/>
              <w:rPr>
                <w:sz w:val="18"/>
                <w:szCs w:val="18"/>
              </w:rPr>
            </w:pPr>
          </w:p>
          <w:p w14:paraId="1C1E119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95C7C3" w14:textId="2424AA69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51D71F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5AAAAD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68A8DC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D22E6F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F02C8C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DC4AB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62BF818" w14:textId="5B6DA787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D99CD6" w14:textId="70766208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62C21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BBD7A0" w14:textId="7F50BBD5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4BD99D" w14:textId="39D9EFF8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E81043" w14:textId="6675D022" w:rsidR="003063DF" w:rsidRPr="007C60DF" w:rsidRDefault="003063DF" w:rsidP="001E55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5F994A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C8032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2F1755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4A73E3" w14:textId="77777777" w:rsidR="008139B2" w:rsidRDefault="008139B2" w:rsidP="001E55E5">
            <w:pPr>
              <w:jc w:val="center"/>
              <w:rPr>
                <w:sz w:val="18"/>
                <w:szCs w:val="18"/>
              </w:rPr>
            </w:pPr>
          </w:p>
          <w:p w14:paraId="6F9F226B" w14:textId="43A6A666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F85D8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128EB3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D4A1C1" w14:textId="03444713" w:rsidR="00CB2C8A" w:rsidRDefault="00367E3E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E3DD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A7E51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FF3422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3D0D21E3" w14:textId="290E487A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BC17CC" w14:textId="77777777" w:rsidR="00367E3E" w:rsidRDefault="00367E3E" w:rsidP="001E55E5">
            <w:pPr>
              <w:jc w:val="center"/>
              <w:rPr>
                <w:sz w:val="18"/>
                <w:szCs w:val="18"/>
              </w:rPr>
            </w:pPr>
          </w:p>
          <w:p w14:paraId="3BD9DC94" w14:textId="07435261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E75B11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2FEFEECF" w14:textId="5C7D8F1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95B4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61EC79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DB08A6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803AB2E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6EE7B59F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F959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10EEBA61" w14:textId="77777777" w:rsidR="00EA4066" w:rsidRDefault="00EA4066" w:rsidP="001E55E5">
            <w:pPr>
              <w:jc w:val="center"/>
              <w:rPr>
                <w:sz w:val="18"/>
                <w:szCs w:val="18"/>
              </w:rPr>
            </w:pPr>
          </w:p>
          <w:p w14:paraId="1E89987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BA07F0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0CF5881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CE0888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7CE1C63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7DB724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5D6CEC28" w14:textId="77777777" w:rsidR="00622FF1" w:rsidRDefault="00622FF1" w:rsidP="001E55E5">
            <w:pPr>
              <w:jc w:val="center"/>
              <w:rPr>
                <w:sz w:val="18"/>
                <w:szCs w:val="18"/>
              </w:rPr>
            </w:pPr>
          </w:p>
          <w:p w14:paraId="7DE7E2D3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18580" w14:textId="13DE0D10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2B57D7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667374" w14:textId="77777777" w:rsidR="0029585C" w:rsidRDefault="0029585C" w:rsidP="001E55E5">
            <w:pPr>
              <w:jc w:val="center"/>
              <w:rPr>
                <w:sz w:val="18"/>
                <w:szCs w:val="18"/>
              </w:rPr>
            </w:pPr>
          </w:p>
          <w:p w14:paraId="63D5B2D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3BA75F" w14:textId="2DAA3C43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4390AE3E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20796C59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3E546B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0B396EA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3556D828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AF480D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</w:p>
          <w:p w14:paraId="626C0C89" w14:textId="18C0CB46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29E099" w14:textId="089BC385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9A3EF2" w14:textId="77777777" w:rsidR="00CB2C8A" w:rsidRDefault="00CB2C8A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6DC34D" w14:textId="5742C7FF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EA1E58" w14:textId="78D7C758" w:rsidR="00CB2C8A" w:rsidRDefault="001E55E5" w:rsidP="001E5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66478C" w14:textId="69B65B6B" w:rsidR="003063DF" w:rsidRDefault="003063DF" w:rsidP="001E55E5">
            <w:pPr>
              <w:jc w:val="center"/>
              <w:rPr>
                <w:sz w:val="18"/>
                <w:szCs w:val="18"/>
              </w:rPr>
            </w:pPr>
          </w:p>
          <w:p w14:paraId="0C9AC062" w14:textId="4362D715" w:rsidR="003063DF" w:rsidRPr="007C60DF" w:rsidRDefault="003063DF" w:rsidP="001E55E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167844" w14:textId="055C5B0E" w:rsidR="00DC3542" w:rsidRPr="003063DF" w:rsidRDefault="00402DCA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lastRenderedPageBreak/>
        <w:t xml:space="preserve"> </w:t>
      </w: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32101"/>
    <w:rsid w:val="00062412"/>
    <w:rsid w:val="00071959"/>
    <w:rsid w:val="00080353"/>
    <w:rsid w:val="00086DD5"/>
    <w:rsid w:val="00087A57"/>
    <w:rsid w:val="000A0B2A"/>
    <w:rsid w:val="000A3AA3"/>
    <w:rsid w:val="000B2161"/>
    <w:rsid w:val="000B4FB0"/>
    <w:rsid w:val="000B779A"/>
    <w:rsid w:val="000C7CB8"/>
    <w:rsid w:val="000D69DD"/>
    <w:rsid w:val="000D7311"/>
    <w:rsid w:val="001169E3"/>
    <w:rsid w:val="00124257"/>
    <w:rsid w:val="00140A95"/>
    <w:rsid w:val="00153348"/>
    <w:rsid w:val="00180FF5"/>
    <w:rsid w:val="001A322F"/>
    <w:rsid w:val="001A7F65"/>
    <w:rsid w:val="001B3951"/>
    <w:rsid w:val="001E55E5"/>
    <w:rsid w:val="001F5879"/>
    <w:rsid w:val="00206D5B"/>
    <w:rsid w:val="00266742"/>
    <w:rsid w:val="00276084"/>
    <w:rsid w:val="0029585C"/>
    <w:rsid w:val="002A5C44"/>
    <w:rsid w:val="002A714B"/>
    <w:rsid w:val="002B28D8"/>
    <w:rsid w:val="002C04C2"/>
    <w:rsid w:val="002C3716"/>
    <w:rsid w:val="003063DF"/>
    <w:rsid w:val="00314034"/>
    <w:rsid w:val="00336851"/>
    <w:rsid w:val="00351BF3"/>
    <w:rsid w:val="00356AAE"/>
    <w:rsid w:val="00357736"/>
    <w:rsid w:val="00363C28"/>
    <w:rsid w:val="00367E3E"/>
    <w:rsid w:val="003E00C7"/>
    <w:rsid w:val="003E248F"/>
    <w:rsid w:val="00402DCA"/>
    <w:rsid w:val="00407064"/>
    <w:rsid w:val="004216A0"/>
    <w:rsid w:val="00430A6B"/>
    <w:rsid w:val="004844CD"/>
    <w:rsid w:val="00486C90"/>
    <w:rsid w:val="004B2DE9"/>
    <w:rsid w:val="004B423A"/>
    <w:rsid w:val="004C5F96"/>
    <w:rsid w:val="0050521F"/>
    <w:rsid w:val="00507585"/>
    <w:rsid w:val="00507FD7"/>
    <w:rsid w:val="00523782"/>
    <w:rsid w:val="0055602C"/>
    <w:rsid w:val="00566555"/>
    <w:rsid w:val="00570A30"/>
    <w:rsid w:val="00573DBB"/>
    <w:rsid w:val="005A4BF7"/>
    <w:rsid w:val="005B0DB6"/>
    <w:rsid w:val="005C759A"/>
    <w:rsid w:val="005E4190"/>
    <w:rsid w:val="006160E4"/>
    <w:rsid w:val="00617512"/>
    <w:rsid w:val="00622FF1"/>
    <w:rsid w:val="00626049"/>
    <w:rsid w:val="00643FEC"/>
    <w:rsid w:val="0065797B"/>
    <w:rsid w:val="0066046C"/>
    <w:rsid w:val="006620AC"/>
    <w:rsid w:val="006C0F94"/>
    <w:rsid w:val="00716E29"/>
    <w:rsid w:val="00723A37"/>
    <w:rsid w:val="00725E58"/>
    <w:rsid w:val="007326E3"/>
    <w:rsid w:val="007339F8"/>
    <w:rsid w:val="0076544E"/>
    <w:rsid w:val="00770E8F"/>
    <w:rsid w:val="007B654F"/>
    <w:rsid w:val="007C60DF"/>
    <w:rsid w:val="00801A61"/>
    <w:rsid w:val="00803D7D"/>
    <w:rsid w:val="00806BAB"/>
    <w:rsid w:val="008139B2"/>
    <w:rsid w:val="008445BB"/>
    <w:rsid w:val="00856628"/>
    <w:rsid w:val="008615FB"/>
    <w:rsid w:val="00865EB6"/>
    <w:rsid w:val="00897598"/>
    <w:rsid w:val="008A52FD"/>
    <w:rsid w:val="008B7F63"/>
    <w:rsid w:val="008D7C76"/>
    <w:rsid w:val="008E563D"/>
    <w:rsid w:val="008F50CB"/>
    <w:rsid w:val="008F55C9"/>
    <w:rsid w:val="009031F0"/>
    <w:rsid w:val="00904AF8"/>
    <w:rsid w:val="00904F32"/>
    <w:rsid w:val="00910CDD"/>
    <w:rsid w:val="00913747"/>
    <w:rsid w:val="00916E35"/>
    <w:rsid w:val="00926BAC"/>
    <w:rsid w:val="00927016"/>
    <w:rsid w:val="00932C7F"/>
    <w:rsid w:val="009349AE"/>
    <w:rsid w:val="00934F07"/>
    <w:rsid w:val="009429F7"/>
    <w:rsid w:val="00960B3B"/>
    <w:rsid w:val="00974AA4"/>
    <w:rsid w:val="009B244F"/>
    <w:rsid w:val="009C4E7B"/>
    <w:rsid w:val="009F58A6"/>
    <w:rsid w:val="00A01D5E"/>
    <w:rsid w:val="00A24F3C"/>
    <w:rsid w:val="00A26AA0"/>
    <w:rsid w:val="00A713A2"/>
    <w:rsid w:val="00A731EF"/>
    <w:rsid w:val="00A86103"/>
    <w:rsid w:val="00A86F5D"/>
    <w:rsid w:val="00A972A9"/>
    <w:rsid w:val="00AC3F3F"/>
    <w:rsid w:val="00AD2939"/>
    <w:rsid w:val="00AD5537"/>
    <w:rsid w:val="00AE35B4"/>
    <w:rsid w:val="00AF6897"/>
    <w:rsid w:val="00B13BFF"/>
    <w:rsid w:val="00B21219"/>
    <w:rsid w:val="00B43CA6"/>
    <w:rsid w:val="00B54C7E"/>
    <w:rsid w:val="00B7326F"/>
    <w:rsid w:val="00BC2C4B"/>
    <w:rsid w:val="00BE2C17"/>
    <w:rsid w:val="00BF7871"/>
    <w:rsid w:val="00C05E40"/>
    <w:rsid w:val="00C13DD9"/>
    <w:rsid w:val="00C241AF"/>
    <w:rsid w:val="00C252F9"/>
    <w:rsid w:val="00C30115"/>
    <w:rsid w:val="00C319D5"/>
    <w:rsid w:val="00C80D1A"/>
    <w:rsid w:val="00C83BE1"/>
    <w:rsid w:val="00C965F5"/>
    <w:rsid w:val="00CB2C8A"/>
    <w:rsid w:val="00CB5311"/>
    <w:rsid w:val="00CB7C7E"/>
    <w:rsid w:val="00CF079E"/>
    <w:rsid w:val="00CF5A3B"/>
    <w:rsid w:val="00D0153B"/>
    <w:rsid w:val="00D17798"/>
    <w:rsid w:val="00D42E98"/>
    <w:rsid w:val="00D44EF9"/>
    <w:rsid w:val="00D52899"/>
    <w:rsid w:val="00D55DFF"/>
    <w:rsid w:val="00D619C9"/>
    <w:rsid w:val="00D6791C"/>
    <w:rsid w:val="00D7084D"/>
    <w:rsid w:val="00D71066"/>
    <w:rsid w:val="00D77211"/>
    <w:rsid w:val="00DC3542"/>
    <w:rsid w:val="00DE7BE1"/>
    <w:rsid w:val="00E03FD0"/>
    <w:rsid w:val="00E05660"/>
    <w:rsid w:val="00E15FA2"/>
    <w:rsid w:val="00E22A11"/>
    <w:rsid w:val="00E43477"/>
    <w:rsid w:val="00E56AE4"/>
    <w:rsid w:val="00E95A6D"/>
    <w:rsid w:val="00EA06F6"/>
    <w:rsid w:val="00EA2AB2"/>
    <w:rsid w:val="00EA4066"/>
    <w:rsid w:val="00EB14F4"/>
    <w:rsid w:val="00EB6056"/>
    <w:rsid w:val="00EB658E"/>
    <w:rsid w:val="00EC10E1"/>
    <w:rsid w:val="00EC7FED"/>
    <w:rsid w:val="00F327DF"/>
    <w:rsid w:val="00F71203"/>
    <w:rsid w:val="00F76169"/>
    <w:rsid w:val="00F80DE6"/>
    <w:rsid w:val="00FA4519"/>
    <w:rsid w:val="00FA69CB"/>
    <w:rsid w:val="00FB1371"/>
    <w:rsid w:val="00FB2A30"/>
    <w:rsid w:val="00FB4162"/>
    <w:rsid w:val="00FB76A9"/>
    <w:rsid w:val="00FC3B8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DD8F-F23F-42F4-92C6-025E2556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Elżbieta Fudala</cp:lastModifiedBy>
  <cp:revision>4</cp:revision>
  <dcterms:created xsi:type="dcterms:W3CDTF">2025-02-26T07:55:00Z</dcterms:created>
  <dcterms:modified xsi:type="dcterms:W3CDTF">2025-03-02T14:02:00Z</dcterms:modified>
</cp:coreProperties>
</file>