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8BB5C" w14:textId="77777777" w:rsidR="00AB782F" w:rsidRPr="005A30B3" w:rsidRDefault="00AB782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cs="AgendaPl Semibold"/>
          <w:color w:val="000000"/>
          <w:sz w:val="20"/>
          <w:szCs w:val="20"/>
        </w:rPr>
      </w:pPr>
      <w:bookmarkStart w:id="0" w:name="_GoBack"/>
      <w:bookmarkEnd w:id="0"/>
    </w:p>
    <w:p w14:paraId="3238593E" w14:textId="0D4F3658" w:rsidR="00AB782F" w:rsidRPr="005A30B3" w:rsidRDefault="00AB782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0"/>
          <w:szCs w:val="20"/>
        </w:rPr>
      </w:pPr>
      <w:r w:rsidRPr="005A30B3">
        <w:rPr>
          <w:rFonts w:cs="AgendaPl Semibold"/>
          <w:b/>
          <w:bCs/>
          <w:color w:val="1F497D"/>
          <w:sz w:val="20"/>
          <w:szCs w:val="20"/>
        </w:rPr>
        <w:t xml:space="preserve">Przedmiotowy system oceniania. Klasa </w:t>
      </w:r>
      <w:r w:rsidR="00857A80" w:rsidRPr="005A30B3">
        <w:rPr>
          <w:rFonts w:cs="AgendaPl Semibold"/>
          <w:b/>
          <w:bCs/>
          <w:color w:val="1F497D"/>
          <w:sz w:val="20"/>
          <w:szCs w:val="20"/>
        </w:rPr>
        <w:t>3</w:t>
      </w:r>
      <w:r w:rsidRPr="005A30B3">
        <w:rPr>
          <w:rFonts w:cs="AgendaPl Semibold"/>
          <w:b/>
          <w:bCs/>
          <w:color w:val="1F497D"/>
          <w:sz w:val="20"/>
          <w:szCs w:val="20"/>
        </w:rPr>
        <w:t>.</w:t>
      </w:r>
      <w:r w:rsidR="00F16D42" w:rsidRPr="005A30B3">
        <w:rPr>
          <w:rFonts w:cs="AgendaPl Semibold"/>
          <w:b/>
          <w:bCs/>
          <w:color w:val="1F497D"/>
          <w:sz w:val="20"/>
          <w:szCs w:val="20"/>
        </w:rPr>
        <w:t xml:space="preserve"> </w:t>
      </w:r>
      <w:r w:rsidRPr="005A30B3">
        <w:rPr>
          <w:rFonts w:cs="AgendaPl Semibold"/>
          <w:b/>
          <w:bCs/>
          <w:color w:val="1F497D"/>
          <w:sz w:val="20"/>
          <w:szCs w:val="20"/>
        </w:rPr>
        <w:t>Zakres podstawow</w:t>
      </w:r>
      <w:r w:rsidR="00E048AA" w:rsidRPr="005A30B3">
        <w:rPr>
          <w:rFonts w:cs="AgendaPl Semibold"/>
          <w:b/>
          <w:bCs/>
          <w:color w:val="1F497D"/>
          <w:sz w:val="20"/>
          <w:szCs w:val="20"/>
        </w:rPr>
        <w:t>y</w:t>
      </w:r>
    </w:p>
    <w:p w14:paraId="666CE538" w14:textId="77777777" w:rsidR="00891A82" w:rsidRPr="005A30B3" w:rsidRDefault="00891A82" w:rsidP="00891A82">
      <w:pPr>
        <w:autoSpaceDE w:val="0"/>
        <w:autoSpaceDN w:val="0"/>
        <w:adjustRightInd w:val="0"/>
        <w:spacing w:before="60" w:after="0" w:line="240" w:lineRule="auto"/>
        <w:rPr>
          <w:color w:val="0070C0"/>
          <w:sz w:val="20"/>
          <w:szCs w:val="20"/>
        </w:rPr>
      </w:pPr>
      <w:r w:rsidRPr="005A30B3">
        <w:rPr>
          <w:color w:val="0070C0"/>
          <w:sz w:val="20"/>
          <w:szCs w:val="20"/>
        </w:rPr>
        <w:t>Treści, które w technikum można pominąć bez szkody dla realizacji podstawy programowej, zostały zapisane niebieską czcionką.</w:t>
      </w:r>
    </w:p>
    <w:p w14:paraId="7AA28908" w14:textId="77777777" w:rsidR="00891A82" w:rsidRPr="005A30B3" w:rsidRDefault="00891A82" w:rsidP="00891A82">
      <w:pPr>
        <w:autoSpaceDE w:val="0"/>
        <w:autoSpaceDN w:val="0"/>
        <w:adjustRightInd w:val="0"/>
        <w:spacing w:before="60" w:after="0" w:line="240" w:lineRule="auto"/>
        <w:rPr>
          <w:rFonts w:cs="Dutch801HdEU"/>
          <w:color w:val="000000"/>
          <w:sz w:val="20"/>
          <w:szCs w:val="20"/>
        </w:rPr>
      </w:pPr>
      <w:r w:rsidRPr="005A30B3">
        <w:rPr>
          <w:rFonts w:cs="Dutch801HdEU"/>
          <w:color w:val="000000"/>
          <w:sz w:val="20"/>
          <w:szCs w:val="20"/>
          <w:highlight w:val="lightGray"/>
        </w:rPr>
        <w:t>Szarymi aplami</w:t>
      </w:r>
      <w:r w:rsidRPr="005A30B3">
        <w:rPr>
          <w:rFonts w:cs="Dutch801HdEU"/>
          <w:color w:val="000000"/>
          <w:sz w:val="20"/>
          <w:szCs w:val="20"/>
        </w:rPr>
        <w:t xml:space="preserve"> oznaczono propozycje z listy lektur uzupełniających – podstawa programowa zobowiązuje nauczycieli do omówienia w każdej klasie </w:t>
      </w:r>
      <w:r w:rsidRPr="005A30B3">
        <w:rPr>
          <w:rFonts w:cs="Dutch801HdEU"/>
          <w:color w:val="000000"/>
          <w:sz w:val="20"/>
          <w:szCs w:val="20"/>
          <w:u w:val="single"/>
        </w:rPr>
        <w:t>dwóch</w:t>
      </w:r>
      <w:r w:rsidRPr="005A30B3">
        <w:rPr>
          <w:rFonts w:cs="Dutch801HdEU"/>
          <w:color w:val="000000"/>
          <w:sz w:val="20"/>
          <w:szCs w:val="20"/>
        </w:rPr>
        <w:t xml:space="preserve"> utwo</w:t>
      </w:r>
      <w:r w:rsidRPr="005A30B3">
        <w:rPr>
          <w:rFonts w:cs="Dutch801HdEU"/>
          <w:color w:val="000000"/>
          <w:sz w:val="20"/>
          <w:szCs w:val="20"/>
        </w:rPr>
        <w:softHyphen/>
        <w:t>rów z tej listy w całości lub we fragmentach. Nauczyciel może zatem wybrać, które spośród proponowanych lektur omówi ze swoimi uczniami.</w:t>
      </w:r>
    </w:p>
    <w:p w14:paraId="66EB049A" w14:textId="77777777" w:rsidR="008442DF" w:rsidRPr="005A30B3" w:rsidRDefault="008442DF" w:rsidP="007A2A15">
      <w:pPr>
        <w:suppressAutoHyphens/>
        <w:autoSpaceDE w:val="0"/>
        <w:autoSpaceDN w:val="0"/>
        <w:adjustRightInd w:val="0"/>
        <w:spacing w:after="0" w:line="240" w:lineRule="auto"/>
        <w:rPr>
          <w:rFonts w:cs="Dutch801HdEU"/>
          <w:color w:val="000000"/>
          <w:sz w:val="20"/>
          <w:szCs w:val="20"/>
        </w:rPr>
      </w:pPr>
    </w:p>
    <w:tbl>
      <w:tblPr>
        <w:tblW w:w="4856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  <w:tblLook w:val="0000" w:firstRow="0" w:lastRow="0" w:firstColumn="0" w:lastColumn="0" w:noHBand="0" w:noVBand="0"/>
      </w:tblPr>
      <w:tblGrid>
        <w:gridCol w:w="564"/>
        <w:gridCol w:w="1417"/>
        <w:gridCol w:w="1842"/>
        <w:gridCol w:w="1981"/>
        <w:gridCol w:w="2128"/>
        <w:gridCol w:w="2046"/>
        <w:gridCol w:w="2109"/>
        <w:gridCol w:w="26"/>
        <w:gridCol w:w="2058"/>
      </w:tblGrid>
      <w:tr w:rsidR="004336ED" w:rsidRPr="005A30B3" w14:paraId="492B2C6A" w14:textId="77777777" w:rsidTr="004336ED">
        <w:trPr>
          <w:trHeight w:val="20"/>
          <w:tblHeader/>
        </w:trPr>
        <w:tc>
          <w:tcPr>
            <w:tcW w:w="199" w:type="pct"/>
            <w:vMerge w:val="restart"/>
            <w:shd w:val="solid" w:color="FF7F00" w:fill="auto"/>
            <w:vAlign w:val="center"/>
          </w:tcPr>
          <w:p w14:paraId="611C7497" w14:textId="65547C29" w:rsidR="001866DB" w:rsidRPr="005A30B3" w:rsidRDefault="005118D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500" w:type="pct"/>
            <w:vMerge w:val="restar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B1AD3C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Temat lekcji</w:t>
            </w:r>
          </w:p>
        </w:tc>
        <w:tc>
          <w:tcPr>
            <w:tcW w:w="650" w:type="pct"/>
            <w:vMerge w:val="restart"/>
            <w:shd w:val="solid" w:color="FF7F00" w:fill="auto"/>
            <w:vAlign w:val="center"/>
          </w:tcPr>
          <w:p w14:paraId="0A4F8B40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Materiał rzeczowy</w:t>
            </w:r>
          </w:p>
        </w:tc>
        <w:tc>
          <w:tcPr>
            <w:tcW w:w="3651" w:type="pct"/>
            <w:gridSpan w:val="6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DCF6C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Wymagania</w:t>
            </w:r>
          </w:p>
        </w:tc>
      </w:tr>
      <w:tr w:rsidR="00832F03" w:rsidRPr="005A30B3" w14:paraId="5705403B" w14:textId="77777777" w:rsidTr="00891A82">
        <w:trPr>
          <w:trHeight w:val="20"/>
          <w:tblHeader/>
        </w:trPr>
        <w:tc>
          <w:tcPr>
            <w:tcW w:w="199" w:type="pct"/>
            <w:vMerge/>
          </w:tcPr>
          <w:p w14:paraId="1853B19B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14BA4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14:paraId="414FC598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9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C2B17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konieczne</w:t>
            </w:r>
          </w:p>
          <w:p w14:paraId="66EDE725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dopuszczająca)</w:t>
            </w:r>
          </w:p>
        </w:tc>
        <w:tc>
          <w:tcPr>
            <w:tcW w:w="751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975D2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podstawowe</w:t>
            </w:r>
          </w:p>
          <w:p w14:paraId="7EB9CB08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dostateczna)</w:t>
            </w:r>
          </w:p>
        </w:tc>
        <w:tc>
          <w:tcPr>
            <w:tcW w:w="722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EF8A1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rozszerzone</w:t>
            </w:r>
          </w:p>
          <w:p w14:paraId="2B8502BE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dobra)</w:t>
            </w:r>
          </w:p>
        </w:tc>
        <w:tc>
          <w:tcPr>
            <w:tcW w:w="744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70D17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dopełniające</w:t>
            </w:r>
          </w:p>
          <w:p w14:paraId="774DEB91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bardzo dobra)</w:t>
            </w:r>
          </w:p>
        </w:tc>
        <w:tc>
          <w:tcPr>
            <w:tcW w:w="735" w:type="pct"/>
            <w:gridSpan w:val="2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30D12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wykraczające</w:t>
            </w:r>
          </w:p>
          <w:p w14:paraId="24291487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celująca)</w:t>
            </w:r>
          </w:p>
        </w:tc>
      </w:tr>
      <w:tr w:rsidR="00832F03" w:rsidRPr="005A30B3" w14:paraId="344F10BF" w14:textId="77777777" w:rsidTr="00891A82">
        <w:trPr>
          <w:trHeight w:val="20"/>
          <w:tblHeader/>
        </w:trPr>
        <w:tc>
          <w:tcPr>
            <w:tcW w:w="199" w:type="pct"/>
            <w:vMerge/>
          </w:tcPr>
          <w:p w14:paraId="7F7E0952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89297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14:paraId="125C71D1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9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8712EC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</w:t>
            </w:r>
          </w:p>
        </w:tc>
        <w:tc>
          <w:tcPr>
            <w:tcW w:w="751" w:type="pct"/>
            <w:shd w:val="solid" w:color="FF7F00" w:fill="auto"/>
            <w:vAlign w:val="center"/>
          </w:tcPr>
          <w:p w14:paraId="7BEDEA2E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konieczne, a także:</w:t>
            </w:r>
          </w:p>
        </w:tc>
        <w:tc>
          <w:tcPr>
            <w:tcW w:w="722" w:type="pct"/>
            <w:shd w:val="solid" w:color="FF7F00" w:fill="auto"/>
            <w:vAlign w:val="center"/>
          </w:tcPr>
          <w:p w14:paraId="713DF00D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podstawowe, a także:</w:t>
            </w:r>
          </w:p>
        </w:tc>
        <w:tc>
          <w:tcPr>
            <w:tcW w:w="744" w:type="pct"/>
            <w:shd w:val="solid" w:color="FF7F00" w:fill="auto"/>
            <w:vAlign w:val="center"/>
          </w:tcPr>
          <w:p w14:paraId="702F20F9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rozszerzone, a także:</w:t>
            </w:r>
          </w:p>
        </w:tc>
        <w:tc>
          <w:tcPr>
            <w:tcW w:w="735" w:type="pct"/>
            <w:gridSpan w:val="2"/>
            <w:shd w:val="solid" w:color="FF7F00" w:fill="auto"/>
            <w:vAlign w:val="center"/>
          </w:tcPr>
          <w:p w14:paraId="5B10F335" w14:textId="77777777" w:rsidR="001866DB" w:rsidRPr="005A30B3" w:rsidRDefault="001866D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dopełniające, a także:</w:t>
            </w:r>
          </w:p>
        </w:tc>
      </w:tr>
      <w:tr w:rsidR="00B67D90" w:rsidRPr="005A30B3" w14:paraId="7F3A07AF" w14:textId="77777777" w:rsidTr="004336ED">
        <w:trPr>
          <w:trHeight w:val="20"/>
        </w:trPr>
        <w:tc>
          <w:tcPr>
            <w:tcW w:w="5000" w:type="pct"/>
            <w:gridSpan w:val="9"/>
            <w:shd w:val="clear" w:color="auto" w:fill="0070C0"/>
            <w:vAlign w:val="center"/>
          </w:tcPr>
          <w:p w14:paraId="584236B8" w14:textId="5DAA700A" w:rsidR="00B67D90" w:rsidRPr="005A30B3" w:rsidRDefault="00B67D90" w:rsidP="007A2A15">
            <w:pPr>
              <w:tabs>
                <w:tab w:val="left" w:pos="170"/>
                <w:tab w:val="left" w:pos="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ap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caps/>
                <w:color w:val="FFFFFF"/>
                <w:sz w:val="20"/>
                <w:szCs w:val="20"/>
              </w:rPr>
              <w:t>Część 1. MŁODA POLSKA – DWUDZIESTOLECIE MIĘDZYWOJENNE</w:t>
            </w:r>
          </w:p>
        </w:tc>
      </w:tr>
      <w:tr w:rsidR="00B67D90" w:rsidRPr="005A30B3" w14:paraId="3CDA97CD" w14:textId="77777777" w:rsidTr="00CC5912">
        <w:trPr>
          <w:trHeight w:val="20"/>
        </w:trPr>
        <w:tc>
          <w:tcPr>
            <w:tcW w:w="5000" w:type="pct"/>
            <w:gridSpan w:val="9"/>
            <w:shd w:val="clear" w:color="auto" w:fill="FBD4B4" w:themeFill="accent6" w:themeFillTint="66"/>
            <w:vAlign w:val="center"/>
          </w:tcPr>
          <w:p w14:paraId="7045B26B" w14:textId="0199E6C9" w:rsidR="00B67D90" w:rsidRPr="005A30B3" w:rsidRDefault="00B67D90" w:rsidP="00F13577">
            <w:pPr>
              <w:tabs>
                <w:tab w:val="left" w:pos="170"/>
                <w:tab w:val="left" w:pos="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/>
                <w:cap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caps/>
                <w:color w:val="000000" w:themeColor="text1"/>
                <w:sz w:val="20"/>
                <w:szCs w:val="20"/>
              </w:rPr>
              <w:t>MŁODA POLSKA</w:t>
            </w:r>
          </w:p>
        </w:tc>
      </w:tr>
      <w:tr w:rsidR="00832F03" w:rsidRPr="005A30B3" w14:paraId="1D1971EC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8FE60BA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spacing w:after="0" w:line="240" w:lineRule="auto"/>
              <w:ind w:left="49" w:firstLine="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17D76" w14:textId="3FC4A4A7" w:rsidR="00F14618" w:rsidRPr="005A30B3" w:rsidRDefault="00F14618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sz w:val="20"/>
                <w:szCs w:val="20"/>
                <w:highlight w:val="yellow"/>
              </w:rPr>
            </w:pPr>
            <w:r w:rsidRPr="005A30B3">
              <w:rPr>
                <w:sz w:val="20"/>
                <w:szCs w:val="20"/>
              </w:rPr>
              <w:t>Młoda Polska – początki modernizmu</w:t>
            </w:r>
          </w:p>
        </w:tc>
        <w:tc>
          <w:tcPr>
            <w:tcW w:w="650" w:type="pct"/>
            <w:shd w:val="clear" w:color="auto" w:fill="auto"/>
          </w:tcPr>
          <w:p w14:paraId="75ED61FF" w14:textId="77777777" w:rsidR="00F14618" w:rsidRPr="005A30B3" w:rsidRDefault="00F14618" w:rsidP="007A2A15">
            <w:pPr>
              <w:pStyle w:val="Standard"/>
              <w:tabs>
                <w:tab w:val="left" w:pos="170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wprowadzenie do lekcji 1. </w:t>
            </w:r>
            <w:r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>Młoda Polska – początki modernizmu</w:t>
            </w:r>
          </w:p>
          <w:p w14:paraId="6E796704" w14:textId="0904FF61" w:rsidR="00F14618" w:rsidRPr="005A30B3" w:rsidRDefault="00F14618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Stanisław Brzozowski, </w:t>
            </w:r>
            <w:r w:rsidRPr="005A30B3">
              <w:rPr>
                <w:rFonts w:asciiTheme="minorHAnsi" w:hAnsiTheme="minorHAnsi"/>
                <w:i/>
                <w:sz w:val="20"/>
                <w:szCs w:val="20"/>
              </w:rPr>
              <w:t>Legenda Młodej Polski</w:t>
            </w:r>
            <w:r w:rsidR="00D1631B" w:rsidRPr="005A30B3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D1631B" w:rsidRPr="005A30B3">
              <w:rPr>
                <w:rFonts w:asciiTheme="minorHAnsi" w:hAnsiTheme="minorHAnsi"/>
                <w:sz w:val="20"/>
                <w:szCs w:val="20"/>
              </w:rPr>
              <w:t>(fragm.)</w:t>
            </w:r>
          </w:p>
        </w:tc>
        <w:tc>
          <w:tcPr>
            <w:tcW w:w="699" w:type="pct"/>
            <w:shd w:val="clear" w:color="auto" w:fill="auto"/>
          </w:tcPr>
          <w:p w14:paraId="143E56E9" w14:textId="607331A4" w:rsidR="009504E3" w:rsidRPr="005A30B3" w:rsidRDefault="00F16D42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244" w:hanging="244"/>
              <w:textAlignment w:val="center"/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</w:t>
            </w:r>
            <w:r w:rsidR="00F14618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na termin </w:t>
            </w:r>
            <w:r w:rsidR="00F14618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Młoda Polska </w:t>
            </w:r>
          </w:p>
          <w:p w14:paraId="1D0BEC95" w14:textId="77777777" w:rsidR="009504E3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wstępnie rozpoznaje idee tego okresu</w:t>
            </w:r>
          </w:p>
          <w:p w14:paraId="7ACC66D8" w14:textId="77777777" w:rsidR="009504E3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wydobywa podstawowe informacje z tekstu</w:t>
            </w:r>
          </w:p>
          <w:p w14:paraId="72AF097B" w14:textId="58DEEA39" w:rsidR="00F14618" w:rsidRPr="005A30B3" w:rsidRDefault="00F14618" w:rsidP="00B6363E">
            <w:pPr>
              <w:pStyle w:val="Akapitzlist"/>
              <w:numPr>
                <w:ilvl w:val="0"/>
                <w:numId w:val="18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wstępnie analizuje tekst nieliteracki </w:t>
            </w:r>
          </w:p>
        </w:tc>
        <w:tc>
          <w:tcPr>
            <w:tcW w:w="751" w:type="pct"/>
            <w:shd w:val="clear" w:color="auto" w:fill="auto"/>
          </w:tcPr>
          <w:p w14:paraId="25D23F96" w14:textId="77777777" w:rsidR="008E2461" w:rsidRPr="005A30B3" w:rsidRDefault="00F16D42" w:rsidP="00B6363E">
            <w:pPr>
              <w:pStyle w:val="Akapitzlist"/>
              <w:numPr>
                <w:ilvl w:val="0"/>
                <w:numId w:val="18"/>
              </w:numPr>
              <w:suppressAutoHyphens/>
              <w:spacing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F14618" w:rsidRPr="005A30B3">
              <w:rPr>
                <w:rFonts w:cs="Times New Roman"/>
                <w:sz w:val="20"/>
                <w:szCs w:val="20"/>
              </w:rPr>
              <w:t>kreśla ramy czasowe Młodej Polski</w:t>
            </w:r>
          </w:p>
          <w:p w14:paraId="22C00ED9" w14:textId="77777777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spacing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podstawowe idee tego okresu</w:t>
            </w:r>
          </w:p>
          <w:p w14:paraId="68ECB31D" w14:textId="2D4A2399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spacing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wydobywa informacje </w:t>
            </w:r>
            <w:r w:rsidR="008E2461" w:rsidRPr="005A30B3">
              <w:rPr>
                <w:rFonts w:cs="Times New Roman"/>
                <w:sz w:val="20"/>
                <w:szCs w:val="20"/>
              </w:rPr>
              <w:t xml:space="preserve">z </w:t>
            </w:r>
            <w:r w:rsidRPr="005A30B3">
              <w:rPr>
                <w:rFonts w:cs="Times New Roman"/>
                <w:sz w:val="20"/>
                <w:szCs w:val="20"/>
              </w:rPr>
              <w:t>tekstu</w:t>
            </w:r>
          </w:p>
          <w:p w14:paraId="56D7022F" w14:textId="38B73EB0" w:rsidR="00F14618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spacing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analizuje i wstępnie interpretuje tekst nieliteracki </w:t>
            </w:r>
          </w:p>
        </w:tc>
        <w:tc>
          <w:tcPr>
            <w:tcW w:w="722" w:type="pct"/>
            <w:shd w:val="clear" w:color="auto" w:fill="auto"/>
          </w:tcPr>
          <w:p w14:paraId="668E60AA" w14:textId="77777777" w:rsidR="008E2461" w:rsidRPr="005A30B3" w:rsidRDefault="00F16D42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s</w:t>
            </w:r>
            <w:r w:rsidR="00F14618" w:rsidRPr="005A30B3">
              <w:rPr>
                <w:rFonts w:cs="Times New Roman"/>
                <w:sz w:val="20"/>
                <w:szCs w:val="20"/>
              </w:rPr>
              <w:t>ytuuje epokę Młodej Polski na linii periodyzacyjnej epok literackich</w:t>
            </w:r>
          </w:p>
          <w:p w14:paraId="1E4FE0F3" w14:textId="77777777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podstawowe idee tego okresu</w:t>
            </w:r>
          </w:p>
          <w:p w14:paraId="6B2C4661" w14:textId="77777777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porządkuje informacje wydobyte z tekstu</w:t>
            </w:r>
          </w:p>
          <w:p w14:paraId="4ABBAE5B" w14:textId="2CA25890" w:rsidR="00F14618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analizuje i interpretuje samodzielnie tekst nieliteracki</w:t>
            </w:r>
          </w:p>
        </w:tc>
        <w:tc>
          <w:tcPr>
            <w:tcW w:w="744" w:type="pct"/>
            <w:shd w:val="clear" w:color="auto" w:fill="auto"/>
          </w:tcPr>
          <w:p w14:paraId="12339C26" w14:textId="77777777" w:rsidR="008E2461" w:rsidRPr="005A30B3" w:rsidRDefault="00F16D42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s</w:t>
            </w:r>
            <w:r w:rsidR="00F14618" w:rsidRPr="005A30B3">
              <w:rPr>
                <w:rFonts w:cs="AgendaPl RegularCondensed"/>
                <w:color w:val="000000"/>
                <w:sz w:val="20"/>
                <w:szCs w:val="20"/>
              </w:rPr>
              <w:t>ytuuje epokę w stosunku do innych okresów w literaturze</w:t>
            </w:r>
          </w:p>
          <w:p w14:paraId="3DE8DDA2" w14:textId="77777777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omawia idee tego okresu w odniesieniu do innych epok literackich</w:t>
            </w:r>
          </w:p>
          <w:p w14:paraId="7AAAE6C6" w14:textId="77777777" w:rsidR="008E2461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hierarchizuje informacje wydobyte z tekstu</w:t>
            </w:r>
          </w:p>
          <w:p w14:paraId="0270E417" w14:textId="61D31A75" w:rsidR="00F14618" w:rsidRPr="005A30B3" w:rsidRDefault="00F14618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dokonuje pełnej analizy i interpretacji tekstu nieliterackiego 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0B462581" w14:textId="3C6F5B8D" w:rsidR="00F14618" w:rsidRPr="005A30B3" w:rsidRDefault="00F16D42" w:rsidP="00B6363E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s</w:t>
            </w:r>
            <w:r w:rsidR="00F14618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amodzielnie analizuje i interpretuje tekst ze szczególnym uwzględnieniem informacji na temat Młodej Polski </w:t>
            </w:r>
          </w:p>
        </w:tc>
      </w:tr>
      <w:tr w:rsidR="00832F03" w:rsidRPr="005A30B3" w14:paraId="2D5A4368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4343D14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81A03" w14:textId="4D56D606" w:rsidR="00F14618" w:rsidRPr="005A30B3" w:rsidRDefault="00F14618" w:rsidP="007A2A15">
            <w:pPr>
              <w:tabs>
                <w:tab w:val="left" w:pos="6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color w:val="000000"/>
                <w:sz w:val="20"/>
                <w:szCs w:val="20"/>
                <w:highlight w:val="yellow"/>
              </w:rPr>
            </w:pPr>
            <w:r w:rsidRPr="005A30B3">
              <w:rPr>
                <w:sz w:val="20"/>
                <w:szCs w:val="20"/>
              </w:rPr>
              <w:t>Przeciw pozytywizmowi</w:t>
            </w:r>
          </w:p>
        </w:tc>
        <w:tc>
          <w:tcPr>
            <w:tcW w:w="650" w:type="pct"/>
            <w:shd w:val="clear" w:color="auto" w:fill="auto"/>
          </w:tcPr>
          <w:p w14:paraId="175D8FEE" w14:textId="77777777" w:rsidR="00F14618" w:rsidRPr="005A30B3" w:rsidRDefault="00F14618" w:rsidP="007A2A15">
            <w:pPr>
              <w:suppressAutoHyphens/>
              <w:spacing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2. </w:t>
            </w:r>
            <w:r w:rsidRPr="005A30B3">
              <w:rPr>
                <w:i/>
                <w:iCs/>
                <w:sz w:val="20"/>
                <w:szCs w:val="20"/>
              </w:rPr>
              <w:t>Przeciw pozytywizmowi</w:t>
            </w:r>
          </w:p>
          <w:p w14:paraId="70302297" w14:textId="5055191B" w:rsidR="00F14618" w:rsidRPr="005A30B3" w:rsidRDefault="00F14618" w:rsidP="007A2A15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Friedrich </w:t>
            </w:r>
            <w:bookmarkStart w:id="1" w:name="_Hlk50556423"/>
            <w:r w:rsidRPr="005A30B3">
              <w:rPr>
                <w:rFonts w:cs="Calibri"/>
                <w:color w:val="000000"/>
                <w:sz w:val="20"/>
                <w:szCs w:val="20"/>
              </w:rPr>
              <w:t>Nietzsche</w:t>
            </w:r>
            <w:bookmarkEnd w:id="1"/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  <w:r w:rsidR="00D1631B" w:rsidRPr="005A30B3">
              <w:rPr>
                <w:rFonts w:cs="Calibri"/>
                <w:i/>
                <w:color w:val="000000"/>
                <w:sz w:val="20"/>
                <w:szCs w:val="20"/>
              </w:rPr>
              <w:t xml:space="preserve">Poza dobrem i złem </w:t>
            </w:r>
            <w:r w:rsidR="00D1631B" w:rsidRPr="005A30B3">
              <w:rPr>
                <w:sz w:val="20"/>
                <w:szCs w:val="20"/>
              </w:rPr>
              <w:t>(fragm.)</w:t>
            </w:r>
          </w:p>
        </w:tc>
        <w:tc>
          <w:tcPr>
            <w:tcW w:w="699" w:type="pct"/>
            <w:shd w:val="clear" w:color="auto" w:fill="auto"/>
          </w:tcPr>
          <w:p w14:paraId="3412BE7D" w14:textId="77777777" w:rsidR="008E2461" w:rsidRPr="005A30B3" w:rsidRDefault="00F16D42" w:rsidP="00B6363E">
            <w:pPr>
              <w:pStyle w:val="Akapitzlist"/>
              <w:numPr>
                <w:ilvl w:val="0"/>
                <w:numId w:val="1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p</w:t>
            </w:r>
            <w:r w:rsidR="00F14618" w:rsidRPr="005A30B3">
              <w:rPr>
                <w:rFonts w:cs="AgendaPl RegularCondensed"/>
                <w:color w:val="000000"/>
                <w:sz w:val="20"/>
                <w:szCs w:val="20"/>
              </w:rPr>
              <w:t>otrafi wymienić przynajmniej jedno nazwisko filozofa modernizmu</w:t>
            </w:r>
          </w:p>
          <w:p w14:paraId="169023F9" w14:textId="0670E520" w:rsidR="00F14618" w:rsidRPr="005A30B3" w:rsidRDefault="00F14618" w:rsidP="00B6363E">
            <w:pPr>
              <w:pStyle w:val="Akapitzlist"/>
              <w:numPr>
                <w:ilvl w:val="0"/>
                <w:numId w:val="1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czyta tekst ze zrozumieniem</w:t>
            </w:r>
          </w:p>
        </w:tc>
        <w:tc>
          <w:tcPr>
            <w:tcW w:w="751" w:type="pct"/>
            <w:shd w:val="clear" w:color="auto" w:fill="auto"/>
          </w:tcPr>
          <w:p w14:paraId="1CC617D7" w14:textId="77777777" w:rsidR="008E2461" w:rsidRPr="005A30B3" w:rsidRDefault="00F16D42" w:rsidP="00B6363E">
            <w:pPr>
              <w:pStyle w:val="Akapitzlist"/>
              <w:numPr>
                <w:ilvl w:val="0"/>
                <w:numId w:val="1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z</w:t>
            </w:r>
            <w:r w:rsidR="00F14618" w:rsidRPr="005A30B3">
              <w:rPr>
                <w:rFonts w:cs="AgendaPl RegularCondensed"/>
                <w:sz w:val="20"/>
                <w:szCs w:val="20"/>
              </w:rPr>
              <w:t>na najważniejszych filozofów modernizmu</w:t>
            </w:r>
          </w:p>
          <w:p w14:paraId="0E8EF78C" w14:textId="7E5BA496" w:rsidR="00F14618" w:rsidRPr="005A30B3" w:rsidRDefault="00F14618" w:rsidP="00B6363E">
            <w:pPr>
              <w:pStyle w:val="Akapitzlist"/>
              <w:numPr>
                <w:ilvl w:val="0"/>
                <w:numId w:val="1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odtwarza poglądy autora</w:t>
            </w:r>
          </w:p>
        </w:tc>
        <w:tc>
          <w:tcPr>
            <w:tcW w:w="722" w:type="pct"/>
            <w:shd w:val="clear" w:color="auto" w:fill="auto"/>
          </w:tcPr>
          <w:p w14:paraId="20A2050F" w14:textId="77777777" w:rsidR="008E2461" w:rsidRPr="005A30B3" w:rsidRDefault="00F16D42" w:rsidP="00B6363E">
            <w:pPr>
              <w:pStyle w:val="Akapitzlist"/>
              <w:numPr>
                <w:ilvl w:val="0"/>
                <w:numId w:val="19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F14618" w:rsidRPr="005A30B3">
              <w:rPr>
                <w:rFonts w:cs="Times New Roman"/>
                <w:sz w:val="20"/>
                <w:szCs w:val="20"/>
              </w:rPr>
              <w:t>mawia poglądy najważniejszych filozofów modernizmu</w:t>
            </w:r>
          </w:p>
          <w:p w14:paraId="639D44DC" w14:textId="111D0052" w:rsidR="00F14618" w:rsidRPr="005A30B3" w:rsidRDefault="00F14618" w:rsidP="00B6363E">
            <w:pPr>
              <w:pStyle w:val="Akapitzlist"/>
              <w:numPr>
                <w:ilvl w:val="0"/>
                <w:numId w:val="19"/>
              </w:numPr>
              <w:suppressAutoHyphens/>
              <w:spacing w:after="0" w:line="256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wydobywa ideę tekstu</w:t>
            </w:r>
          </w:p>
        </w:tc>
        <w:tc>
          <w:tcPr>
            <w:tcW w:w="744" w:type="pct"/>
            <w:shd w:val="clear" w:color="auto" w:fill="auto"/>
          </w:tcPr>
          <w:p w14:paraId="77122095" w14:textId="77777777" w:rsidR="008E2461" w:rsidRPr="005A30B3" w:rsidRDefault="00F16D42" w:rsidP="00B6363E">
            <w:pPr>
              <w:pStyle w:val="Akapitzlist"/>
              <w:numPr>
                <w:ilvl w:val="0"/>
                <w:numId w:val="19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</w:t>
            </w:r>
            <w:r w:rsidR="00F14618" w:rsidRPr="005A30B3">
              <w:rPr>
                <w:sz w:val="20"/>
                <w:szCs w:val="20"/>
                <w:lang w:eastAsia="pl-PL"/>
              </w:rPr>
              <w:t>cenia poglądy filozofów modernizmu</w:t>
            </w:r>
          </w:p>
          <w:p w14:paraId="23AD3550" w14:textId="17035CF7" w:rsidR="00F14618" w:rsidRPr="005A30B3" w:rsidRDefault="00F14618" w:rsidP="00B6363E">
            <w:pPr>
              <w:pStyle w:val="Akapitzlist"/>
              <w:numPr>
                <w:ilvl w:val="0"/>
                <w:numId w:val="19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ustosunkowuje się do poglądów autora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20AD2467" w14:textId="0A4DD74F" w:rsidR="00F14618" w:rsidRPr="005A30B3" w:rsidRDefault="00F16D42" w:rsidP="00B6363E">
            <w:pPr>
              <w:pStyle w:val="Akapitzlist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4" w:hanging="24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F14618" w:rsidRPr="005A30B3">
              <w:rPr>
                <w:sz w:val="20"/>
                <w:szCs w:val="20"/>
                <w:lang w:eastAsia="pl-PL"/>
              </w:rPr>
              <w:t xml:space="preserve">amodzielnie analizuje i interpretuje tekst ze szczególnym uwzględnieniem oceny prezentowanych w nim poglądów </w:t>
            </w:r>
          </w:p>
        </w:tc>
      </w:tr>
      <w:tr w:rsidR="00832F03" w:rsidRPr="005A30B3" w14:paraId="4EB41E5D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AD8CB43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ACB6A" w14:textId="76A59B48" w:rsidR="00F14618" w:rsidRPr="005A30B3" w:rsidRDefault="00F14618" w:rsidP="007A2A15">
            <w:pPr>
              <w:pStyle w:val="Nagwek"/>
              <w:tabs>
                <w:tab w:val="clear" w:pos="4536"/>
                <w:tab w:val="clear" w:pos="9072"/>
              </w:tabs>
              <w:suppressAutoHyphens/>
              <w:rPr>
                <w:color w:val="FF0000"/>
                <w:sz w:val="20"/>
                <w:szCs w:val="20"/>
              </w:rPr>
            </w:pPr>
            <w:r w:rsidRPr="005A30B3">
              <w:rPr>
                <w:rFonts w:cs="Calibri"/>
                <w:sz w:val="20"/>
                <w:szCs w:val="20"/>
              </w:rPr>
              <w:t>Credo nihilisty</w:t>
            </w:r>
          </w:p>
        </w:tc>
        <w:tc>
          <w:tcPr>
            <w:tcW w:w="650" w:type="pct"/>
            <w:shd w:val="clear" w:color="auto" w:fill="auto"/>
          </w:tcPr>
          <w:p w14:paraId="4A43129D" w14:textId="77777777" w:rsidR="00F14618" w:rsidRPr="005A30B3" w:rsidRDefault="00F14618" w:rsidP="007A2A15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3. </w:t>
            </w:r>
            <w:r w:rsidRPr="005A30B3">
              <w:rPr>
                <w:rFonts w:cs="Calibri"/>
                <w:i/>
                <w:iCs/>
                <w:sz w:val="20"/>
                <w:szCs w:val="20"/>
              </w:rPr>
              <w:t>Credo nihilisty</w:t>
            </w:r>
          </w:p>
          <w:p w14:paraId="498C9862" w14:textId="0A2DFBD0" w:rsidR="00F14618" w:rsidRPr="005A30B3" w:rsidRDefault="00F14618" w:rsidP="007A2A15">
            <w:pPr>
              <w:suppressAutoHyphens/>
              <w:spacing w:after="0" w:line="240" w:lineRule="auto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Fiodor Dostojewski, </w:t>
            </w:r>
            <w:r w:rsidRPr="005A30B3">
              <w:rPr>
                <w:i/>
                <w:sz w:val="20"/>
                <w:szCs w:val="20"/>
              </w:rPr>
              <w:t>Zbrodnia i kara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44D70CF0" w14:textId="77777777" w:rsidR="00DA0E20" w:rsidRPr="005A30B3" w:rsidRDefault="00F16D42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z</w:t>
            </w:r>
            <w:r w:rsidR="00F14618" w:rsidRPr="005A30B3">
              <w:rPr>
                <w:rFonts w:cs="AgendaPl RegularCondensed"/>
                <w:sz w:val="20"/>
                <w:szCs w:val="20"/>
              </w:rPr>
              <w:t>na główne założenia filozofii modernizmu</w:t>
            </w:r>
          </w:p>
          <w:p w14:paraId="4E28A360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nihilizm</w:t>
            </w:r>
          </w:p>
          <w:p w14:paraId="7F7DBDE2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wie, kim była Sonia Marmieładowa</w:t>
            </w:r>
          </w:p>
          <w:p w14:paraId="23E11E5F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dostrzega ogólną problematykę powieści</w:t>
            </w:r>
          </w:p>
          <w:p w14:paraId="2DE7F940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tworzy krótką wypowiedź argumentacyjną</w:t>
            </w:r>
          </w:p>
          <w:p w14:paraId="4CBC7DE3" w14:textId="659DB3DD" w:rsidR="00F14618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>stara się brać udział w zadaniu projektowym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419D11A9" w14:textId="77777777" w:rsidR="00DA0E20" w:rsidRPr="005A30B3" w:rsidRDefault="00F16D42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>w</w:t>
            </w:r>
            <w:r w:rsidR="00F14618" w:rsidRPr="005A30B3">
              <w:rPr>
                <w:rFonts w:cs="AgendaPl RegularCondensed"/>
                <w:sz w:val="20"/>
                <w:szCs w:val="20"/>
              </w:rPr>
              <w:t xml:space="preserve">stępnie omawia </w:t>
            </w:r>
            <w:r w:rsidR="00F14618" w:rsidRPr="005A30B3">
              <w:rPr>
                <w:rFonts w:cs="Times New Roman"/>
                <w:sz w:val="20"/>
                <w:szCs w:val="20"/>
              </w:rPr>
              <w:t>założenia filozofii modernizmu</w:t>
            </w:r>
          </w:p>
          <w:p w14:paraId="21A37E5A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nihilizm</w:t>
            </w:r>
          </w:p>
          <w:p w14:paraId="100ACB99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przedstawia Sonię Marmieładową</w:t>
            </w:r>
          </w:p>
          <w:p w14:paraId="15355178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dostrzega problematykę społeczną i polityczną</w:t>
            </w:r>
          </w:p>
          <w:p w14:paraId="63CC2105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tworzy wypowiedź argumentacyjną</w:t>
            </w:r>
          </w:p>
          <w:p w14:paraId="1C010582" w14:textId="753A9752" w:rsidR="00F14618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bierze udział w zadaniu projektowym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6E79DC2B" w14:textId="77777777" w:rsidR="00DA0E20" w:rsidRPr="005A30B3" w:rsidRDefault="00F16D42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F14618" w:rsidRPr="005A30B3">
              <w:rPr>
                <w:rFonts w:cs="Times New Roman"/>
                <w:sz w:val="20"/>
                <w:szCs w:val="20"/>
              </w:rPr>
              <w:t>mawia założenia filozofii modernizmu</w:t>
            </w:r>
          </w:p>
          <w:p w14:paraId="7BEA5777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Raskolnikowa jako nihilistę</w:t>
            </w:r>
          </w:p>
          <w:p w14:paraId="2756B72E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relacje Soni i Raskolnikowa</w:t>
            </w:r>
          </w:p>
          <w:p w14:paraId="5224FB3E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problematykę społeczną i polityczną</w:t>
            </w:r>
          </w:p>
          <w:p w14:paraId="782C30FC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samodzielnie tworzy rozwinięt</w:t>
            </w:r>
            <w:r w:rsidR="00F16D42" w:rsidRPr="005A30B3">
              <w:rPr>
                <w:rFonts w:cs="Times New Roman"/>
                <w:sz w:val="20"/>
                <w:szCs w:val="20"/>
              </w:rPr>
              <w:t>ą</w:t>
            </w:r>
            <w:r w:rsidRPr="005A30B3">
              <w:rPr>
                <w:rFonts w:cs="Times New Roman"/>
                <w:sz w:val="20"/>
                <w:szCs w:val="20"/>
              </w:rPr>
              <w:t xml:space="preserve"> wypowiedź argumentacyjną</w:t>
            </w:r>
          </w:p>
          <w:p w14:paraId="3985BBE2" w14:textId="4E965448" w:rsidR="00F14618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3" w:hanging="253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bierze czynny udział w zadaniu projektowym</w:t>
            </w:r>
          </w:p>
        </w:tc>
        <w:tc>
          <w:tcPr>
            <w:tcW w:w="744" w:type="pct"/>
            <w:vMerge w:val="restart"/>
            <w:shd w:val="clear" w:color="auto" w:fill="auto"/>
          </w:tcPr>
          <w:p w14:paraId="18D2B51C" w14:textId="77777777" w:rsidR="00DA0E20" w:rsidRPr="005A30B3" w:rsidRDefault="00F16D42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u</w:t>
            </w:r>
            <w:r w:rsidR="00F14618" w:rsidRPr="005A30B3">
              <w:rPr>
                <w:sz w:val="20"/>
                <w:szCs w:val="20"/>
                <w:lang w:eastAsia="pl-PL"/>
              </w:rPr>
              <w:t>stosunkowuje się do założeń filozofii modernizmu</w:t>
            </w:r>
          </w:p>
          <w:p w14:paraId="27A72784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ocenia nihilistyczne poglądy Raskolnikowa</w:t>
            </w:r>
          </w:p>
          <w:p w14:paraId="2FFD8FB3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wpływ Soni na życie Raskolnikowa</w:t>
            </w:r>
          </w:p>
          <w:p w14:paraId="330CFF34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związane z problematyką społeczną i polityczną</w:t>
            </w:r>
          </w:p>
          <w:p w14:paraId="38A5EDB3" w14:textId="77777777" w:rsidR="00DA0E20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 wypowiedzi argumentacyjnej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stosuje różne rodzaje argumentów</w:t>
            </w:r>
          </w:p>
          <w:p w14:paraId="562E2888" w14:textId="7077A29A" w:rsidR="00F14618" w:rsidRPr="005A30B3" w:rsidRDefault="00F14618" w:rsidP="00B6363E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95" w:hanging="199"/>
              <w:textAlignment w:val="center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kieruje pracą w zadaniu projektowym </w:t>
            </w:r>
          </w:p>
        </w:tc>
        <w:tc>
          <w:tcPr>
            <w:tcW w:w="735" w:type="pct"/>
            <w:gridSpan w:val="2"/>
            <w:vMerge w:val="restart"/>
            <w:shd w:val="clear" w:color="auto" w:fill="auto"/>
          </w:tcPr>
          <w:p w14:paraId="3A684F39" w14:textId="7C14F6BA" w:rsidR="00F14618" w:rsidRPr="005A30B3" w:rsidRDefault="00F16D42" w:rsidP="00B6363E">
            <w:pPr>
              <w:pStyle w:val="Akapitzlist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15" w:hanging="199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F14618" w:rsidRPr="005A30B3">
              <w:rPr>
                <w:sz w:val="20"/>
                <w:szCs w:val="20"/>
                <w:lang w:eastAsia="pl-PL"/>
              </w:rPr>
              <w:t xml:space="preserve">amodzielnie analizuje i interpretuje powieść ze szczególnym uwzględnieniem problematyki psychologicznej </w:t>
            </w:r>
          </w:p>
        </w:tc>
      </w:tr>
      <w:tr w:rsidR="00832F03" w:rsidRPr="005A30B3" w14:paraId="460168B7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6EFDBBC3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909D9" w14:textId="212207D2" w:rsidR="00F14618" w:rsidRPr="005A30B3" w:rsidRDefault="00F14618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Raskolnikow – analiza zbrodni</w:t>
            </w:r>
          </w:p>
        </w:tc>
        <w:tc>
          <w:tcPr>
            <w:tcW w:w="650" w:type="pct"/>
            <w:shd w:val="clear" w:color="auto" w:fill="auto"/>
          </w:tcPr>
          <w:p w14:paraId="3192D20A" w14:textId="77777777" w:rsidR="00F14618" w:rsidRPr="005A30B3" w:rsidRDefault="00F14618" w:rsidP="007A2A15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4. </w:t>
            </w:r>
            <w:r w:rsidRPr="005A30B3">
              <w:rPr>
                <w:i/>
                <w:iCs/>
                <w:sz w:val="20"/>
                <w:szCs w:val="20"/>
              </w:rPr>
              <w:t>Raskolnikow – analiza zbrodni</w:t>
            </w:r>
          </w:p>
          <w:p w14:paraId="3AA762F9" w14:textId="68909FCC" w:rsidR="00F14618" w:rsidRPr="005A30B3" w:rsidRDefault="00F14618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 w:cs="AgendaPl RegularCondensed"/>
                <w:bCs/>
                <w:i/>
                <w:color w:val="FF0000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Fiodor Dostojewski, </w:t>
            </w:r>
            <w:r w:rsidRPr="005A30B3">
              <w:rPr>
                <w:rFonts w:asciiTheme="minorHAnsi" w:hAnsiTheme="minorHAnsi"/>
                <w:i/>
                <w:sz w:val="20"/>
                <w:szCs w:val="20"/>
              </w:rPr>
              <w:t>Zbrodnia i kara</w:t>
            </w:r>
          </w:p>
        </w:tc>
        <w:tc>
          <w:tcPr>
            <w:tcW w:w="699" w:type="pct"/>
            <w:vMerge/>
            <w:shd w:val="clear" w:color="auto" w:fill="auto"/>
          </w:tcPr>
          <w:p w14:paraId="153B7AD2" w14:textId="49E8E806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12096E85" w14:textId="1E194140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2835590" w14:textId="400F1805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0725428A" w14:textId="60D0A9CD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3B765757" w14:textId="305C525E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832F03" w:rsidRPr="005A30B3" w14:paraId="56531ECA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3F1B1297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50A18" w14:textId="1530D7D1" w:rsidR="00F14618" w:rsidRPr="005A30B3" w:rsidRDefault="00F14618" w:rsidP="007A2A15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  <w:highlight w:val="yellow"/>
              </w:rPr>
            </w:pPr>
            <w:r w:rsidRPr="005A30B3">
              <w:rPr>
                <w:sz w:val="20"/>
                <w:szCs w:val="20"/>
              </w:rPr>
              <w:t xml:space="preserve">Sonia Marmieładowa </w:t>
            </w:r>
            <w:r w:rsidRPr="005A30B3">
              <w:rPr>
                <w:sz w:val="20"/>
                <w:szCs w:val="20"/>
              </w:rPr>
              <w:lastRenderedPageBreak/>
              <w:t>– grzesznica i święta</w:t>
            </w:r>
          </w:p>
        </w:tc>
        <w:tc>
          <w:tcPr>
            <w:tcW w:w="650" w:type="pct"/>
            <w:shd w:val="clear" w:color="auto" w:fill="auto"/>
          </w:tcPr>
          <w:p w14:paraId="0DD436F5" w14:textId="77777777" w:rsidR="00F14618" w:rsidRPr="005A30B3" w:rsidRDefault="00F14618" w:rsidP="007A2A15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lastRenderedPageBreak/>
              <w:t xml:space="preserve">wprowadzenie do lekcji 5. </w:t>
            </w:r>
            <w:r w:rsidRPr="005A30B3">
              <w:rPr>
                <w:i/>
                <w:iCs/>
                <w:sz w:val="20"/>
                <w:szCs w:val="20"/>
              </w:rPr>
              <w:t xml:space="preserve">Sonia </w:t>
            </w:r>
            <w:r w:rsidRPr="005A30B3">
              <w:rPr>
                <w:i/>
                <w:iCs/>
                <w:sz w:val="20"/>
                <w:szCs w:val="20"/>
              </w:rPr>
              <w:lastRenderedPageBreak/>
              <w:t>Marmieładowa – grzesznica i święta</w:t>
            </w:r>
          </w:p>
          <w:p w14:paraId="546D5496" w14:textId="214D1A2A" w:rsidR="00F14618" w:rsidRPr="005A30B3" w:rsidRDefault="00F14618" w:rsidP="007A2A15">
            <w:pPr>
              <w:suppressAutoHyphens/>
              <w:spacing w:after="0" w:line="240" w:lineRule="auto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Fiodor Dostojewski, </w:t>
            </w:r>
            <w:r w:rsidRPr="005A30B3">
              <w:rPr>
                <w:i/>
                <w:sz w:val="20"/>
                <w:szCs w:val="20"/>
              </w:rPr>
              <w:t>Zbrodnia i kara</w:t>
            </w:r>
          </w:p>
        </w:tc>
        <w:tc>
          <w:tcPr>
            <w:tcW w:w="699" w:type="pct"/>
            <w:vMerge/>
            <w:shd w:val="clear" w:color="auto" w:fill="auto"/>
          </w:tcPr>
          <w:p w14:paraId="482A9E08" w14:textId="1EF3D48E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2A39B1BB" w14:textId="27CDD868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6B5ACF9" w14:textId="302C1FD4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6D5DA014" w14:textId="0B78B10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2B7F8662" w14:textId="0042530C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832F03" w:rsidRPr="005A30B3" w14:paraId="3838D104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39D17537" w14:textId="77777777" w:rsidR="00F14618" w:rsidRPr="005A30B3" w:rsidRDefault="00F14618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A9885" w14:textId="1376FC12" w:rsidR="00F14618" w:rsidRPr="005A30B3" w:rsidRDefault="00F14618" w:rsidP="007A2A15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>Spór liberalizmu z socjalizmem</w:t>
            </w:r>
          </w:p>
        </w:tc>
        <w:tc>
          <w:tcPr>
            <w:tcW w:w="650" w:type="pct"/>
            <w:shd w:val="clear" w:color="auto" w:fill="auto"/>
          </w:tcPr>
          <w:p w14:paraId="56B0FD7A" w14:textId="77777777" w:rsidR="00F14618" w:rsidRPr="005A30B3" w:rsidRDefault="00F14618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6. </w:t>
            </w:r>
            <w:r w:rsidRPr="005A30B3">
              <w:rPr>
                <w:i/>
                <w:iCs/>
                <w:color w:val="000000" w:themeColor="text1"/>
                <w:sz w:val="20"/>
                <w:szCs w:val="20"/>
              </w:rPr>
              <w:t>Spór liberalizmu z socjalizmem</w:t>
            </w:r>
            <w:r w:rsidRPr="005A30B3">
              <w:rPr>
                <w:sz w:val="20"/>
                <w:szCs w:val="20"/>
              </w:rPr>
              <w:t xml:space="preserve"> </w:t>
            </w:r>
          </w:p>
          <w:p w14:paraId="5EF92156" w14:textId="77777777" w:rsidR="00F14618" w:rsidRPr="005A30B3" w:rsidRDefault="00F14618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670A027A" w14:textId="1680CF4A" w:rsidR="00F14618" w:rsidRPr="005A30B3" w:rsidRDefault="00F14618" w:rsidP="007A2A15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Fiodor Dostojewski, </w:t>
            </w:r>
            <w:r w:rsidRPr="005A30B3">
              <w:rPr>
                <w:i/>
                <w:sz w:val="20"/>
                <w:szCs w:val="20"/>
              </w:rPr>
              <w:t>Zbrodnia i kara</w:t>
            </w:r>
          </w:p>
        </w:tc>
        <w:tc>
          <w:tcPr>
            <w:tcW w:w="699" w:type="pct"/>
            <w:vMerge/>
            <w:shd w:val="clear" w:color="auto" w:fill="auto"/>
          </w:tcPr>
          <w:p w14:paraId="060DEC33" w14:textId="7777777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5F2B06E4" w14:textId="7777777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10B432AC" w14:textId="7777777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4" w:type="pct"/>
            <w:vMerge/>
            <w:shd w:val="clear" w:color="auto" w:fill="auto"/>
          </w:tcPr>
          <w:p w14:paraId="6C089BCA" w14:textId="7777777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</w:tcPr>
          <w:p w14:paraId="214D9423" w14:textId="77777777" w:rsidR="00F14618" w:rsidRPr="005A30B3" w:rsidRDefault="00F14618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832F03" w:rsidRPr="005A30B3" w14:paraId="1CD6EBBA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39E9A716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BCA29" w14:textId="67A649F6" w:rsidR="00585EF4" w:rsidRPr="005A30B3" w:rsidRDefault="00585EF4" w:rsidP="007A2A15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Dekadencka Młoda Polska</w:t>
            </w:r>
          </w:p>
        </w:tc>
        <w:tc>
          <w:tcPr>
            <w:tcW w:w="650" w:type="pct"/>
            <w:shd w:val="clear" w:color="auto" w:fill="auto"/>
          </w:tcPr>
          <w:p w14:paraId="7170462B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8. </w:t>
            </w:r>
            <w:r w:rsidRPr="005A30B3">
              <w:rPr>
                <w:i/>
                <w:iCs/>
                <w:sz w:val="20"/>
                <w:szCs w:val="20"/>
              </w:rPr>
              <w:t>Dekadencka Młoda Polska</w:t>
            </w:r>
          </w:p>
          <w:p w14:paraId="7B40DDB9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39AFFAA" w14:textId="77777777" w:rsidR="00D1631B" w:rsidRPr="005A30B3" w:rsidRDefault="00585EF4" w:rsidP="00D16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Kazimierz Przerwa-Tetmajer, </w:t>
            </w:r>
          </w:p>
          <w:p w14:paraId="40DA2BEC" w14:textId="04D5A802" w:rsidR="00D1631B" w:rsidRPr="005A30B3" w:rsidRDefault="00D1631B" w:rsidP="00D16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5A30B3">
              <w:rPr>
                <w:i/>
                <w:sz w:val="20"/>
                <w:szCs w:val="20"/>
              </w:rPr>
              <w:t>Dziś,</w:t>
            </w: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 xml:space="preserve"> </w:t>
            </w:r>
          </w:p>
          <w:p w14:paraId="383FDB87" w14:textId="77777777" w:rsidR="00D1631B" w:rsidRPr="005A30B3" w:rsidRDefault="00D1631B" w:rsidP="00D16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i/>
                <w:color w:val="000000"/>
                <w:sz w:val="20"/>
                <w:szCs w:val="20"/>
              </w:rPr>
            </w:pPr>
          </w:p>
          <w:p w14:paraId="6647788F" w14:textId="0CD3E689" w:rsidR="00585EF4" w:rsidRPr="005A30B3" w:rsidRDefault="00585EF4" w:rsidP="00D16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Koniec wieku XIX</w:t>
            </w:r>
          </w:p>
        </w:tc>
        <w:tc>
          <w:tcPr>
            <w:tcW w:w="699" w:type="pct"/>
            <w:shd w:val="clear" w:color="auto" w:fill="auto"/>
          </w:tcPr>
          <w:p w14:paraId="76406472" w14:textId="77777777" w:rsidR="006E51DA" w:rsidRPr="005A30B3" w:rsidRDefault="00D579C2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z</w:t>
            </w:r>
            <w:r w:rsidR="00585EF4" w:rsidRPr="005A30B3">
              <w:rPr>
                <w:rFonts w:cstheme="minorHAnsi"/>
                <w:color w:val="000000" w:themeColor="text1"/>
                <w:sz w:val="20"/>
                <w:szCs w:val="20"/>
              </w:rPr>
              <w:t xml:space="preserve">na pojęcie </w:t>
            </w:r>
            <w:r w:rsidR="00585EF4" w:rsidRPr="005A30B3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dekadentyzm</w:t>
            </w:r>
          </w:p>
          <w:p w14:paraId="2ACFCE46" w14:textId="77777777" w:rsidR="006E51DA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wie, co to jest motyw literacki</w:t>
            </w:r>
          </w:p>
          <w:p w14:paraId="1C64A512" w14:textId="77777777" w:rsidR="006E51DA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nazywa wartości</w:t>
            </w:r>
          </w:p>
          <w:p w14:paraId="5EE8F4D7" w14:textId="1F9E7113" w:rsidR="00585EF4" w:rsidRPr="005A30B3" w:rsidRDefault="00016E79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44" w:hanging="24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z czyjąś</w:t>
            </w:r>
            <w:r w:rsidR="00585EF4" w:rsidRPr="005A30B3">
              <w:rPr>
                <w:rFonts w:cstheme="minorHAnsi"/>
                <w:color w:val="000000" w:themeColor="text1"/>
                <w:sz w:val="20"/>
                <w:szCs w:val="20"/>
              </w:rPr>
              <w:t xml:space="preserve"> pomoc</w:t>
            </w: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ą</w:t>
            </w:r>
            <w:r w:rsidR="00585EF4" w:rsidRPr="005A30B3">
              <w:rPr>
                <w:rFonts w:cstheme="minorHAnsi"/>
                <w:color w:val="000000" w:themeColor="text1"/>
                <w:sz w:val="20"/>
                <w:szCs w:val="20"/>
              </w:rPr>
              <w:t xml:space="preserve"> tworzy wypowiedź argumentacyjną </w:t>
            </w:r>
          </w:p>
        </w:tc>
        <w:tc>
          <w:tcPr>
            <w:tcW w:w="751" w:type="pct"/>
            <w:shd w:val="clear" w:color="auto" w:fill="auto"/>
          </w:tcPr>
          <w:p w14:paraId="3AE0ACDC" w14:textId="1970D57F" w:rsidR="00585EF4" w:rsidRPr="005A30B3" w:rsidRDefault="00D579C2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56" w:lineRule="auto"/>
              <w:ind w:left="192" w:hanging="192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</w:t>
            </w:r>
            <w:r w:rsidR="00585EF4" w:rsidRPr="005A30B3">
              <w:rPr>
                <w:rFonts w:cs="Times New Roman"/>
                <w:sz w:val="20"/>
                <w:szCs w:val="20"/>
              </w:rPr>
              <w:t>ozpoznaje w utworach postawę dekadenc</w:t>
            </w:r>
            <w:r w:rsidRPr="005A30B3">
              <w:rPr>
                <w:rFonts w:cs="Times New Roman"/>
                <w:sz w:val="20"/>
                <w:szCs w:val="20"/>
              </w:rPr>
              <w:t>k</w:t>
            </w:r>
            <w:r w:rsidR="00585EF4" w:rsidRPr="005A30B3">
              <w:rPr>
                <w:rFonts w:cs="Times New Roman"/>
                <w:sz w:val="20"/>
                <w:szCs w:val="20"/>
              </w:rPr>
              <w:t>ą</w:t>
            </w:r>
          </w:p>
          <w:p w14:paraId="0A67ED6A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rozpoznaje w utworach motywy literackie</w:t>
            </w:r>
          </w:p>
          <w:p w14:paraId="33120CF6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>dostrzega kryzys wartości, o który</w:t>
            </w:r>
            <w:r w:rsidR="00D579C2" w:rsidRPr="005A30B3">
              <w:rPr>
                <w:rFonts w:cstheme="minorHAnsi"/>
                <w:color w:val="000000" w:themeColor="text1"/>
                <w:sz w:val="20"/>
                <w:szCs w:val="20"/>
              </w:rPr>
              <w:t>ch</w:t>
            </w: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t xml:space="preserve"> mowa w utworach</w:t>
            </w:r>
          </w:p>
          <w:p w14:paraId="2A05D5B7" w14:textId="6E1EEA5E" w:rsidR="00585EF4" w:rsidRPr="005A30B3" w:rsidRDefault="00585EF4" w:rsidP="00B6363E">
            <w:pPr>
              <w:pStyle w:val="Akapitzlist"/>
              <w:numPr>
                <w:ilvl w:val="0"/>
                <w:numId w:val="22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192" w:hanging="192"/>
              <w:textAlignment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tworzy krótką wypowiedź argumentacyjną </w:t>
            </w:r>
          </w:p>
        </w:tc>
        <w:tc>
          <w:tcPr>
            <w:tcW w:w="722" w:type="pct"/>
            <w:shd w:val="clear" w:color="auto" w:fill="auto"/>
          </w:tcPr>
          <w:p w14:paraId="532994C4" w14:textId="77777777" w:rsidR="003A5E99" w:rsidRPr="005A30B3" w:rsidRDefault="00D579C2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585EF4" w:rsidRPr="005A30B3">
              <w:rPr>
                <w:rFonts w:cs="Times New Roman"/>
                <w:sz w:val="20"/>
                <w:szCs w:val="20"/>
              </w:rPr>
              <w:t>yjaśnia, na czym polega postawa dekadencka</w:t>
            </w:r>
          </w:p>
          <w:p w14:paraId="1A0FCD32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motywy literackie występujące w utworach</w:t>
            </w:r>
          </w:p>
          <w:p w14:paraId="53220EEB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kryzys wartości, o których mowa w utworach</w:t>
            </w:r>
          </w:p>
          <w:p w14:paraId="3CE49FC1" w14:textId="046288AD" w:rsidR="00585EF4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tworzy wypowiedź argumentacyjną</w:t>
            </w:r>
          </w:p>
        </w:tc>
        <w:tc>
          <w:tcPr>
            <w:tcW w:w="744" w:type="pct"/>
            <w:shd w:val="clear" w:color="auto" w:fill="auto"/>
          </w:tcPr>
          <w:p w14:paraId="2FB33349" w14:textId="77777777" w:rsidR="003A5E99" w:rsidRPr="005A30B3" w:rsidRDefault="00D579C2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o</w:t>
            </w:r>
            <w:r w:rsidR="00585EF4" w:rsidRPr="005A30B3">
              <w:rPr>
                <w:sz w:val="20"/>
                <w:szCs w:val="20"/>
                <w:lang w:eastAsia="pl-PL"/>
              </w:rPr>
              <w:t>cenia postawę dekadencką</w:t>
            </w:r>
          </w:p>
          <w:p w14:paraId="472BDC88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motywy literackie występujące w utworach</w:t>
            </w:r>
          </w:p>
          <w:p w14:paraId="57786F8D" w14:textId="77777777" w:rsidR="003A5E99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komentuje kryzys wartości, o których jest mowa w utworach</w:t>
            </w:r>
          </w:p>
          <w:p w14:paraId="29D17386" w14:textId="6C9591AD" w:rsidR="00585EF4" w:rsidRPr="005A30B3" w:rsidRDefault="00585EF4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79" w:hanging="283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w wypowiedzi argumentacyjnej </w:t>
            </w:r>
            <w:r w:rsidRPr="005A30B3">
              <w:rPr>
                <w:sz w:val="20"/>
                <w:szCs w:val="20"/>
                <w:lang w:eastAsia="pl-PL"/>
              </w:rPr>
              <w:lastRenderedPageBreak/>
              <w:t>używa r</w:t>
            </w:r>
            <w:r w:rsidR="003A5E99" w:rsidRPr="005A30B3">
              <w:rPr>
                <w:sz w:val="20"/>
                <w:szCs w:val="20"/>
                <w:lang w:eastAsia="pl-PL"/>
              </w:rPr>
              <w:t>ó</w:t>
            </w:r>
            <w:r w:rsidRPr="005A30B3">
              <w:rPr>
                <w:sz w:val="20"/>
                <w:szCs w:val="20"/>
                <w:lang w:eastAsia="pl-PL"/>
              </w:rPr>
              <w:t xml:space="preserve">żnych rodzajów argumentów </w:t>
            </w:r>
          </w:p>
        </w:tc>
        <w:tc>
          <w:tcPr>
            <w:tcW w:w="735" w:type="pct"/>
            <w:gridSpan w:val="2"/>
            <w:shd w:val="clear" w:color="auto" w:fill="auto"/>
          </w:tcPr>
          <w:p w14:paraId="6349AF4C" w14:textId="22EB4621" w:rsidR="00585EF4" w:rsidRPr="005A30B3" w:rsidRDefault="00D579C2" w:rsidP="00B6363E">
            <w:pPr>
              <w:pStyle w:val="Akapitzlist"/>
              <w:numPr>
                <w:ilvl w:val="0"/>
                <w:numId w:val="22"/>
              </w:numPr>
              <w:suppressAutoHyphens/>
              <w:spacing w:after="0" w:line="240" w:lineRule="auto"/>
              <w:ind w:left="215" w:hanging="215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amodzielnie analizuje i interpretuje teksty ze szczególnym uwzględnieniem postawy dekadentyzmu </w:t>
            </w:r>
          </w:p>
        </w:tc>
      </w:tr>
      <w:tr w:rsidR="00832F03" w:rsidRPr="005A30B3" w14:paraId="0E1B61E3" w14:textId="77777777" w:rsidTr="00F15549">
        <w:trPr>
          <w:trHeight w:val="20"/>
        </w:trPr>
        <w:tc>
          <w:tcPr>
            <w:tcW w:w="199" w:type="pct"/>
            <w:shd w:val="clear" w:color="auto" w:fill="auto"/>
          </w:tcPr>
          <w:p w14:paraId="699037C6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15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89CDE" w14:textId="1998C534" w:rsidR="00585EF4" w:rsidRPr="005A30B3" w:rsidRDefault="00585EF4" w:rsidP="007A2A15">
            <w:pPr>
              <w:pStyle w:val="Nagwek"/>
              <w:tabs>
                <w:tab w:val="left" w:pos="708"/>
              </w:tabs>
              <w:suppressAutoHyphens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Miłość w Młodej Polsce</w:t>
            </w:r>
          </w:p>
        </w:tc>
        <w:tc>
          <w:tcPr>
            <w:tcW w:w="650" w:type="pct"/>
            <w:shd w:val="clear" w:color="auto" w:fill="auto"/>
          </w:tcPr>
          <w:p w14:paraId="14D212BE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11. 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>Miłość w Młodej Polsce</w:t>
            </w:r>
          </w:p>
          <w:p w14:paraId="5A25B500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</w:p>
          <w:p w14:paraId="739DA0C1" w14:textId="4E34E470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iCs/>
                <w:color w:val="0070C0"/>
                <w:sz w:val="20"/>
                <w:szCs w:val="20"/>
              </w:rPr>
            </w:pPr>
            <w:r w:rsidRPr="005A30B3">
              <w:rPr>
                <w:rFonts w:cs="Calibri"/>
                <w:color w:val="0070C0"/>
                <w:sz w:val="20"/>
                <w:szCs w:val="20"/>
              </w:rPr>
              <w:t xml:space="preserve">Kazimierz Przerwa-Tetmajer, </w:t>
            </w:r>
            <w:r w:rsidR="00D1631B" w:rsidRPr="005A30B3">
              <w:rPr>
                <w:rFonts w:cs="Calibri"/>
                <w:color w:val="0070C0"/>
                <w:sz w:val="20"/>
                <w:szCs w:val="20"/>
              </w:rPr>
              <w:t>[</w:t>
            </w:r>
            <w:r w:rsidRPr="005A30B3">
              <w:rPr>
                <w:rFonts w:cs="Calibri"/>
                <w:i/>
                <w:color w:val="0070C0"/>
                <w:sz w:val="20"/>
                <w:szCs w:val="20"/>
              </w:rPr>
              <w:t>Lubię, kiedy kobieta</w:t>
            </w:r>
            <w:r w:rsidR="00D1631B" w:rsidRPr="005A30B3">
              <w:rPr>
                <w:rFonts w:cs="Calibri"/>
                <w:i/>
                <w:color w:val="0070C0"/>
                <w:sz w:val="20"/>
                <w:szCs w:val="20"/>
              </w:rPr>
              <w:t>…</w:t>
            </w:r>
            <w:r w:rsidR="00D1631B" w:rsidRPr="005A30B3">
              <w:rPr>
                <w:rFonts w:cs="Calibri"/>
                <w:iCs/>
                <w:color w:val="0070C0"/>
                <w:sz w:val="20"/>
                <w:szCs w:val="20"/>
              </w:rPr>
              <w:t>]</w:t>
            </w:r>
            <w:r w:rsidRPr="005A30B3">
              <w:rPr>
                <w:rFonts w:cs="Calibri"/>
                <w:iCs/>
                <w:color w:val="0070C0"/>
                <w:sz w:val="20"/>
                <w:szCs w:val="20"/>
              </w:rPr>
              <w:t>,</w:t>
            </w:r>
          </w:p>
          <w:p w14:paraId="7D8A237B" w14:textId="374C17A3" w:rsidR="00585EF4" w:rsidRPr="005A30B3" w:rsidRDefault="00D1631B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Cs/>
                <w:color w:val="0070C0"/>
                <w:sz w:val="20"/>
                <w:szCs w:val="20"/>
              </w:rPr>
            </w:pPr>
            <w:r w:rsidRPr="005A30B3">
              <w:rPr>
                <w:iCs/>
                <w:color w:val="0070C0"/>
                <w:sz w:val="20"/>
                <w:szCs w:val="20"/>
              </w:rPr>
              <w:t>[</w:t>
            </w:r>
            <w:r w:rsidR="00585EF4" w:rsidRPr="005A30B3">
              <w:rPr>
                <w:i/>
                <w:color w:val="0070C0"/>
                <w:sz w:val="20"/>
                <w:szCs w:val="20"/>
              </w:rPr>
              <w:t>A kiedy będziesz moją żoną</w:t>
            </w:r>
            <w:r w:rsidRPr="005A30B3">
              <w:rPr>
                <w:i/>
                <w:color w:val="0070C0"/>
                <w:sz w:val="20"/>
                <w:szCs w:val="20"/>
              </w:rPr>
              <w:t>…</w:t>
            </w:r>
            <w:r w:rsidRPr="005A30B3">
              <w:rPr>
                <w:iCs/>
                <w:color w:val="0070C0"/>
                <w:sz w:val="20"/>
                <w:szCs w:val="20"/>
              </w:rPr>
              <w:t>]</w:t>
            </w:r>
          </w:p>
        </w:tc>
        <w:tc>
          <w:tcPr>
            <w:tcW w:w="699" w:type="pct"/>
            <w:shd w:val="clear" w:color="auto" w:fill="auto"/>
          </w:tcPr>
          <w:p w14:paraId="168D89AE" w14:textId="77777777" w:rsidR="009F030D" w:rsidRPr="005A30B3" w:rsidRDefault="00A96700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</w:t>
            </w:r>
            <w:r w:rsidR="00585EF4" w:rsidRPr="005A30B3">
              <w:rPr>
                <w:color w:val="0070C0"/>
                <w:sz w:val="20"/>
                <w:szCs w:val="20"/>
              </w:rPr>
              <w:t>ie, co to jest motyw</w:t>
            </w:r>
          </w:p>
          <w:p w14:paraId="407FE0BC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wie, na czym polega postawa hedonistyczna</w:t>
            </w:r>
          </w:p>
          <w:p w14:paraId="08B109AD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wie, co to jest anafora</w:t>
            </w:r>
          </w:p>
          <w:p w14:paraId="2C064291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wie, c</w:t>
            </w:r>
            <w:r w:rsidR="00A96700" w:rsidRPr="005A30B3">
              <w:rPr>
                <w:color w:val="0070C0"/>
                <w:sz w:val="20"/>
                <w:szCs w:val="20"/>
              </w:rPr>
              <w:t>o to</w:t>
            </w:r>
            <w:r w:rsidRPr="005A30B3">
              <w:rPr>
                <w:color w:val="0070C0"/>
                <w:sz w:val="20"/>
                <w:szCs w:val="20"/>
              </w:rPr>
              <w:t xml:space="preserve"> jest epitet malarski</w:t>
            </w:r>
          </w:p>
          <w:p w14:paraId="087EEFD5" w14:textId="77777777" w:rsidR="009F030D" w:rsidRPr="005A30B3" w:rsidRDefault="00D11ADF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zna termin</w:t>
            </w:r>
            <w:r w:rsidR="00585EF4" w:rsidRPr="005A30B3">
              <w:rPr>
                <w:color w:val="0070C0"/>
                <w:sz w:val="20"/>
                <w:szCs w:val="20"/>
              </w:rPr>
              <w:t xml:space="preserve"> </w:t>
            </w:r>
            <w:r w:rsidR="00585EF4" w:rsidRPr="005A30B3">
              <w:rPr>
                <w:i/>
                <w:iCs/>
                <w:color w:val="0070C0"/>
                <w:sz w:val="20"/>
                <w:szCs w:val="20"/>
              </w:rPr>
              <w:t>pejzaż mentalny</w:t>
            </w:r>
          </w:p>
          <w:p w14:paraId="37802DE7" w14:textId="0629B12E" w:rsidR="00585EF4" w:rsidRPr="005A30B3" w:rsidRDefault="00016E79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z czyjąś</w:t>
            </w:r>
            <w:r w:rsidR="00585EF4" w:rsidRPr="005A30B3">
              <w:rPr>
                <w:color w:val="0070C0"/>
                <w:sz w:val="20"/>
                <w:szCs w:val="20"/>
              </w:rPr>
              <w:t xml:space="preserve"> pomoc</w:t>
            </w:r>
            <w:r w:rsidRPr="005A30B3">
              <w:rPr>
                <w:color w:val="0070C0"/>
                <w:sz w:val="20"/>
                <w:szCs w:val="20"/>
              </w:rPr>
              <w:t>ą</w:t>
            </w:r>
            <w:r w:rsidR="00585EF4" w:rsidRPr="005A30B3">
              <w:rPr>
                <w:color w:val="0070C0"/>
                <w:sz w:val="20"/>
                <w:szCs w:val="20"/>
              </w:rPr>
              <w:t xml:space="preserve"> pisze krótki szkic krytyczny </w:t>
            </w:r>
          </w:p>
        </w:tc>
        <w:tc>
          <w:tcPr>
            <w:tcW w:w="751" w:type="pct"/>
            <w:shd w:val="clear" w:color="auto" w:fill="auto"/>
          </w:tcPr>
          <w:p w14:paraId="71894B1F" w14:textId="77777777" w:rsidR="009F030D" w:rsidRPr="005A30B3" w:rsidRDefault="00A96700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r</w:t>
            </w:r>
            <w:r w:rsidR="00585EF4" w:rsidRPr="005A30B3">
              <w:rPr>
                <w:color w:val="0070C0"/>
                <w:sz w:val="20"/>
                <w:szCs w:val="20"/>
              </w:rPr>
              <w:t>ozpoznaje motyw miłości</w:t>
            </w:r>
          </w:p>
          <w:p w14:paraId="47D83FC7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rozpoznaje postawę hedonistyczną</w:t>
            </w:r>
          </w:p>
          <w:p w14:paraId="72938D39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wskazuje anaforę</w:t>
            </w:r>
          </w:p>
          <w:p w14:paraId="3B509DC9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wskazuje epitet malarski</w:t>
            </w:r>
          </w:p>
          <w:p w14:paraId="6502C4C2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wyjaśnia, c</w:t>
            </w:r>
            <w:r w:rsidR="00A96700" w:rsidRPr="005A30B3">
              <w:rPr>
                <w:color w:val="0070C0"/>
                <w:sz w:val="20"/>
                <w:szCs w:val="20"/>
              </w:rPr>
              <w:t>o to</w:t>
            </w:r>
            <w:r w:rsidRPr="005A30B3">
              <w:rPr>
                <w:color w:val="0070C0"/>
                <w:sz w:val="20"/>
                <w:szCs w:val="20"/>
              </w:rPr>
              <w:t xml:space="preserve"> jest pejzaż mentalny</w:t>
            </w:r>
          </w:p>
          <w:p w14:paraId="4B6DD973" w14:textId="11F0FC11" w:rsidR="00585EF4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33" w:hanging="333"/>
              <w:textAlignment w:val="center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pisze krótki szkic krytyczny </w:t>
            </w:r>
          </w:p>
        </w:tc>
        <w:tc>
          <w:tcPr>
            <w:tcW w:w="722" w:type="pct"/>
            <w:shd w:val="clear" w:color="auto" w:fill="auto"/>
          </w:tcPr>
          <w:p w14:paraId="2FB97888" w14:textId="77777777" w:rsidR="009F030D" w:rsidRPr="005A30B3" w:rsidRDefault="00A96700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</w:t>
            </w:r>
            <w:r w:rsidR="00585EF4" w:rsidRPr="005A30B3">
              <w:rPr>
                <w:rFonts w:cs="Times New Roman"/>
                <w:color w:val="0070C0"/>
                <w:sz w:val="20"/>
                <w:szCs w:val="20"/>
              </w:rPr>
              <w:t>mawia motyw miłości</w:t>
            </w:r>
          </w:p>
          <w:p w14:paraId="1248B22F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postawę hedonistyczną</w:t>
            </w:r>
          </w:p>
          <w:p w14:paraId="651D44BF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funkcję anafory</w:t>
            </w:r>
          </w:p>
          <w:p w14:paraId="45FBFD3E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funkcję epitetu malarskiego</w:t>
            </w:r>
          </w:p>
          <w:p w14:paraId="53B101FA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pejzaż mentalny</w:t>
            </w:r>
          </w:p>
          <w:p w14:paraId="503BE525" w14:textId="7912721F" w:rsidR="00585EF4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pisze szkic krytyczny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11175E13" w14:textId="77777777" w:rsidR="009F030D" w:rsidRPr="005A30B3" w:rsidRDefault="00A96700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i</w:t>
            </w:r>
            <w:r w:rsidR="00585EF4" w:rsidRPr="005A30B3">
              <w:rPr>
                <w:color w:val="0070C0"/>
                <w:sz w:val="20"/>
                <w:szCs w:val="20"/>
                <w:lang w:eastAsia="pl-PL"/>
              </w:rPr>
              <w:t>nterpretuje motyw miłości</w:t>
            </w:r>
          </w:p>
          <w:p w14:paraId="2A82F5BC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ocenia postawę hedonistyczną</w:t>
            </w:r>
          </w:p>
          <w:p w14:paraId="1BB05DD2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omawia funkcję anafory w powiązaniu z innymi środkami językowymi</w:t>
            </w:r>
          </w:p>
          <w:p w14:paraId="3161BF10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omawia funkcję epitetu malarskiego w powiązaniu z innymi środkami językowymi</w:t>
            </w:r>
          </w:p>
          <w:p w14:paraId="5902016C" w14:textId="77777777" w:rsidR="009F030D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interpretuje pejzaż mentalny</w:t>
            </w:r>
          </w:p>
          <w:p w14:paraId="24D2AA83" w14:textId="20E053F7" w:rsidR="00585EF4" w:rsidRPr="005A30B3" w:rsidRDefault="00585EF4" w:rsidP="00B6363E">
            <w:pPr>
              <w:pStyle w:val="Akapitzlist"/>
              <w:numPr>
                <w:ilvl w:val="0"/>
                <w:numId w:val="23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pisze rozwinięty szkic krytyczny </w:t>
            </w:r>
          </w:p>
        </w:tc>
        <w:tc>
          <w:tcPr>
            <w:tcW w:w="726" w:type="pct"/>
            <w:shd w:val="clear" w:color="auto" w:fill="auto"/>
          </w:tcPr>
          <w:p w14:paraId="40E436E9" w14:textId="3FBD64D7" w:rsidR="00585EF4" w:rsidRPr="005A30B3" w:rsidRDefault="00A96700" w:rsidP="00B6363E">
            <w:pPr>
              <w:pStyle w:val="Akapitzlist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8" w:hanging="226"/>
              <w:textAlignment w:val="center"/>
              <w:rPr>
                <w:rFonts w:cstheme="minorHAnsi"/>
                <w:b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s</w:t>
            </w:r>
            <w:r w:rsidR="00585EF4" w:rsidRPr="005A30B3">
              <w:rPr>
                <w:color w:val="0070C0"/>
                <w:sz w:val="20"/>
                <w:szCs w:val="20"/>
                <w:lang w:eastAsia="pl-PL"/>
              </w:rPr>
              <w:t xml:space="preserve">amodzielnie analizuje i interpretuje utwory ze szczególnym uwzględnianiem sposobu obrazowania motywu miłości </w:t>
            </w:r>
          </w:p>
        </w:tc>
      </w:tr>
      <w:tr w:rsidR="00832F03" w:rsidRPr="005A30B3" w14:paraId="6C46AB2D" w14:textId="77777777" w:rsidTr="00F15549">
        <w:trPr>
          <w:trHeight w:val="20"/>
        </w:trPr>
        <w:tc>
          <w:tcPr>
            <w:tcW w:w="199" w:type="pct"/>
            <w:shd w:val="clear" w:color="auto" w:fill="auto"/>
          </w:tcPr>
          <w:p w14:paraId="06272B5D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744CF" w14:textId="154CAAAA" w:rsidR="00585EF4" w:rsidRPr="005A30B3" w:rsidRDefault="00585EF4" w:rsidP="007A2A15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Młodopolska poezja wrażeń</w:t>
            </w:r>
          </w:p>
        </w:tc>
        <w:tc>
          <w:tcPr>
            <w:tcW w:w="650" w:type="pct"/>
            <w:shd w:val="clear" w:color="auto" w:fill="auto"/>
          </w:tcPr>
          <w:p w14:paraId="393C08A3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12. </w:t>
            </w:r>
            <w:r w:rsidRPr="005A30B3">
              <w:rPr>
                <w:i/>
                <w:iCs/>
                <w:sz w:val="20"/>
                <w:szCs w:val="20"/>
              </w:rPr>
              <w:lastRenderedPageBreak/>
              <w:t>Młodopolska poezja wrażeń</w:t>
            </w: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4F2416A0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CD7919D" w14:textId="3684E7EB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Kazimierz Przerwa-Tetmajer, </w:t>
            </w: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Melodia mgieł nocnych</w:t>
            </w:r>
          </w:p>
        </w:tc>
        <w:tc>
          <w:tcPr>
            <w:tcW w:w="699" w:type="pct"/>
            <w:shd w:val="clear" w:color="auto" w:fill="auto"/>
          </w:tcPr>
          <w:p w14:paraId="7310F708" w14:textId="77777777" w:rsidR="009F030D" w:rsidRPr="005A30B3" w:rsidRDefault="00D11ADF" w:rsidP="00B6363E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ie, na czym polega 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impresjonizm w literaturze</w:t>
            </w:r>
          </w:p>
          <w:p w14:paraId="7AC3B2D0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na czym polega instrumentacja głoskowa</w:t>
            </w:r>
          </w:p>
          <w:p w14:paraId="6DDF5FBA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na czym polega antropomorfizacja</w:t>
            </w:r>
          </w:p>
          <w:p w14:paraId="78958C59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dostrzega słowne efekty akustyczne</w:t>
            </w:r>
          </w:p>
          <w:p w14:paraId="34FA1AC3" w14:textId="1554FDB4" w:rsidR="00585EF4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244" w:hanging="244"/>
              <w:textAlignment w:val="center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wskazuje różne zmysły </w:t>
            </w:r>
          </w:p>
        </w:tc>
        <w:tc>
          <w:tcPr>
            <w:tcW w:w="751" w:type="pct"/>
            <w:shd w:val="clear" w:color="auto" w:fill="auto"/>
          </w:tcPr>
          <w:p w14:paraId="5086384D" w14:textId="77777777" w:rsidR="009F030D" w:rsidRPr="005A30B3" w:rsidRDefault="00D11ADF" w:rsidP="00B6363E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r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ozpoznaje elementy </w:t>
            </w:r>
            <w:r w:rsidR="00585EF4" w:rsidRPr="005A30B3">
              <w:rPr>
                <w:rFonts w:cs="Times New Roman"/>
                <w:sz w:val="20"/>
                <w:szCs w:val="20"/>
              </w:rPr>
              <w:lastRenderedPageBreak/>
              <w:t>impresjonizmu w wierszu</w:t>
            </w:r>
          </w:p>
          <w:p w14:paraId="698D8B0B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przykłady instrumentacji głoskowej</w:t>
            </w:r>
          </w:p>
          <w:p w14:paraId="376E234F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antropomorfizację</w:t>
            </w:r>
          </w:p>
          <w:p w14:paraId="431FC014" w14:textId="77777777" w:rsidR="009F030D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wskazuje słowne efekty akustyczne</w:t>
            </w:r>
          </w:p>
          <w:p w14:paraId="79E185CD" w14:textId="0DE91D8F" w:rsidR="00585EF4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dostrzega różne rodzaje wrażeń zmysłowych</w:t>
            </w:r>
          </w:p>
        </w:tc>
        <w:tc>
          <w:tcPr>
            <w:tcW w:w="722" w:type="pct"/>
            <w:shd w:val="clear" w:color="auto" w:fill="auto"/>
          </w:tcPr>
          <w:p w14:paraId="54638B11" w14:textId="77777777" w:rsidR="00432212" w:rsidRPr="005A30B3" w:rsidRDefault="00D11ADF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zasadnia, że wiersz jest </w:t>
            </w:r>
            <w:r w:rsidR="00585EF4" w:rsidRPr="005A30B3">
              <w:rPr>
                <w:rFonts w:cs="Times New Roman"/>
                <w:sz w:val="20"/>
                <w:szCs w:val="20"/>
              </w:rPr>
              <w:lastRenderedPageBreak/>
              <w:t>przykładem impresjonizmu literackiego</w:t>
            </w:r>
          </w:p>
          <w:p w14:paraId="625E6CE5" w14:textId="77777777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</w:t>
            </w:r>
            <w:r w:rsidR="00D11ADF" w:rsidRPr="005A30B3">
              <w:rPr>
                <w:rFonts w:cs="Times New Roman"/>
                <w:sz w:val="20"/>
                <w:szCs w:val="20"/>
              </w:rPr>
              <w:t>ę</w:t>
            </w:r>
            <w:r w:rsidRPr="005A30B3">
              <w:rPr>
                <w:rFonts w:cs="Times New Roman"/>
                <w:sz w:val="20"/>
                <w:szCs w:val="20"/>
              </w:rPr>
              <w:t xml:space="preserve"> instrumentacji głoskowej</w:t>
            </w:r>
          </w:p>
          <w:p w14:paraId="7369007D" w14:textId="77777777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</w:t>
            </w:r>
            <w:r w:rsidR="00D11ADF" w:rsidRPr="005A30B3">
              <w:rPr>
                <w:rFonts w:cs="Times New Roman"/>
                <w:sz w:val="20"/>
                <w:szCs w:val="20"/>
              </w:rPr>
              <w:t>ę</w:t>
            </w:r>
            <w:r w:rsidRPr="005A30B3">
              <w:rPr>
                <w:rFonts w:cs="Times New Roman"/>
                <w:sz w:val="20"/>
                <w:szCs w:val="20"/>
              </w:rPr>
              <w:t xml:space="preserve"> antropomorfizacji</w:t>
            </w:r>
          </w:p>
          <w:p w14:paraId="6F1C369C" w14:textId="77777777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53" w:hanging="25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efektów akustycznych</w:t>
            </w:r>
          </w:p>
          <w:p w14:paraId="5BD6F6F1" w14:textId="4ED57CA9" w:rsidR="00585EF4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53" w:hanging="19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znaczenie wrażeń zmysłowych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0568A249" w14:textId="77777777" w:rsidR="00432212" w:rsidRPr="005A30B3" w:rsidRDefault="00D11ADF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p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rzy interpretacji </w:t>
            </w:r>
            <w:r w:rsidRPr="005A30B3">
              <w:rPr>
                <w:sz w:val="20"/>
                <w:szCs w:val="20"/>
                <w:lang w:eastAsia="pl-PL"/>
              </w:rPr>
              <w:t xml:space="preserve">wiersza 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uwzględnia </w:t>
            </w:r>
            <w:r w:rsidR="00585EF4" w:rsidRPr="005A30B3">
              <w:rPr>
                <w:sz w:val="20"/>
                <w:szCs w:val="20"/>
                <w:lang w:eastAsia="pl-PL"/>
              </w:rPr>
              <w:lastRenderedPageBreak/>
              <w:t>założenia impresjonizmu</w:t>
            </w:r>
          </w:p>
          <w:p w14:paraId="122CFBEF" w14:textId="77777777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</w:t>
            </w:r>
            <w:r w:rsidR="00D11ADF" w:rsidRPr="005A30B3">
              <w:rPr>
                <w:rFonts w:cs="Times New Roman"/>
                <w:sz w:val="20"/>
                <w:szCs w:val="20"/>
              </w:rPr>
              <w:t>ę</w:t>
            </w:r>
            <w:r w:rsidRPr="005A30B3">
              <w:rPr>
                <w:rFonts w:cs="Times New Roman"/>
                <w:sz w:val="20"/>
                <w:szCs w:val="20"/>
              </w:rPr>
              <w:t xml:space="preserve"> instrumentacji głoskowej w powiązaniu z innymi środkami językowymi</w:t>
            </w:r>
          </w:p>
          <w:p w14:paraId="5F751283" w14:textId="628BDF98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</w:t>
            </w:r>
            <w:r w:rsidR="00D11ADF" w:rsidRPr="005A30B3">
              <w:rPr>
                <w:rFonts w:cs="Times New Roman"/>
                <w:sz w:val="20"/>
                <w:szCs w:val="20"/>
              </w:rPr>
              <w:t>ę</w:t>
            </w:r>
            <w:r w:rsidRPr="005A30B3">
              <w:rPr>
                <w:rFonts w:cs="Times New Roman"/>
                <w:sz w:val="20"/>
                <w:szCs w:val="20"/>
              </w:rPr>
              <w:t xml:space="preserve"> antropomorfizacji w powi</w:t>
            </w:r>
            <w:r w:rsidR="007D1BD0" w:rsidRPr="005A30B3">
              <w:rPr>
                <w:rFonts w:cs="Times New Roman"/>
                <w:sz w:val="20"/>
                <w:szCs w:val="20"/>
              </w:rPr>
              <w:t>ą</w:t>
            </w:r>
            <w:r w:rsidRPr="005A30B3">
              <w:rPr>
                <w:rFonts w:cs="Times New Roman"/>
                <w:sz w:val="20"/>
                <w:szCs w:val="20"/>
              </w:rPr>
              <w:t>zaniu z innymi środkami językowymi</w:t>
            </w:r>
          </w:p>
          <w:p w14:paraId="0FC6D30E" w14:textId="48E7FC41" w:rsidR="00432212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efektów akustycznych w powi</w:t>
            </w:r>
            <w:r w:rsidR="007D1BD0" w:rsidRPr="005A30B3">
              <w:rPr>
                <w:rFonts w:cs="Times New Roman"/>
                <w:sz w:val="20"/>
                <w:szCs w:val="20"/>
              </w:rPr>
              <w:t>ą</w:t>
            </w:r>
            <w:r w:rsidRPr="005A30B3">
              <w:rPr>
                <w:rFonts w:cs="Times New Roman"/>
                <w:sz w:val="20"/>
                <w:szCs w:val="20"/>
              </w:rPr>
              <w:t>zaniu z innymi doznaniami zmysłowymi</w:t>
            </w:r>
          </w:p>
          <w:p w14:paraId="60CC63ED" w14:textId="16E2A453" w:rsidR="00585EF4" w:rsidRPr="005A30B3" w:rsidRDefault="00585EF4" w:rsidP="00B6363E">
            <w:pPr>
              <w:pStyle w:val="Akapitzlist"/>
              <w:numPr>
                <w:ilvl w:val="0"/>
                <w:numId w:val="24"/>
              </w:numPr>
              <w:suppressAutoHyphens/>
              <w:spacing w:after="0" w:line="256" w:lineRule="auto"/>
              <w:ind w:left="279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interpretuje różne rodzaje wrażeń zmysłowych </w:t>
            </w:r>
          </w:p>
        </w:tc>
        <w:tc>
          <w:tcPr>
            <w:tcW w:w="726" w:type="pct"/>
            <w:shd w:val="clear" w:color="auto" w:fill="auto"/>
          </w:tcPr>
          <w:p w14:paraId="1C2255EA" w14:textId="50C0FD81" w:rsidR="00585EF4" w:rsidRPr="005A30B3" w:rsidRDefault="00D11ADF" w:rsidP="00B6363E">
            <w:pPr>
              <w:pStyle w:val="Akapitzlist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8" w:hanging="283"/>
              <w:textAlignment w:val="center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amodzielnie analizuje i </w:t>
            </w:r>
            <w:r w:rsidR="00585EF4" w:rsidRPr="005A30B3">
              <w:rPr>
                <w:sz w:val="20"/>
                <w:szCs w:val="20"/>
                <w:lang w:eastAsia="pl-PL"/>
              </w:rPr>
              <w:lastRenderedPageBreak/>
              <w:t xml:space="preserve">interpretuje wiersz z punktu widzenia impresjonizmu w literaturze </w:t>
            </w:r>
          </w:p>
        </w:tc>
      </w:tr>
      <w:tr w:rsidR="00832F03" w:rsidRPr="005A30B3" w14:paraId="3ABBA418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69CA55A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040B7" w14:textId="5C702D05" w:rsidR="00585EF4" w:rsidRPr="005A30B3" w:rsidRDefault="00585EF4" w:rsidP="007A2A15">
            <w:pPr>
              <w:pStyle w:val="Stopka"/>
              <w:suppressAutoHyphens/>
              <w:rPr>
                <w:sz w:val="20"/>
                <w:szCs w:val="20"/>
                <w:highlight w:val="yellow"/>
              </w:rPr>
            </w:pPr>
            <w:r w:rsidRPr="005A30B3">
              <w:rPr>
                <w:sz w:val="20"/>
                <w:szCs w:val="20"/>
              </w:rPr>
              <w:t>Kreacyjne właściwości języka</w:t>
            </w:r>
          </w:p>
        </w:tc>
        <w:tc>
          <w:tcPr>
            <w:tcW w:w="650" w:type="pct"/>
            <w:shd w:val="clear" w:color="auto" w:fill="auto"/>
          </w:tcPr>
          <w:p w14:paraId="567C0FF4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14. </w:t>
            </w:r>
            <w:r w:rsidRPr="005A30B3">
              <w:rPr>
                <w:i/>
                <w:iCs/>
                <w:sz w:val="20"/>
                <w:szCs w:val="20"/>
              </w:rPr>
              <w:t>Kreacyjne właściwości języka</w:t>
            </w:r>
          </w:p>
          <w:p w14:paraId="707CD622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002FD609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>K</w:t>
            </w:r>
            <w:bookmarkStart w:id="2" w:name="_Hlk48657061"/>
            <w:r w:rsidRPr="005A30B3">
              <w:rPr>
                <w:color w:val="000000" w:themeColor="text1"/>
                <w:sz w:val="20"/>
                <w:szCs w:val="20"/>
              </w:rPr>
              <w:t xml:space="preserve">azimierz Przerwa-Tetmajer, </w:t>
            </w:r>
            <w:r w:rsidRPr="005A30B3">
              <w:rPr>
                <w:i/>
                <w:color w:val="000000" w:themeColor="text1"/>
                <w:sz w:val="20"/>
                <w:szCs w:val="20"/>
              </w:rPr>
              <w:t>Widok ze Świnicy do Doliny Wierchcichej</w:t>
            </w:r>
            <w:bookmarkEnd w:id="2"/>
          </w:p>
          <w:p w14:paraId="4632B82A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A5005B5" w14:textId="22CFF323" w:rsidR="00585EF4" w:rsidRPr="005A30B3" w:rsidRDefault="00585EF4" w:rsidP="007A2A15">
            <w:pPr>
              <w:suppressAutoHyphens/>
              <w:spacing w:after="0" w:line="240" w:lineRule="auto"/>
              <w:rPr>
                <w:rFonts w:cs="AgendaPl RegularCondensed"/>
                <w:b/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 xml:space="preserve">Leopold Staff, </w:t>
            </w:r>
            <w:r w:rsidRPr="005A30B3">
              <w:rPr>
                <w:i/>
                <w:color w:val="000000" w:themeColor="text1"/>
                <w:sz w:val="20"/>
                <w:szCs w:val="20"/>
              </w:rPr>
              <w:t>Deszcz jesienny</w:t>
            </w:r>
            <w:r w:rsidRPr="005A30B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99" w:type="pct"/>
            <w:shd w:val="clear" w:color="auto" w:fill="auto"/>
          </w:tcPr>
          <w:p w14:paraId="244DEEAB" w14:textId="77777777" w:rsidR="005C7575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31" w:hanging="33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t>ie, na czym polega impresjonizm</w:t>
            </w:r>
          </w:p>
          <w:p w14:paraId="4AC4E234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44" w:hanging="33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na czym polega rytmizacja tekstu</w:t>
            </w:r>
          </w:p>
          <w:p w14:paraId="2B0C5BA8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44" w:hanging="33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zna zasady szyku w języku polskim</w:t>
            </w:r>
          </w:p>
          <w:p w14:paraId="62E56B9D" w14:textId="2D4AD64F" w:rsidR="00585EF4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244" w:hanging="33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różne typy wiersza</w:t>
            </w:r>
          </w:p>
        </w:tc>
        <w:tc>
          <w:tcPr>
            <w:tcW w:w="751" w:type="pct"/>
            <w:shd w:val="clear" w:color="auto" w:fill="auto"/>
          </w:tcPr>
          <w:p w14:paraId="61F9A413" w14:textId="77777777" w:rsidR="005C7575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ind w:left="333" w:hanging="425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</w:t>
            </w:r>
            <w:r w:rsidR="00585EF4" w:rsidRPr="005A30B3">
              <w:rPr>
                <w:rFonts w:cs="Times New Roman"/>
                <w:sz w:val="20"/>
                <w:szCs w:val="20"/>
              </w:rPr>
              <w:t>ostrzega impresjonistyczny sposób kreowania świata</w:t>
            </w:r>
          </w:p>
          <w:p w14:paraId="3C3AF9F7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ind w:left="33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rytmizację tekstu</w:t>
            </w:r>
          </w:p>
          <w:p w14:paraId="357C51FB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ind w:left="33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szyk zdania</w:t>
            </w:r>
          </w:p>
          <w:p w14:paraId="00C8597B" w14:textId="7ADAC31E" w:rsidR="00585EF4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ind w:left="33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rozpoznaje różne typy wiersza </w:t>
            </w:r>
          </w:p>
        </w:tc>
        <w:tc>
          <w:tcPr>
            <w:tcW w:w="722" w:type="pct"/>
            <w:shd w:val="clear" w:color="auto" w:fill="auto"/>
          </w:tcPr>
          <w:p w14:paraId="27B87164" w14:textId="77777777" w:rsidR="005C7575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197" w:hanging="197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</w:t>
            </w:r>
            <w:r w:rsidR="00585EF4" w:rsidRPr="005A30B3">
              <w:rPr>
                <w:rFonts w:cs="Times New Roman"/>
                <w:sz w:val="20"/>
                <w:szCs w:val="20"/>
              </w:rPr>
              <w:t>skazuje i nazywa środki językowe wpływające na impresjonistyczny sposób kreowania świata</w:t>
            </w:r>
          </w:p>
          <w:p w14:paraId="21529A8B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197" w:hanging="197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sposoby rytmizacji tekstu</w:t>
            </w:r>
          </w:p>
          <w:p w14:paraId="29BFF7F8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197" w:hanging="197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wskazuje, na czym polega przekształcenie szyku zdania</w:t>
            </w:r>
          </w:p>
          <w:p w14:paraId="1AE1B39E" w14:textId="7CA38F5E" w:rsidR="00585EF4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197" w:hanging="197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różne typy wiersza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6581FC9B" w14:textId="77777777" w:rsidR="005C7575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337" w:hanging="33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585EF4" w:rsidRPr="005A30B3">
              <w:rPr>
                <w:rFonts w:cs="Times New Roman"/>
                <w:sz w:val="20"/>
                <w:szCs w:val="20"/>
              </w:rPr>
              <w:t>mawia impresjonistyczny sposób kreowania świata</w:t>
            </w:r>
          </w:p>
          <w:p w14:paraId="01C0E200" w14:textId="77777777" w:rsidR="005C7575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jak rytmizacja tekstu wpływa na odczytywanie jego znaczeń</w:t>
            </w:r>
          </w:p>
          <w:p w14:paraId="0C877536" w14:textId="77777777" w:rsidR="005C7575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w</w:t>
            </w:r>
            <w:r w:rsidR="00585EF4" w:rsidRPr="005A30B3">
              <w:rPr>
                <w:sz w:val="20"/>
                <w:szCs w:val="20"/>
                <w:lang w:eastAsia="pl-PL"/>
              </w:rPr>
              <w:t>yjaśnia, jak szyk zdania wpływa na interpretację tekstu</w:t>
            </w:r>
          </w:p>
          <w:p w14:paraId="15B5829C" w14:textId="30DC3FC7" w:rsidR="00585EF4" w:rsidRPr="005A30B3" w:rsidRDefault="00585EF4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56" w:lineRule="auto"/>
              <w:ind w:left="279" w:hanging="279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omawia wpływ typu wiersza na budowanie znaczeń tekstu </w:t>
            </w:r>
          </w:p>
        </w:tc>
        <w:tc>
          <w:tcPr>
            <w:tcW w:w="726" w:type="pct"/>
            <w:shd w:val="clear" w:color="auto" w:fill="auto"/>
          </w:tcPr>
          <w:p w14:paraId="5FFE52CE" w14:textId="2F96E99D" w:rsidR="00585EF4" w:rsidRPr="005A30B3" w:rsidRDefault="00D11ADF" w:rsidP="00B6363E">
            <w:pPr>
              <w:pStyle w:val="Akapitzlist"/>
              <w:numPr>
                <w:ilvl w:val="0"/>
                <w:numId w:val="2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amodzielnie analizuje i interpretuje teksty ze szczególnym uwzględnieniem zaprezentowanej w nich postawy życiowej </w:t>
            </w:r>
          </w:p>
        </w:tc>
      </w:tr>
      <w:tr w:rsidR="00832F03" w:rsidRPr="005A30B3" w14:paraId="3B2A8FB2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4B92FED7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75AF1" w14:textId="2D7F0A41" w:rsidR="00585EF4" w:rsidRPr="005A30B3" w:rsidRDefault="00585EF4" w:rsidP="007A2A15">
            <w:pPr>
              <w:pStyle w:val="Stopka"/>
              <w:suppressAutoHyphens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Poezja symboli</w:t>
            </w:r>
          </w:p>
        </w:tc>
        <w:tc>
          <w:tcPr>
            <w:tcW w:w="650" w:type="pct"/>
            <w:shd w:val="clear" w:color="auto" w:fill="auto"/>
          </w:tcPr>
          <w:p w14:paraId="7DB92C1D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15. </w:t>
            </w:r>
            <w:r w:rsidRPr="005A30B3">
              <w:rPr>
                <w:i/>
                <w:iCs/>
                <w:sz w:val="20"/>
                <w:szCs w:val="20"/>
              </w:rPr>
              <w:t xml:space="preserve">Poezja symboli </w:t>
            </w:r>
          </w:p>
          <w:p w14:paraId="43DE3FD5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4043AC6A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Jan Kasprowicz, </w:t>
            </w:r>
            <w:r w:rsidRPr="005A30B3">
              <w:rPr>
                <w:i/>
                <w:sz w:val="20"/>
                <w:szCs w:val="20"/>
              </w:rPr>
              <w:t>Krzak dzikiej róży w Ciemnych Smreczynach</w:t>
            </w:r>
          </w:p>
          <w:p w14:paraId="51A98B70" w14:textId="775422B7" w:rsidR="00585EF4" w:rsidRPr="005A30B3" w:rsidRDefault="00585EF4" w:rsidP="007A2A15">
            <w:pPr>
              <w:suppressAutoHyphens/>
              <w:spacing w:after="0" w:line="240" w:lineRule="auto"/>
              <w:rPr>
                <w:rFonts w:cs="AgendaPl RegularCondensed"/>
                <w:bCs/>
                <w:i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Piotr Sommer, </w:t>
            </w: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Liść klonu</w:t>
            </w:r>
          </w:p>
        </w:tc>
        <w:tc>
          <w:tcPr>
            <w:tcW w:w="699" w:type="pct"/>
            <w:shd w:val="clear" w:color="auto" w:fill="auto"/>
          </w:tcPr>
          <w:p w14:paraId="1E560CCC" w14:textId="77777777" w:rsidR="005C7575" w:rsidRPr="005A30B3" w:rsidRDefault="00D11ADF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ie, czym cechuje się symbolizm w </w:t>
            </w:r>
            <w:r w:rsidR="00585EF4" w:rsidRPr="005A30B3">
              <w:rPr>
                <w:rFonts w:cs="Times New Roman"/>
                <w:sz w:val="20"/>
                <w:szCs w:val="20"/>
              </w:rPr>
              <w:t>literaturze</w:t>
            </w:r>
          </w:p>
          <w:p w14:paraId="05116ABA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zna wybrane cechy poezji symbolicznej</w:t>
            </w:r>
          </w:p>
          <w:p w14:paraId="77D5BF90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co to jest symbol</w:t>
            </w:r>
          </w:p>
          <w:p w14:paraId="0B013771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co to jest sonet</w:t>
            </w:r>
          </w:p>
          <w:p w14:paraId="1C8435F2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że literatura współczesna nawiązuje do symbolizmu</w:t>
            </w:r>
          </w:p>
          <w:p w14:paraId="4A028943" w14:textId="700F783A" w:rsidR="00585EF4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44" w:hanging="24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tworzy krótką notatkę syntetyzującą </w:t>
            </w:r>
          </w:p>
        </w:tc>
        <w:tc>
          <w:tcPr>
            <w:tcW w:w="751" w:type="pct"/>
            <w:shd w:val="clear" w:color="auto" w:fill="auto"/>
          </w:tcPr>
          <w:p w14:paraId="1208219F" w14:textId="77777777" w:rsidR="005C7575" w:rsidRPr="005A30B3" w:rsidRDefault="00D11ADF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585EF4" w:rsidRPr="005A30B3">
              <w:rPr>
                <w:rFonts w:cs="Times New Roman"/>
                <w:sz w:val="20"/>
                <w:szCs w:val="20"/>
              </w:rPr>
              <w:t>ie, na czym polega symbolizm w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 sztuce</w:t>
            </w:r>
          </w:p>
          <w:p w14:paraId="46BE0923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podstawowe cechy poezji symbolicznej</w:t>
            </w:r>
          </w:p>
          <w:p w14:paraId="473F471C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symbol różni się od alegorii</w:t>
            </w:r>
          </w:p>
          <w:p w14:paraId="390236F0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rozpoznaje sonet wśród innych gatunków lirycznych</w:t>
            </w:r>
          </w:p>
          <w:p w14:paraId="436327D7" w14:textId="4374BBAE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współczesne nawiązania do symbolizmu</w:t>
            </w:r>
          </w:p>
          <w:p w14:paraId="61BD7F77" w14:textId="6A4A6720" w:rsidR="00585EF4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333" w:hanging="33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notatkę syntetyzującą </w:t>
            </w:r>
          </w:p>
        </w:tc>
        <w:tc>
          <w:tcPr>
            <w:tcW w:w="722" w:type="pct"/>
            <w:shd w:val="clear" w:color="auto" w:fill="auto"/>
          </w:tcPr>
          <w:p w14:paraId="27227A90" w14:textId="77777777" w:rsidR="005C7575" w:rsidRPr="005A30B3" w:rsidRDefault="006D1990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585EF4" w:rsidRPr="005A30B3">
              <w:rPr>
                <w:rFonts w:cs="Times New Roman"/>
                <w:sz w:val="20"/>
                <w:szCs w:val="20"/>
              </w:rPr>
              <w:t>mawia symbolizm jako nurt w literaturze</w:t>
            </w:r>
          </w:p>
          <w:p w14:paraId="7516C4CD" w14:textId="77777777" w:rsidR="005C7575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cechy poezji symbolicznej</w:t>
            </w:r>
          </w:p>
          <w:p w14:paraId="7957450A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 różnice między symbolem a alegorią</w:t>
            </w:r>
          </w:p>
          <w:p w14:paraId="1E0386EA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wymienia cechy sonetu</w:t>
            </w:r>
          </w:p>
          <w:p w14:paraId="44E333FF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współczesne nawiązania do symbolizmu</w:t>
            </w:r>
          </w:p>
          <w:p w14:paraId="6AEC0AD8" w14:textId="3B65A121" w:rsidR="00585EF4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53" w:hanging="253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funkcjonalną notatkę syntetyzującą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EC86CA3" w14:textId="77777777" w:rsidR="000C6EA6" w:rsidRPr="005A30B3" w:rsidRDefault="006D1990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26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z</w:t>
            </w:r>
            <w:r w:rsidR="00585EF4" w:rsidRPr="005A30B3">
              <w:rPr>
                <w:sz w:val="20"/>
                <w:szCs w:val="20"/>
                <w:lang w:eastAsia="pl-PL"/>
              </w:rPr>
              <w:t>estawia symbolizm z innymi kierunkami w sztuce</w:t>
            </w:r>
          </w:p>
          <w:p w14:paraId="76A12AF1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26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wykorzystuje wiedz</w:t>
            </w:r>
            <w:r w:rsidR="006D1990" w:rsidRPr="005A30B3">
              <w:rPr>
                <w:sz w:val="20"/>
                <w:szCs w:val="20"/>
                <w:lang w:eastAsia="pl-PL"/>
              </w:rPr>
              <w:t>ę</w:t>
            </w:r>
            <w:r w:rsidRPr="005A30B3">
              <w:rPr>
                <w:sz w:val="20"/>
                <w:szCs w:val="20"/>
                <w:lang w:eastAsia="pl-PL"/>
              </w:rPr>
              <w:t xml:space="preserve"> o symbolizmie do interpretacji tekstu</w:t>
            </w:r>
          </w:p>
          <w:p w14:paraId="390FDE2D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omawia funkcj</w:t>
            </w:r>
            <w:r w:rsidR="006D1990" w:rsidRPr="005A30B3">
              <w:rPr>
                <w:sz w:val="20"/>
                <w:szCs w:val="20"/>
                <w:lang w:eastAsia="pl-PL"/>
              </w:rPr>
              <w:t>ę</w:t>
            </w:r>
            <w:r w:rsidRPr="005A30B3">
              <w:rPr>
                <w:sz w:val="20"/>
                <w:szCs w:val="20"/>
                <w:lang w:eastAsia="pl-PL"/>
              </w:rPr>
              <w:t xml:space="preserve"> symbolu</w:t>
            </w:r>
          </w:p>
          <w:p w14:paraId="0A85290E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wykorzystuje wiedzę o sonecie do interpretacji tekstu</w:t>
            </w:r>
          </w:p>
          <w:p w14:paraId="549BA64A" w14:textId="77777777" w:rsidR="000C6EA6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współczesne nawiązania do symbolizmu</w:t>
            </w:r>
          </w:p>
          <w:p w14:paraId="26947215" w14:textId="4D8DD11A" w:rsidR="00585EF4" w:rsidRPr="005A30B3" w:rsidRDefault="00585EF4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56" w:lineRule="auto"/>
              <w:ind w:left="279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tworzy funkcjonalną notatkę syntetyzującą </w:t>
            </w:r>
            <w:r w:rsidR="006D1990" w:rsidRPr="005A30B3">
              <w:rPr>
                <w:sz w:val="20"/>
                <w:szCs w:val="20"/>
                <w:lang w:eastAsia="pl-PL"/>
              </w:rPr>
              <w:t xml:space="preserve">z </w:t>
            </w:r>
            <w:r w:rsidRPr="005A30B3">
              <w:rPr>
                <w:sz w:val="20"/>
                <w:szCs w:val="20"/>
                <w:lang w:eastAsia="pl-PL"/>
              </w:rPr>
              <w:t>zachow</w:t>
            </w:r>
            <w:r w:rsidR="006D1990" w:rsidRPr="005A30B3">
              <w:rPr>
                <w:sz w:val="20"/>
                <w:szCs w:val="20"/>
                <w:lang w:eastAsia="pl-PL"/>
              </w:rPr>
              <w:t>aniem</w:t>
            </w:r>
            <w:r w:rsidRPr="005A30B3">
              <w:rPr>
                <w:sz w:val="20"/>
                <w:szCs w:val="20"/>
                <w:lang w:eastAsia="pl-PL"/>
              </w:rPr>
              <w:t xml:space="preserve"> wszystki</w:t>
            </w:r>
            <w:r w:rsidR="006D1990" w:rsidRPr="005A30B3">
              <w:rPr>
                <w:sz w:val="20"/>
                <w:szCs w:val="20"/>
                <w:lang w:eastAsia="pl-PL"/>
              </w:rPr>
              <w:t>ch</w:t>
            </w:r>
            <w:r w:rsidRPr="005A30B3">
              <w:rPr>
                <w:sz w:val="20"/>
                <w:szCs w:val="20"/>
                <w:lang w:eastAsia="pl-PL"/>
              </w:rPr>
              <w:t xml:space="preserve"> cech tej formy wypowiedzi </w:t>
            </w:r>
          </w:p>
        </w:tc>
        <w:tc>
          <w:tcPr>
            <w:tcW w:w="726" w:type="pct"/>
            <w:shd w:val="clear" w:color="auto" w:fill="auto"/>
          </w:tcPr>
          <w:p w14:paraId="27E945E1" w14:textId="05154408" w:rsidR="00585EF4" w:rsidRPr="005A30B3" w:rsidRDefault="006D1990" w:rsidP="00B6363E">
            <w:pPr>
              <w:pStyle w:val="Akapitzlist"/>
              <w:numPr>
                <w:ilvl w:val="0"/>
                <w:numId w:val="27"/>
              </w:numPr>
              <w:suppressAutoHyphens/>
              <w:spacing w:after="0" w:line="240" w:lineRule="auto"/>
              <w:ind w:left="268" w:hanging="226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amodzielnie analizuje i interpretuje tekst ze szczególnym uwzględnieniem odniesień do symbolizmu </w:t>
            </w:r>
          </w:p>
        </w:tc>
      </w:tr>
      <w:tr w:rsidR="00832F03" w:rsidRPr="005A30B3" w14:paraId="645A8D68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47156896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A1A29" w14:textId="59199169" w:rsidR="00585EF4" w:rsidRPr="005A30B3" w:rsidRDefault="00585EF4" w:rsidP="007A2A15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Jak powstawało </w:t>
            </w:r>
            <w:r w:rsidRPr="005A30B3">
              <w:rPr>
                <w:i/>
                <w:sz w:val="20"/>
                <w:szCs w:val="20"/>
              </w:rPr>
              <w:t>Wesele</w:t>
            </w:r>
            <w:r w:rsidRPr="005A30B3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50" w:type="pct"/>
            <w:shd w:val="clear" w:color="auto" w:fill="auto"/>
          </w:tcPr>
          <w:p w14:paraId="44EC4096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19. </w:t>
            </w:r>
            <w:r w:rsidRPr="005A30B3">
              <w:rPr>
                <w:i/>
                <w:iCs/>
                <w:sz w:val="20"/>
                <w:szCs w:val="20"/>
              </w:rPr>
              <w:t>Jak powstawało „Wesele”</w:t>
            </w:r>
          </w:p>
          <w:p w14:paraId="3676935C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DFFF43B" w14:textId="638A5F4D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30B3">
              <w:rPr>
                <w:rFonts w:cs="Calibri"/>
                <w:sz w:val="20"/>
                <w:szCs w:val="20"/>
              </w:rPr>
              <w:t xml:space="preserve">Tadeusz Boy-Żeleński, </w:t>
            </w:r>
            <w:r w:rsidRPr="005A30B3">
              <w:rPr>
                <w:rFonts w:cs="Calibri"/>
                <w:i/>
                <w:sz w:val="20"/>
                <w:szCs w:val="20"/>
              </w:rPr>
              <w:t>Plotka o „Weselu”</w:t>
            </w:r>
            <w:r w:rsidR="00D1631B" w:rsidRPr="005A30B3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D1631B" w:rsidRPr="005A30B3">
              <w:rPr>
                <w:sz w:val="20"/>
                <w:szCs w:val="20"/>
              </w:rPr>
              <w:t>(fragm.)</w:t>
            </w:r>
          </w:p>
          <w:p w14:paraId="5F496408" w14:textId="77777777" w:rsidR="00585EF4" w:rsidRPr="005A30B3" w:rsidRDefault="00585EF4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23333D65" w14:textId="1D8F76A0" w:rsidR="00585EF4" w:rsidRPr="005A30B3" w:rsidRDefault="00585EF4" w:rsidP="007A2A15">
            <w:pPr>
              <w:suppressAutoHyphens/>
              <w:spacing w:after="0" w:line="240" w:lineRule="auto"/>
              <w:rPr>
                <w:rFonts w:cs="AgendaPl RegularCondensed"/>
                <w:b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lastRenderedPageBreak/>
              <w:t xml:space="preserve">Stanisław Wyspiański, </w:t>
            </w:r>
            <w:r w:rsidRPr="005A30B3">
              <w:rPr>
                <w:i/>
                <w:sz w:val="20"/>
                <w:szCs w:val="20"/>
              </w:rPr>
              <w:t>Wesele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7F83C58B" w14:textId="77777777" w:rsidR="0098072B" w:rsidRPr="005A30B3" w:rsidRDefault="0085740F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585EF4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ydobywa informacje o okolicznościach powstania </w:t>
            </w:r>
            <w:r w:rsidR="00585EF4" w:rsidRPr="005A30B3">
              <w:rPr>
                <w:rFonts w:cs="AgendaPl RegularCondensed"/>
                <w:i/>
                <w:color w:val="000000"/>
                <w:sz w:val="20"/>
                <w:szCs w:val="20"/>
              </w:rPr>
              <w:t>Wesela</w:t>
            </w:r>
          </w:p>
          <w:p w14:paraId="1C1CF5EA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dramat neoromantyczn</w:t>
            </w:r>
            <w:r w:rsidR="0085740F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y</w:t>
            </w:r>
          </w:p>
          <w:p w14:paraId="6BEC856A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dostrzega elementy fantastyczne</w:t>
            </w:r>
          </w:p>
          <w:p w14:paraId="004CC687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duchy w </w:t>
            </w:r>
            <w:r w:rsidRPr="005A30B3">
              <w:rPr>
                <w:rFonts w:cs="Times New Roman"/>
                <w:i/>
                <w:sz w:val="20"/>
                <w:szCs w:val="20"/>
              </w:rPr>
              <w:t>Weselu</w:t>
            </w:r>
          </w:p>
          <w:p w14:paraId="161C048A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kilku bohaterów reprezentujących chłopstwo i inteligencję w </w:t>
            </w:r>
            <w:r w:rsidRPr="005A30B3">
              <w:rPr>
                <w:rFonts w:cs="Times New Roman"/>
                <w:i/>
                <w:sz w:val="20"/>
                <w:szCs w:val="20"/>
              </w:rPr>
              <w:t>Weselu</w:t>
            </w:r>
          </w:p>
          <w:p w14:paraId="17F6959C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chłopomania</w:t>
            </w:r>
          </w:p>
          <w:p w14:paraId="4E1024CF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symbol</w:t>
            </w:r>
          </w:p>
          <w:p w14:paraId="4CA9E825" w14:textId="77777777" w:rsidR="0098072B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problematykę utworu</w:t>
            </w:r>
          </w:p>
          <w:p w14:paraId="09A22D78" w14:textId="77777777" w:rsidR="0098072B" w:rsidRPr="005A30B3" w:rsidRDefault="00016E79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 czyjąś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 pomoc</w:t>
            </w:r>
            <w:r w:rsidRPr="005A30B3">
              <w:rPr>
                <w:rFonts w:cs="Times New Roman"/>
                <w:sz w:val="20"/>
                <w:szCs w:val="20"/>
              </w:rPr>
              <w:t>ą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 tworzy krótki szkic krytyczny</w:t>
            </w:r>
          </w:p>
          <w:p w14:paraId="5E717864" w14:textId="6522F873" w:rsidR="00585EF4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tworzy krótką notatkę syntetyzującą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2E2EE5C5" w14:textId="77777777" w:rsidR="00E8741A" w:rsidRPr="005A30B3" w:rsidRDefault="0085740F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z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na okoliczności powstania </w:t>
            </w:r>
            <w:r w:rsidR="00585EF4" w:rsidRPr="005A30B3">
              <w:rPr>
                <w:rFonts w:cs="Times New Roman"/>
                <w:i/>
                <w:sz w:val="20"/>
                <w:szCs w:val="20"/>
              </w:rPr>
              <w:t>Wesela</w:t>
            </w:r>
          </w:p>
          <w:p w14:paraId="44DEF8E3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Wesele to dramat neoromantyczny</w:t>
            </w:r>
          </w:p>
          <w:p w14:paraId="02D77CDD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fantastyczne</w:t>
            </w:r>
          </w:p>
          <w:p w14:paraId="4234FDAE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wie, kim są duchy w </w:t>
            </w:r>
            <w:r w:rsidRPr="005A30B3">
              <w:rPr>
                <w:rFonts w:cs="Times New Roman"/>
                <w:i/>
                <w:sz w:val="20"/>
                <w:szCs w:val="20"/>
              </w:rPr>
              <w:t>Weselu</w:t>
            </w:r>
          </w:p>
          <w:p w14:paraId="225CF3C8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wszystkich bohaterów reprezentujących chłopstwo i inteligencję w </w:t>
            </w:r>
            <w:r w:rsidRPr="005A30B3">
              <w:rPr>
                <w:rFonts w:cs="Times New Roman"/>
                <w:i/>
                <w:sz w:val="20"/>
                <w:szCs w:val="20"/>
              </w:rPr>
              <w:t>Weselu</w:t>
            </w:r>
          </w:p>
          <w:p w14:paraId="354FB40D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polegała chłopomania</w:t>
            </w:r>
          </w:p>
          <w:p w14:paraId="10514E3C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symbole</w:t>
            </w:r>
          </w:p>
          <w:p w14:paraId="6CCE2D48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problematykę narodowowyzwoleńczą</w:t>
            </w:r>
          </w:p>
          <w:p w14:paraId="142EF53C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krótki szkic krytyczny</w:t>
            </w:r>
          </w:p>
          <w:p w14:paraId="2F9C105B" w14:textId="2DFE69D6" w:rsidR="00585EF4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notatkę syntetyzującą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1558CA58" w14:textId="77777777" w:rsidR="00E8741A" w:rsidRPr="005A30B3" w:rsidRDefault="0085740F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585EF4" w:rsidRPr="005A30B3">
              <w:rPr>
                <w:rFonts w:cs="Times New Roman"/>
                <w:sz w:val="20"/>
                <w:szCs w:val="20"/>
              </w:rPr>
              <w:t xml:space="preserve">powiada o okolicznościach powstania </w:t>
            </w:r>
            <w:r w:rsidR="00585EF4" w:rsidRPr="005A30B3">
              <w:rPr>
                <w:rFonts w:cs="Times New Roman"/>
                <w:i/>
                <w:sz w:val="20"/>
                <w:szCs w:val="20"/>
              </w:rPr>
              <w:t>Wesela</w:t>
            </w:r>
          </w:p>
          <w:p w14:paraId="1DAEE043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wyjaśnia, dlaczego 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Wesele </w:t>
            </w:r>
            <w:r w:rsidRPr="005A30B3">
              <w:rPr>
                <w:rFonts w:cs="Times New Roman"/>
                <w:sz w:val="20"/>
                <w:szCs w:val="20"/>
              </w:rPr>
              <w:t>to dramat neoromantyczny</w:t>
            </w:r>
          </w:p>
          <w:p w14:paraId="1C925452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fantastyczne</w:t>
            </w:r>
          </w:p>
          <w:p w14:paraId="6FB358DB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omawia rolę duchów w </w:t>
            </w:r>
            <w:r w:rsidRPr="005A30B3">
              <w:rPr>
                <w:rFonts w:cs="Times New Roman"/>
                <w:i/>
                <w:sz w:val="20"/>
                <w:szCs w:val="20"/>
              </w:rPr>
              <w:t>Weselu</w:t>
            </w:r>
          </w:p>
          <w:p w14:paraId="410E10A4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relacje między chłopstwem i inteligencją</w:t>
            </w:r>
          </w:p>
          <w:p w14:paraId="6DA7DE7A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przejawy chłopomanii</w:t>
            </w:r>
          </w:p>
          <w:p w14:paraId="43896EC4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symboli</w:t>
            </w:r>
          </w:p>
          <w:p w14:paraId="487A868B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problematykę narodowowyzwoleńczą</w:t>
            </w:r>
          </w:p>
          <w:p w14:paraId="2E5E0485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szkic krytyczny</w:t>
            </w:r>
          </w:p>
          <w:p w14:paraId="65A9B4E8" w14:textId="50281FEF" w:rsidR="00585EF4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notatkę syntetyzującą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60DF2E6F" w14:textId="77777777" w:rsidR="00E8741A" w:rsidRPr="005A30B3" w:rsidRDefault="0060691B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k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omentuje odniesienia </w:t>
            </w:r>
            <w:r w:rsidR="00585EF4" w:rsidRPr="005A30B3">
              <w:rPr>
                <w:i/>
                <w:sz w:val="20"/>
                <w:szCs w:val="20"/>
                <w:lang w:eastAsia="pl-PL"/>
              </w:rPr>
              <w:t>Wesela</w:t>
            </w:r>
            <w:r w:rsidR="00585EF4" w:rsidRPr="005A30B3">
              <w:rPr>
                <w:sz w:val="20"/>
                <w:szCs w:val="20"/>
                <w:lang w:eastAsia="pl-PL"/>
              </w:rPr>
              <w:t xml:space="preserve"> do rzeczywistości</w:t>
            </w:r>
          </w:p>
          <w:p w14:paraId="01A65F26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utwór jako dramat neoromantyczny</w:t>
            </w:r>
          </w:p>
          <w:p w14:paraId="499EE171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omawia wpływ elementów fantastycznych na wymowę utworu</w:t>
            </w:r>
          </w:p>
          <w:p w14:paraId="27E4FB2B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zestawia duchy z postaciami realistycznymi i komentuje takie zestawienie</w:t>
            </w:r>
          </w:p>
          <w:p w14:paraId="40190F4E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ocenia relacje między chłopstwem i inteligencją</w:t>
            </w:r>
          </w:p>
          <w:p w14:paraId="1B93C623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ocenia postawę chłopomanii</w:t>
            </w:r>
          </w:p>
          <w:p w14:paraId="252112FC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omawia wpływ symboli na wymowę utworu</w:t>
            </w:r>
          </w:p>
          <w:p w14:paraId="71E2D8C2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omawia całość problematyki utworu</w:t>
            </w:r>
          </w:p>
          <w:p w14:paraId="31682E23" w14:textId="77777777" w:rsidR="00E8741A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tworzy rozwinięty szkic krytyczny</w:t>
            </w:r>
          </w:p>
          <w:p w14:paraId="666B1396" w14:textId="428CDF88" w:rsidR="00585EF4" w:rsidRPr="005A30B3" w:rsidRDefault="00585EF4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tworzy notatkę syntetyzującą </w:t>
            </w:r>
            <w:r w:rsidR="0060691B" w:rsidRPr="005A30B3">
              <w:rPr>
                <w:sz w:val="20"/>
                <w:szCs w:val="20"/>
                <w:lang w:eastAsia="pl-PL"/>
              </w:rPr>
              <w:t xml:space="preserve">z </w:t>
            </w:r>
            <w:r w:rsidRPr="005A30B3">
              <w:rPr>
                <w:sz w:val="20"/>
                <w:szCs w:val="20"/>
                <w:lang w:eastAsia="pl-PL"/>
              </w:rPr>
              <w:t>zachow</w:t>
            </w:r>
            <w:r w:rsidR="0060691B" w:rsidRPr="005A30B3">
              <w:rPr>
                <w:sz w:val="20"/>
                <w:szCs w:val="20"/>
                <w:lang w:eastAsia="pl-PL"/>
              </w:rPr>
              <w:t>aniem</w:t>
            </w:r>
            <w:r w:rsidRPr="005A30B3">
              <w:rPr>
                <w:sz w:val="20"/>
                <w:szCs w:val="20"/>
                <w:lang w:eastAsia="pl-PL"/>
              </w:rPr>
              <w:t xml:space="preserve"> wszystki</w:t>
            </w:r>
            <w:r w:rsidR="0060691B" w:rsidRPr="005A30B3">
              <w:rPr>
                <w:sz w:val="20"/>
                <w:szCs w:val="20"/>
                <w:lang w:eastAsia="pl-PL"/>
              </w:rPr>
              <w:t>ch</w:t>
            </w:r>
            <w:r w:rsidRPr="005A30B3">
              <w:rPr>
                <w:sz w:val="20"/>
                <w:szCs w:val="20"/>
                <w:lang w:eastAsia="pl-PL"/>
              </w:rPr>
              <w:t xml:space="preserve"> wymog</w:t>
            </w:r>
            <w:r w:rsidR="0060691B" w:rsidRPr="005A30B3">
              <w:rPr>
                <w:sz w:val="20"/>
                <w:szCs w:val="20"/>
                <w:lang w:eastAsia="pl-PL"/>
              </w:rPr>
              <w:t>ów</w:t>
            </w:r>
            <w:r w:rsidRPr="005A30B3">
              <w:rPr>
                <w:sz w:val="20"/>
                <w:szCs w:val="20"/>
                <w:lang w:eastAsia="pl-PL"/>
              </w:rPr>
              <w:t xml:space="preserve"> tej formy wypowiedzi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5DD58BA1" w14:textId="5FB5A5E1" w:rsidR="00585EF4" w:rsidRPr="005A30B3" w:rsidRDefault="0060691B" w:rsidP="00B6363E">
            <w:pPr>
              <w:pStyle w:val="Akapitzlist"/>
              <w:numPr>
                <w:ilvl w:val="0"/>
                <w:numId w:val="28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pacing w:val="-8"/>
                <w:sz w:val="20"/>
                <w:szCs w:val="20"/>
              </w:rPr>
            </w:pPr>
            <w:r w:rsidRPr="005A30B3">
              <w:rPr>
                <w:spacing w:val="-8"/>
                <w:sz w:val="20"/>
                <w:szCs w:val="20"/>
                <w:lang w:eastAsia="pl-PL"/>
              </w:rPr>
              <w:lastRenderedPageBreak/>
              <w:t>s</w:t>
            </w:r>
            <w:r w:rsidR="00585EF4" w:rsidRPr="005A30B3">
              <w:rPr>
                <w:spacing w:val="-8"/>
                <w:sz w:val="20"/>
                <w:szCs w:val="20"/>
                <w:lang w:eastAsia="pl-PL"/>
              </w:rPr>
              <w:t xml:space="preserve">amodzielnie analizuje i interpretuje utwór ze szczególnym uwzględnieniem cech dramatu neoromantycznego </w:t>
            </w:r>
          </w:p>
        </w:tc>
      </w:tr>
      <w:tr w:rsidR="00832F03" w:rsidRPr="005A30B3" w14:paraId="0441CDCD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00EFBA88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3AE87" w14:textId="6211AD33" w:rsidR="00585EF4" w:rsidRPr="005A30B3" w:rsidRDefault="00585EF4" w:rsidP="007A2A15">
            <w:pPr>
              <w:suppressAutoHyphens/>
              <w:spacing w:after="0" w:line="240" w:lineRule="auto"/>
              <w:rPr>
                <w:color w:val="000000" w:themeColor="text1"/>
                <w:spacing w:val="-6"/>
                <w:sz w:val="20"/>
                <w:szCs w:val="20"/>
              </w:rPr>
            </w:pPr>
            <w:r w:rsidRPr="005A30B3">
              <w:rPr>
                <w:iCs/>
                <w:spacing w:val="-6"/>
                <w:sz w:val="20"/>
                <w:szCs w:val="20"/>
              </w:rPr>
              <w:t>D</w:t>
            </w:r>
            <w:r w:rsidRPr="005A30B3">
              <w:rPr>
                <w:spacing w:val="-6"/>
                <w:sz w:val="20"/>
                <w:szCs w:val="20"/>
              </w:rPr>
              <w:t>ramat neoromantyczny</w:t>
            </w:r>
          </w:p>
        </w:tc>
        <w:tc>
          <w:tcPr>
            <w:tcW w:w="650" w:type="pct"/>
            <w:shd w:val="clear" w:color="auto" w:fill="auto"/>
          </w:tcPr>
          <w:p w14:paraId="5B2E624E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20. </w:t>
            </w:r>
            <w:r w:rsidRPr="005A30B3">
              <w:rPr>
                <w:i/>
                <w:sz w:val="20"/>
                <w:szCs w:val="20"/>
              </w:rPr>
              <w:t>Dramat neoromantyczny</w:t>
            </w:r>
          </w:p>
          <w:p w14:paraId="1D7E2FF1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173EE2" w14:textId="0D01EFB8" w:rsidR="00585EF4" w:rsidRPr="005A30B3" w:rsidRDefault="00585EF4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Stanisław Wyspiański, </w:t>
            </w:r>
            <w:r w:rsidRPr="005A30B3">
              <w:rPr>
                <w:rFonts w:asciiTheme="minorHAnsi" w:hAnsiTheme="minorHAnsi"/>
                <w:i/>
                <w:sz w:val="20"/>
                <w:szCs w:val="20"/>
              </w:rPr>
              <w:t>Wesele</w:t>
            </w:r>
          </w:p>
        </w:tc>
        <w:tc>
          <w:tcPr>
            <w:tcW w:w="699" w:type="pct"/>
            <w:vMerge/>
            <w:shd w:val="clear" w:color="auto" w:fill="auto"/>
          </w:tcPr>
          <w:p w14:paraId="77AF513F" w14:textId="006CC0AF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65D1A31" w14:textId="0B741C42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664A8201" w14:textId="581DD4A8" w:rsidR="00585EF4" w:rsidRPr="005A30B3" w:rsidRDefault="00585EF4" w:rsidP="00DC3237">
            <w:pPr>
              <w:suppressAutoHyphens/>
              <w:spacing w:after="0"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7912BBA7" w14:textId="25556559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5EB5EC94" w14:textId="185238B0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78892A3E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6B80D164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9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DD1B4" w14:textId="1E561E0B" w:rsidR="00585EF4" w:rsidRPr="005A30B3" w:rsidRDefault="00585EF4" w:rsidP="007A2A15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Obraz wsi polskiej</w:t>
            </w:r>
          </w:p>
        </w:tc>
        <w:tc>
          <w:tcPr>
            <w:tcW w:w="650" w:type="pct"/>
            <w:shd w:val="clear" w:color="auto" w:fill="auto"/>
          </w:tcPr>
          <w:p w14:paraId="68CB4850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21. </w:t>
            </w:r>
            <w:r w:rsidRPr="005A30B3">
              <w:rPr>
                <w:i/>
                <w:iCs/>
                <w:sz w:val="20"/>
                <w:szCs w:val="20"/>
              </w:rPr>
              <w:t>Obraz wsi polskiej</w:t>
            </w:r>
          </w:p>
          <w:p w14:paraId="59A2075E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92C148" w14:textId="380186FA" w:rsidR="00585EF4" w:rsidRPr="005A30B3" w:rsidRDefault="00585EF4" w:rsidP="007A2A15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Stanisław Wyspiański, </w:t>
            </w:r>
            <w:r w:rsidRPr="005A30B3">
              <w:rPr>
                <w:i/>
                <w:sz w:val="20"/>
                <w:szCs w:val="20"/>
              </w:rPr>
              <w:t>Wesele</w:t>
            </w:r>
          </w:p>
        </w:tc>
        <w:tc>
          <w:tcPr>
            <w:tcW w:w="699" w:type="pct"/>
            <w:vMerge/>
            <w:shd w:val="clear" w:color="auto" w:fill="auto"/>
          </w:tcPr>
          <w:p w14:paraId="0F067798" w14:textId="5E09BB39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521402B" w14:textId="3F2087E2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04BD27E3" w14:textId="5FBBB520" w:rsidR="00585EF4" w:rsidRPr="005A30B3" w:rsidRDefault="00585EF4" w:rsidP="00DC3237">
            <w:pPr>
              <w:suppressAutoHyphens/>
              <w:spacing w:after="0"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2C6CB01F" w14:textId="50BC37F6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60AD6F06" w14:textId="5F9420D3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3A408967" w14:textId="77777777" w:rsidTr="00891A82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41269066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9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E66E7" w14:textId="26912E26" w:rsidR="00585EF4" w:rsidRPr="005A30B3" w:rsidRDefault="00585EF4" w:rsidP="007A2A15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Inteligen</w:t>
            </w:r>
            <w:r w:rsidR="00F15549" w:rsidRPr="005A30B3">
              <w:rPr>
                <w:sz w:val="20"/>
                <w:szCs w:val="20"/>
              </w:rPr>
              <w:t>cja</w:t>
            </w:r>
            <w:r w:rsidRPr="005A30B3">
              <w:rPr>
                <w:sz w:val="20"/>
                <w:szCs w:val="20"/>
              </w:rPr>
              <w:t xml:space="preserve"> w </w:t>
            </w:r>
            <w:r w:rsidRPr="005A30B3">
              <w:rPr>
                <w:i/>
                <w:sz w:val="20"/>
                <w:szCs w:val="20"/>
              </w:rPr>
              <w:t>Weselu</w:t>
            </w:r>
          </w:p>
        </w:tc>
        <w:tc>
          <w:tcPr>
            <w:tcW w:w="650" w:type="pct"/>
            <w:shd w:val="clear" w:color="auto" w:fill="FFFFFF" w:themeFill="background1"/>
          </w:tcPr>
          <w:p w14:paraId="06901507" w14:textId="7D7BDF10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22. </w:t>
            </w:r>
            <w:r w:rsidRPr="005A30B3">
              <w:rPr>
                <w:i/>
                <w:iCs/>
                <w:sz w:val="20"/>
                <w:szCs w:val="20"/>
              </w:rPr>
              <w:t>Inteligenc</w:t>
            </w:r>
            <w:r w:rsidR="00F15549" w:rsidRPr="005A30B3">
              <w:rPr>
                <w:i/>
                <w:iCs/>
                <w:sz w:val="20"/>
                <w:szCs w:val="20"/>
              </w:rPr>
              <w:t>ja</w:t>
            </w:r>
            <w:r w:rsidRPr="005A30B3">
              <w:rPr>
                <w:i/>
                <w:iCs/>
                <w:sz w:val="20"/>
                <w:szCs w:val="20"/>
              </w:rPr>
              <w:t xml:space="preserve"> w „Weselu”</w:t>
            </w:r>
          </w:p>
          <w:p w14:paraId="60836AFC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7B015E" w14:textId="2CAC1D4A" w:rsidR="00585EF4" w:rsidRPr="005A30B3" w:rsidRDefault="00585EF4" w:rsidP="007A2A15">
            <w:pPr>
              <w:suppressAutoHyphens/>
              <w:spacing w:after="0" w:line="240" w:lineRule="auto"/>
              <w:rPr>
                <w:rFonts w:cs="AgendaPl RegularCondensed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Stanisław Wyspiański, </w:t>
            </w:r>
            <w:r w:rsidRPr="005A30B3">
              <w:rPr>
                <w:i/>
                <w:sz w:val="20"/>
                <w:szCs w:val="20"/>
              </w:rPr>
              <w:t>Wesele</w:t>
            </w:r>
          </w:p>
        </w:tc>
        <w:tc>
          <w:tcPr>
            <w:tcW w:w="699" w:type="pct"/>
            <w:vMerge/>
            <w:shd w:val="clear" w:color="auto" w:fill="D9D9D9" w:themeFill="background1" w:themeFillShade="D9"/>
          </w:tcPr>
          <w:p w14:paraId="39856F4E" w14:textId="77777777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D9D9D9" w:themeFill="background1" w:themeFillShade="D9"/>
          </w:tcPr>
          <w:p w14:paraId="0A896609" w14:textId="27377EC2" w:rsidR="00585EF4" w:rsidRPr="005A30B3" w:rsidRDefault="00585EF4" w:rsidP="00DC3237">
            <w:pPr>
              <w:pStyle w:val="Pa40"/>
              <w:suppressAutoHyphens/>
              <w:spacing w:line="240" w:lineRule="auto"/>
              <w:rPr>
                <w:rFonts w:asciiTheme="minorHAnsi" w:hAnsiTheme="minorHAnsi" w:cs="ScalaPro"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D9D9D9" w:themeFill="background1" w:themeFillShade="D9"/>
          </w:tcPr>
          <w:p w14:paraId="2E562518" w14:textId="17A4C573" w:rsidR="00585EF4" w:rsidRPr="005A30B3" w:rsidRDefault="00585EF4" w:rsidP="00DC3237">
            <w:pPr>
              <w:suppressAutoHyphens/>
              <w:spacing w:after="0" w:line="240" w:lineRule="auto"/>
              <w:ind w:left="334" w:hanging="283"/>
              <w:rPr>
                <w:rFonts w:cs="ScalaPro"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D9D9D9" w:themeFill="background1" w:themeFillShade="D9"/>
          </w:tcPr>
          <w:p w14:paraId="648C7DB0" w14:textId="71990D6B" w:rsidR="00585EF4" w:rsidRPr="005A30B3" w:rsidRDefault="00585EF4" w:rsidP="00DC3237">
            <w:pPr>
              <w:suppressAutoHyphens/>
              <w:spacing w:after="0" w:line="240" w:lineRule="auto"/>
              <w:rPr>
                <w:rFonts w:cs="ScalaPro"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D9D9D9" w:themeFill="background1" w:themeFillShade="D9"/>
          </w:tcPr>
          <w:p w14:paraId="7CBEAEB0" w14:textId="28E4EE5C" w:rsidR="00585EF4" w:rsidRPr="005A30B3" w:rsidRDefault="00585EF4" w:rsidP="00DC3237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832F03" w:rsidRPr="005A30B3" w14:paraId="2E120E88" w14:textId="77777777" w:rsidTr="00891A82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58E40ACF" w14:textId="77777777" w:rsidR="00585EF4" w:rsidRPr="005A30B3" w:rsidRDefault="00585EF4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F9199" w14:textId="61EC6E42" w:rsidR="00585EF4" w:rsidRPr="005A30B3" w:rsidRDefault="00585EF4" w:rsidP="007A2A15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iCs/>
                <w:sz w:val="20"/>
                <w:szCs w:val="20"/>
              </w:rPr>
              <w:t>Dr</w:t>
            </w:r>
            <w:r w:rsidRPr="005A30B3">
              <w:rPr>
                <w:sz w:val="20"/>
                <w:szCs w:val="20"/>
              </w:rPr>
              <w:t>amat symboliczny</w:t>
            </w:r>
          </w:p>
        </w:tc>
        <w:tc>
          <w:tcPr>
            <w:tcW w:w="650" w:type="pct"/>
            <w:shd w:val="clear" w:color="auto" w:fill="FFFFFF" w:themeFill="background1"/>
          </w:tcPr>
          <w:p w14:paraId="464EB3AA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23. </w:t>
            </w:r>
            <w:r w:rsidRPr="005A30B3">
              <w:rPr>
                <w:i/>
                <w:sz w:val="20"/>
                <w:szCs w:val="20"/>
              </w:rPr>
              <w:t>Dramat symboliczny</w:t>
            </w:r>
          </w:p>
          <w:p w14:paraId="544F6ADB" w14:textId="77777777" w:rsidR="00585EF4" w:rsidRPr="005A30B3" w:rsidRDefault="00585EF4" w:rsidP="007A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99CD9B" w14:textId="05C33532" w:rsidR="00585EF4" w:rsidRPr="005A30B3" w:rsidRDefault="00585EF4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Stanisław Wyspiański, </w:t>
            </w:r>
            <w:r w:rsidRPr="005A30B3">
              <w:rPr>
                <w:i/>
                <w:sz w:val="20"/>
                <w:szCs w:val="20"/>
              </w:rPr>
              <w:t>Wesele</w:t>
            </w:r>
          </w:p>
        </w:tc>
        <w:tc>
          <w:tcPr>
            <w:tcW w:w="699" w:type="pct"/>
            <w:vMerge/>
            <w:shd w:val="clear" w:color="auto" w:fill="FFFFFF" w:themeFill="background1"/>
          </w:tcPr>
          <w:p w14:paraId="13719A7D" w14:textId="77777777" w:rsidR="00585EF4" w:rsidRPr="005A30B3" w:rsidRDefault="00585EF4" w:rsidP="00DC3237">
            <w:pPr>
              <w:pStyle w:val="Default"/>
              <w:numPr>
                <w:ilvl w:val="0"/>
                <w:numId w:val="1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FFFFFF" w:themeFill="background1"/>
          </w:tcPr>
          <w:p w14:paraId="08406576" w14:textId="77777777" w:rsidR="00585EF4" w:rsidRPr="005A30B3" w:rsidRDefault="00585EF4" w:rsidP="00DC3237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pacing w:val="-4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FFFFFF" w:themeFill="background1"/>
          </w:tcPr>
          <w:p w14:paraId="29810E40" w14:textId="77777777" w:rsidR="00585EF4" w:rsidRPr="005A30B3" w:rsidRDefault="00585EF4" w:rsidP="00DC3237">
            <w:pPr>
              <w:pStyle w:val="Default"/>
              <w:numPr>
                <w:ilvl w:val="0"/>
                <w:numId w:val="2"/>
              </w:numPr>
              <w:suppressAutoHyphens/>
              <w:ind w:left="334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FFFFFF" w:themeFill="background1"/>
          </w:tcPr>
          <w:p w14:paraId="570C716F" w14:textId="77777777" w:rsidR="00585EF4" w:rsidRPr="005A30B3" w:rsidRDefault="00585EF4" w:rsidP="00DC3237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FFFFFF" w:themeFill="background1"/>
          </w:tcPr>
          <w:p w14:paraId="13689468" w14:textId="77777777" w:rsidR="00585EF4" w:rsidRPr="005A30B3" w:rsidRDefault="00585EF4" w:rsidP="00DC323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F15549" w:rsidRPr="005A30B3" w14:paraId="38AAD24F" w14:textId="77777777" w:rsidTr="00891A82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5659EE36" w14:textId="77777777" w:rsidR="00966763" w:rsidRPr="005A30B3" w:rsidRDefault="00966763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70C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47F35" w14:textId="1C8BEA56" w:rsidR="00966763" w:rsidRPr="005A30B3" w:rsidRDefault="00966763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i/>
                <w:color w:val="0070C0"/>
                <w:sz w:val="20"/>
                <w:szCs w:val="20"/>
              </w:rPr>
              <w:t xml:space="preserve">Wesele </w:t>
            </w:r>
            <w:r w:rsidRPr="005A30B3">
              <w:rPr>
                <w:color w:val="0070C0"/>
                <w:sz w:val="20"/>
                <w:szCs w:val="20"/>
              </w:rPr>
              <w:t xml:space="preserve">w adaptacji filmowej </w:t>
            </w:r>
          </w:p>
        </w:tc>
        <w:tc>
          <w:tcPr>
            <w:tcW w:w="650" w:type="pct"/>
            <w:shd w:val="clear" w:color="auto" w:fill="FFFFFF" w:themeFill="background1"/>
          </w:tcPr>
          <w:p w14:paraId="3EA9A861" w14:textId="77777777" w:rsidR="00966763" w:rsidRPr="005A30B3" w:rsidRDefault="00966763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color w:val="0070C0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color w:val="0070C0"/>
                <w:sz w:val="20"/>
                <w:szCs w:val="20"/>
              </w:rPr>
              <w:t>wprowadzenie do lekcji 25. „</w:t>
            </w:r>
            <w:r w:rsidRPr="005A30B3">
              <w:rPr>
                <w:rFonts w:asciiTheme="minorHAnsi" w:hAnsiTheme="minorHAnsi"/>
                <w:i/>
                <w:color w:val="0070C0"/>
                <w:sz w:val="20"/>
                <w:szCs w:val="20"/>
              </w:rPr>
              <w:t>Wesele” w adaptacji filmowej</w:t>
            </w:r>
          </w:p>
          <w:p w14:paraId="0DAD617D" w14:textId="77777777" w:rsidR="00966763" w:rsidRPr="005A30B3" w:rsidRDefault="00966763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  <w:p w14:paraId="3D54F92A" w14:textId="4F81C07E" w:rsidR="00966763" w:rsidRPr="005A30B3" w:rsidRDefault="00966763" w:rsidP="007A2A15">
            <w:pPr>
              <w:suppressAutoHyphens/>
              <w:spacing w:after="0" w:line="240" w:lineRule="auto"/>
              <w:rPr>
                <w:rFonts w:cs="AgendaPl RegularCondensed"/>
                <w:bCs/>
                <w:color w:val="0070C0"/>
                <w:sz w:val="20"/>
                <w:szCs w:val="20"/>
              </w:rPr>
            </w:pPr>
            <w:r w:rsidRPr="005A30B3">
              <w:rPr>
                <w:i/>
                <w:color w:val="0070C0"/>
                <w:sz w:val="20"/>
                <w:szCs w:val="20"/>
              </w:rPr>
              <w:t xml:space="preserve">Wesele, </w:t>
            </w:r>
            <w:r w:rsidRPr="005A30B3">
              <w:rPr>
                <w:color w:val="0070C0"/>
                <w:sz w:val="20"/>
                <w:szCs w:val="20"/>
              </w:rPr>
              <w:t>reż. Andrzej Wajda</w:t>
            </w:r>
          </w:p>
        </w:tc>
        <w:tc>
          <w:tcPr>
            <w:tcW w:w="699" w:type="pct"/>
            <w:shd w:val="clear" w:color="auto" w:fill="FFFFFF" w:themeFill="background1"/>
          </w:tcPr>
          <w:p w14:paraId="02A9820C" w14:textId="77777777" w:rsidR="00B75C47" w:rsidRPr="005A30B3" w:rsidRDefault="0060691B" w:rsidP="00B6363E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1" w:hanging="283"/>
              <w:textAlignment w:val="center"/>
              <w:rPr>
                <w:rFonts w:cs="AgendaPl RegularCondensed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</w:t>
            </w:r>
            <w:r w:rsidR="00966763"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ie, że film powstał </w:t>
            </w: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na</w:t>
            </w:r>
            <w:r w:rsidR="00966763"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 </w:t>
            </w: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podstawie</w:t>
            </w:r>
            <w:r w:rsidR="00966763"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 dramat</w:t>
            </w: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u</w:t>
            </w:r>
            <w:r w:rsidR="00966763"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 Wyspiańskiego</w:t>
            </w:r>
          </w:p>
          <w:p w14:paraId="5CBFB3FA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1" w:hanging="283"/>
              <w:textAlignment w:val="center"/>
              <w:rPr>
                <w:rFonts w:cs="AgendaPl RegularCondensed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wyróżnia pojedyncze kadry</w:t>
            </w:r>
          </w:p>
          <w:p w14:paraId="76790FD6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AgendaPl RegularCondensed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wie, na czym polega montaż filmowy</w:t>
            </w:r>
          </w:p>
          <w:p w14:paraId="4B2A9259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AgendaPl RegularCondensed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zwraca uwagę na przestrzeń w filmie</w:t>
            </w:r>
          </w:p>
          <w:p w14:paraId="6075C592" w14:textId="417546D1" w:rsidR="00966763" w:rsidRPr="005A30B3" w:rsidRDefault="00966763" w:rsidP="00B6363E">
            <w:pPr>
              <w:pStyle w:val="Akapitzlist"/>
              <w:numPr>
                <w:ilvl w:val="0"/>
                <w:numId w:val="29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AgendaPl RegularCondensed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ma świadomość znaczenia ścieżki </w:t>
            </w:r>
            <w:r w:rsidRPr="005A30B3">
              <w:rPr>
                <w:rFonts w:cs="AgendaPl RegularCondensed"/>
                <w:color w:val="0070C0"/>
                <w:sz w:val="20"/>
                <w:szCs w:val="20"/>
              </w:rPr>
              <w:lastRenderedPageBreak/>
              <w:t>dźwiękowej w filmie</w:t>
            </w:r>
          </w:p>
        </w:tc>
        <w:tc>
          <w:tcPr>
            <w:tcW w:w="751" w:type="pct"/>
            <w:shd w:val="clear" w:color="auto" w:fill="FFFFFF" w:themeFill="background1"/>
          </w:tcPr>
          <w:p w14:paraId="18D432D2" w14:textId="77777777" w:rsidR="00B75C47" w:rsidRPr="005A30B3" w:rsidRDefault="0060691B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lastRenderedPageBreak/>
              <w:t>d</w:t>
            </w:r>
            <w:r w:rsidR="00966763" w:rsidRPr="005A30B3">
              <w:rPr>
                <w:rFonts w:cs="Times New Roman"/>
                <w:color w:val="0070C0"/>
                <w:sz w:val="20"/>
                <w:szCs w:val="20"/>
              </w:rPr>
              <w:t>okonuje wstępnej analizy i interpretacji filmu</w:t>
            </w:r>
          </w:p>
          <w:p w14:paraId="18B14E71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wie, co to jest kadr</w:t>
            </w:r>
          </w:p>
          <w:p w14:paraId="3C2C585B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zna różne rodzaje montażu</w:t>
            </w:r>
          </w:p>
          <w:p w14:paraId="19B8FD19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dostrzega różne rodzaje przestrzeni w filmie</w:t>
            </w:r>
          </w:p>
          <w:p w14:paraId="73302757" w14:textId="04645FB9" w:rsidR="00966763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rozpoznaje ścieżkę dźwiękową filmu</w:t>
            </w:r>
          </w:p>
        </w:tc>
        <w:tc>
          <w:tcPr>
            <w:tcW w:w="722" w:type="pct"/>
            <w:shd w:val="clear" w:color="auto" w:fill="FFFFFF" w:themeFill="background1"/>
          </w:tcPr>
          <w:p w14:paraId="68729C2A" w14:textId="77777777" w:rsidR="00B75C47" w:rsidRPr="005A30B3" w:rsidRDefault="0060691B" w:rsidP="00B6363E">
            <w:pPr>
              <w:pStyle w:val="Akapitzlist"/>
              <w:numPr>
                <w:ilvl w:val="0"/>
                <w:numId w:val="29"/>
              </w:numPr>
              <w:suppressAutoHyphens/>
              <w:spacing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a</w:t>
            </w:r>
            <w:r w:rsidR="00966763" w:rsidRPr="005A30B3">
              <w:rPr>
                <w:rFonts w:cs="Times New Roman"/>
                <w:color w:val="0070C0"/>
                <w:sz w:val="20"/>
                <w:szCs w:val="20"/>
              </w:rPr>
              <w:t>nalizuje i interpretuje film</w:t>
            </w:r>
          </w:p>
          <w:p w14:paraId="024A971E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zawartość wybranych kadrów</w:t>
            </w:r>
          </w:p>
          <w:p w14:paraId="61A3B650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znaczenie montażu dla budowania sensów filmu</w:t>
            </w:r>
          </w:p>
          <w:p w14:paraId="695465DF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różne rodzaje przestrzeni w filmie</w:t>
            </w:r>
          </w:p>
          <w:p w14:paraId="3479D236" w14:textId="750C0623" w:rsidR="00966763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lastRenderedPageBreak/>
              <w:t>omawia ścieżkę filmową ze względu na znaczenia filmu</w:t>
            </w:r>
          </w:p>
        </w:tc>
        <w:tc>
          <w:tcPr>
            <w:tcW w:w="753" w:type="pct"/>
            <w:gridSpan w:val="2"/>
            <w:shd w:val="clear" w:color="auto" w:fill="FFFFFF" w:themeFill="background1"/>
          </w:tcPr>
          <w:p w14:paraId="621EEDBF" w14:textId="77777777" w:rsidR="00B75C47" w:rsidRPr="005A30B3" w:rsidRDefault="0060691B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lastRenderedPageBreak/>
              <w:t>o</w:t>
            </w:r>
            <w:r w:rsidR="00966763" w:rsidRPr="005A30B3">
              <w:rPr>
                <w:color w:val="0070C0"/>
                <w:sz w:val="20"/>
                <w:szCs w:val="20"/>
                <w:lang w:eastAsia="pl-PL"/>
              </w:rPr>
              <w:t>cenia film</w:t>
            </w:r>
          </w:p>
          <w:p w14:paraId="7DEE33CD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omawia ujęcia filmu</w:t>
            </w:r>
          </w:p>
          <w:p w14:paraId="6CAB4090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ocenia rodzaje zastosowanego montażu</w:t>
            </w:r>
          </w:p>
          <w:p w14:paraId="5BDCEB05" w14:textId="77777777" w:rsidR="00B75C47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komentuje sposób pokazywania przestrzeni w filmie</w:t>
            </w:r>
          </w:p>
          <w:p w14:paraId="48004B61" w14:textId="3A048E89" w:rsidR="00966763" w:rsidRPr="005A30B3" w:rsidRDefault="00966763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 xml:space="preserve">ocenia ścieżkę filmową </w:t>
            </w:r>
          </w:p>
        </w:tc>
        <w:tc>
          <w:tcPr>
            <w:tcW w:w="726" w:type="pct"/>
            <w:shd w:val="clear" w:color="auto" w:fill="FFFFFF" w:themeFill="background1"/>
          </w:tcPr>
          <w:p w14:paraId="4E589DCE" w14:textId="028439BA" w:rsidR="00966763" w:rsidRPr="005A30B3" w:rsidRDefault="0060691B" w:rsidP="00B6363E">
            <w:pPr>
              <w:pStyle w:val="Akapitzlist"/>
              <w:numPr>
                <w:ilvl w:val="0"/>
                <w:numId w:val="29"/>
              </w:numPr>
              <w:suppressAutoHyphens/>
              <w:spacing w:after="0" w:line="240" w:lineRule="auto"/>
              <w:ind w:left="264" w:hanging="26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s</w:t>
            </w:r>
            <w:r w:rsidR="00966763" w:rsidRPr="005A30B3">
              <w:rPr>
                <w:color w:val="0070C0"/>
                <w:sz w:val="20"/>
                <w:szCs w:val="20"/>
                <w:lang w:eastAsia="pl-PL"/>
              </w:rPr>
              <w:t>amodzielnie analizuje i interpretuje film</w:t>
            </w:r>
            <w:r w:rsidRPr="005A30B3">
              <w:rPr>
                <w:color w:val="0070C0"/>
                <w:sz w:val="20"/>
                <w:szCs w:val="20"/>
                <w:lang w:eastAsia="pl-PL"/>
              </w:rPr>
              <w:t xml:space="preserve"> oraz</w:t>
            </w:r>
            <w:r w:rsidR="00966763" w:rsidRPr="005A30B3">
              <w:rPr>
                <w:color w:val="0070C0"/>
                <w:sz w:val="20"/>
                <w:szCs w:val="20"/>
                <w:lang w:eastAsia="pl-PL"/>
              </w:rPr>
              <w:t xml:space="preserve"> zestawia go z literackim pierwowzorem </w:t>
            </w:r>
          </w:p>
        </w:tc>
      </w:tr>
      <w:tr w:rsidR="00832F03" w:rsidRPr="005A30B3" w14:paraId="3B78885E" w14:textId="77777777" w:rsidTr="00891A82">
        <w:trPr>
          <w:trHeight w:val="20"/>
        </w:trPr>
        <w:tc>
          <w:tcPr>
            <w:tcW w:w="199" w:type="pct"/>
            <w:shd w:val="clear" w:color="auto" w:fill="FFFFFF" w:themeFill="background1"/>
          </w:tcPr>
          <w:p w14:paraId="0C52FED0" w14:textId="77777777" w:rsidR="00966763" w:rsidRPr="005A30B3" w:rsidRDefault="00966763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62A6E" w14:textId="771FA72B" w:rsidR="00966763" w:rsidRPr="005A30B3" w:rsidRDefault="00966763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Poetyckie nawiązania do </w:t>
            </w:r>
            <w:r w:rsidRPr="005A30B3">
              <w:rPr>
                <w:i/>
                <w:color w:val="0070C0"/>
                <w:sz w:val="20"/>
                <w:szCs w:val="20"/>
              </w:rPr>
              <w:t>Wesela</w:t>
            </w:r>
          </w:p>
        </w:tc>
        <w:tc>
          <w:tcPr>
            <w:tcW w:w="650" w:type="pct"/>
            <w:shd w:val="clear" w:color="auto" w:fill="FFFFFF" w:themeFill="background1"/>
          </w:tcPr>
          <w:p w14:paraId="145D1CAD" w14:textId="77777777" w:rsidR="00966763" w:rsidRPr="005A30B3" w:rsidRDefault="00966763" w:rsidP="007A2A15">
            <w:pPr>
              <w:suppressAutoHyphens/>
              <w:spacing w:after="12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26. 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>Poetyckie nawiązania do</w:t>
            </w:r>
            <w:r w:rsidRPr="005A30B3">
              <w:rPr>
                <w:color w:val="0070C0"/>
                <w:sz w:val="20"/>
                <w:szCs w:val="20"/>
              </w:rPr>
              <w:t xml:space="preserve"> „</w:t>
            </w:r>
            <w:r w:rsidRPr="005A30B3">
              <w:rPr>
                <w:i/>
                <w:color w:val="0070C0"/>
                <w:sz w:val="20"/>
                <w:szCs w:val="20"/>
              </w:rPr>
              <w:t>Wesela”</w:t>
            </w:r>
          </w:p>
          <w:p w14:paraId="2A2C64EA" w14:textId="77777777" w:rsidR="00D1631B" w:rsidRPr="005A30B3" w:rsidRDefault="00966763" w:rsidP="00D1631B">
            <w:pPr>
              <w:suppressAutoHyphens/>
              <w:spacing w:after="120" w:line="240" w:lineRule="auto"/>
              <w:rPr>
                <w:sz w:val="20"/>
                <w:szCs w:val="20"/>
              </w:rPr>
            </w:pPr>
            <w:r w:rsidRPr="005A30B3">
              <w:rPr>
                <w:rFonts w:cs="Calibri"/>
                <w:color w:val="0070C0"/>
                <w:sz w:val="20"/>
                <w:szCs w:val="20"/>
              </w:rPr>
              <w:t xml:space="preserve">Kazimierz Wierzyński, </w:t>
            </w:r>
            <w:r w:rsidRPr="005A30B3">
              <w:rPr>
                <w:rFonts w:cs="Calibri"/>
                <w:i/>
                <w:color w:val="0070C0"/>
                <w:sz w:val="20"/>
                <w:szCs w:val="20"/>
              </w:rPr>
              <w:t>Ojczyzna chochołów</w:t>
            </w:r>
            <w:r w:rsidRPr="005A30B3">
              <w:rPr>
                <w:rFonts w:cs="Calibri"/>
                <w:color w:val="0070C0"/>
                <w:sz w:val="20"/>
                <w:szCs w:val="20"/>
              </w:rPr>
              <w:t xml:space="preserve"> </w:t>
            </w:r>
            <w:r w:rsidR="00D1631B" w:rsidRPr="005A30B3">
              <w:rPr>
                <w:color w:val="00B0F0"/>
                <w:sz w:val="20"/>
                <w:szCs w:val="20"/>
              </w:rPr>
              <w:t>(fragm.)</w:t>
            </w:r>
          </w:p>
          <w:p w14:paraId="12F05379" w14:textId="3BEDFAFA" w:rsidR="00966763" w:rsidRPr="005A30B3" w:rsidRDefault="00D1631B" w:rsidP="00D1631B">
            <w:pPr>
              <w:suppressAutoHyphens/>
              <w:spacing w:after="120" w:line="240" w:lineRule="auto"/>
              <w:rPr>
                <w:bCs/>
                <w:iCs/>
                <w:color w:val="0070C0"/>
                <w:sz w:val="20"/>
                <w:szCs w:val="20"/>
              </w:rPr>
            </w:pPr>
            <w:r w:rsidRPr="005A30B3">
              <w:rPr>
                <w:rFonts w:cs="Calibri"/>
                <w:color w:val="0070C0"/>
                <w:sz w:val="20"/>
                <w:szCs w:val="20"/>
              </w:rPr>
              <w:t xml:space="preserve">Stanisław Baliński, </w:t>
            </w:r>
            <w:r w:rsidRPr="005A30B3">
              <w:rPr>
                <w:rFonts w:cs="Calibri"/>
                <w:i/>
                <w:color w:val="0070C0"/>
                <w:sz w:val="20"/>
                <w:szCs w:val="20"/>
              </w:rPr>
              <w:t>Afisz „Wesela”</w:t>
            </w:r>
            <w:r w:rsidRPr="005A30B3">
              <w:rPr>
                <w:bCs/>
                <w:i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699" w:type="pct"/>
            <w:shd w:val="clear" w:color="auto" w:fill="FFFFFF" w:themeFill="background1"/>
          </w:tcPr>
          <w:p w14:paraId="01DB3EE2" w14:textId="77777777" w:rsidR="00CA0F4A" w:rsidRPr="005A30B3" w:rsidRDefault="0060691B" w:rsidP="00B6363E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</w:t>
            </w:r>
            <w:r w:rsidR="00966763"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ie, że utwory nawiązują do </w:t>
            </w:r>
            <w:r w:rsidR="00966763" w:rsidRPr="005A30B3">
              <w:rPr>
                <w:rFonts w:cs="AgendaPl RegularCondensed"/>
                <w:i/>
                <w:color w:val="0070C0"/>
                <w:sz w:val="20"/>
                <w:szCs w:val="20"/>
              </w:rPr>
              <w:t>Wesela</w:t>
            </w:r>
          </w:p>
          <w:p w14:paraId="3C2A942D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wie, na czym polega aluzja literacka</w:t>
            </w:r>
          </w:p>
          <w:p w14:paraId="426C6205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wie, co to jest obraz poetycki</w:t>
            </w:r>
          </w:p>
          <w:p w14:paraId="21296411" w14:textId="73F2BDE8" w:rsidR="00966763" w:rsidRPr="005A30B3" w:rsidRDefault="00966763" w:rsidP="00B6363E">
            <w:pPr>
              <w:pStyle w:val="Akapitzlist"/>
              <w:numPr>
                <w:ilvl w:val="0"/>
                <w:numId w:val="30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stara się stworzyć krótką wypowiedź argumentacyjną </w:t>
            </w:r>
          </w:p>
        </w:tc>
        <w:tc>
          <w:tcPr>
            <w:tcW w:w="751" w:type="pct"/>
            <w:shd w:val="clear" w:color="auto" w:fill="FFFFFF" w:themeFill="background1"/>
          </w:tcPr>
          <w:p w14:paraId="6934ABF5" w14:textId="77777777" w:rsidR="00CA0F4A" w:rsidRPr="005A30B3" w:rsidRDefault="0060691B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d</w:t>
            </w:r>
            <w:r w:rsidR="00966763" w:rsidRPr="005A30B3">
              <w:rPr>
                <w:rFonts w:cs="Times New Roman"/>
                <w:color w:val="0070C0"/>
                <w:sz w:val="20"/>
                <w:szCs w:val="20"/>
              </w:rPr>
              <w:t xml:space="preserve">ostrzega nawiązania do </w:t>
            </w:r>
            <w:r w:rsidR="00966763" w:rsidRPr="005A30B3">
              <w:rPr>
                <w:rFonts w:cs="Times New Roman"/>
                <w:i/>
                <w:color w:val="0070C0"/>
                <w:sz w:val="20"/>
                <w:szCs w:val="20"/>
              </w:rPr>
              <w:t>Wesela</w:t>
            </w:r>
          </w:p>
          <w:p w14:paraId="5C9AB599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rozpoznaje aluzje literackie</w:t>
            </w:r>
          </w:p>
          <w:p w14:paraId="48F923C8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wyodrębnia obrazy poetyckie</w:t>
            </w:r>
          </w:p>
          <w:p w14:paraId="64D66F01" w14:textId="3D3F85B4" w:rsidR="00966763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tworzy krótką wypowiedź argumentacyjną</w:t>
            </w:r>
          </w:p>
        </w:tc>
        <w:tc>
          <w:tcPr>
            <w:tcW w:w="722" w:type="pct"/>
            <w:shd w:val="clear" w:color="auto" w:fill="FFFFFF" w:themeFill="background1"/>
          </w:tcPr>
          <w:p w14:paraId="5C150C25" w14:textId="77777777" w:rsidR="00CA0F4A" w:rsidRPr="005A30B3" w:rsidRDefault="0060691B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</w:t>
            </w:r>
            <w:r w:rsidR="00966763" w:rsidRPr="005A30B3">
              <w:rPr>
                <w:rFonts w:cs="Times New Roman"/>
                <w:color w:val="0070C0"/>
                <w:sz w:val="20"/>
                <w:szCs w:val="20"/>
              </w:rPr>
              <w:t xml:space="preserve">mawia nawiązania do </w:t>
            </w:r>
            <w:r w:rsidR="00966763" w:rsidRPr="005A30B3">
              <w:rPr>
                <w:rFonts w:cs="Times New Roman"/>
                <w:i/>
                <w:color w:val="0070C0"/>
                <w:sz w:val="20"/>
                <w:szCs w:val="20"/>
              </w:rPr>
              <w:t>Wesela</w:t>
            </w:r>
          </w:p>
          <w:p w14:paraId="7B9B1B9F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komentuje aluzje literackie</w:t>
            </w:r>
          </w:p>
          <w:p w14:paraId="5990429F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zawartość obrazów poetyckich</w:t>
            </w:r>
          </w:p>
          <w:p w14:paraId="07FAD763" w14:textId="255C1B4E" w:rsidR="00966763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tworzy wypowiedź argumentacyjną</w:t>
            </w:r>
          </w:p>
        </w:tc>
        <w:tc>
          <w:tcPr>
            <w:tcW w:w="753" w:type="pct"/>
            <w:gridSpan w:val="2"/>
            <w:shd w:val="clear" w:color="auto" w:fill="FFFFFF" w:themeFill="background1"/>
          </w:tcPr>
          <w:p w14:paraId="2C2C5D57" w14:textId="77777777" w:rsidR="00CA0F4A" w:rsidRPr="005A30B3" w:rsidRDefault="0060691B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</w:t>
            </w:r>
            <w:r w:rsidR="00966763" w:rsidRPr="005A30B3">
              <w:rPr>
                <w:color w:val="0070C0"/>
                <w:sz w:val="20"/>
                <w:szCs w:val="20"/>
                <w:lang w:eastAsia="pl-PL"/>
              </w:rPr>
              <w:t xml:space="preserve">cenia sposoby nawiązania do </w:t>
            </w:r>
            <w:r w:rsidR="00966763" w:rsidRPr="005A30B3">
              <w:rPr>
                <w:i/>
                <w:color w:val="0070C0"/>
                <w:sz w:val="20"/>
                <w:szCs w:val="20"/>
                <w:lang w:eastAsia="pl-PL"/>
              </w:rPr>
              <w:t>Wesela</w:t>
            </w:r>
          </w:p>
          <w:p w14:paraId="418917CF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omawia funkcje aluzji literackich</w:t>
            </w:r>
          </w:p>
          <w:p w14:paraId="0C4FA4DC" w14:textId="77777777" w:rsidR="00CA0F4A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interpretuje obrazy poetyckie</w:t>
            </w:r>
          </w:p>
          <w:p w14:paraId="160911FF" w14:textId="542D27F7" w:rsidR="00966763" w:rsidRPr="005A30B3" w:rsidRDefault="00966763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w wypowiedzi argumentacyjnej używa r</w:t>
            </w:r>
            <w:r w:rsidR="007D1BD0" w:rsidRPr="005A30B3">
              <w:rPr>
                <w:color w:val="0070C0"/>
                <w:sz w:val="20"/>
                <w:szCs w:val="20"/>
                <w:lang w:eastAsia="pl-PL"/>
              </w:rPr>
              <w:t>ó</w:t>
            </w:r>
            <w:r w:rsidRPr="005A30B3">
              <w:rPr>
                <w:color w:val="0070C0"/>
                <w:sz w:val="20"/>
                <w:szCs w:val="20"/>
                <w:lang w:eastAsia="pl-PL"/>
              </w:rPr>
              <w:t xml:space="preserve">żnego rodzaju argumentów </w:t>
            </w:r>
          </w:p>
        </w:tc>
        <w:tc>
          <w:tcPr>
            <w:tcW w:w="726" w:type="pct"/>
            <w:shd w:val="clear" w:color="auto" w:fill="FFFFFF" w:themeFill="background1"/>
          </w:tcPr>
          <w:p w14:paraId="750427D2" w14:textId="0072284A" w:rsidR="00966763" w:rsidRPr="005A30B3" w:rsidRDefault="0060691B" w:rsidP="00B6363E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s</w:t>
            </w:r>
            <w:r w:rsidR="00966763" w:rsidRPr="005A30B3">
              <w:rPr>
                <w:color w:val="0070C0"/>
                <w:sz w:val="20"/>
                <w:szCs w:val="20"/>
                <w:lang w:eastAsia="pl-PL"/>
              </w:rPr>
              <w:t xml:space="preserve">amodzielnie analizuje i interpretuje utwory ze szczególnym uwzględnieniem intertekstualnych powiązań </w:t>
            </w:r>
          </w:p>
        </w:tc>
      </w:tr>
      <w:tr w:rsidR="00832F03" w:rsidRPr="005A30B3" w14:paraId="4778BED6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1DCEAD4E" w14:textId="77777777" w:rsidR="00966763" w:rsidRPr="005A30B3" w:rsidRDefault="00966763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B44D5" w14:textId="081A6D36" w:rsidR="00966763" w:rsidRPr="005A30B3" w:rsidRDefault="00966763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>Czas Apokalipsy w poezji</w:t>
            </w:r>
          </w:p>
        </w:tc>
        <w:tc>
          <w:tcPr>
            <w:tcW w:w="650" w:type="pct"/>
            <w:shd w:val="clear" w:color="auto" w:fill="auto"/>
          </w:tcPr>
          <w:p w14:paraId="78DC5D6C" w14:textId="77777777" w:rsidR="00966763" w:rsidRPr="005A30B3" w:rsidRDefault="00966763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>wprowadzenie do lekcji 27.</w:t>
            </w:r>
            <w:r w:rsidRPr="005A30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5A30B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Czas Apokalipsy w poezji</w:t>
            </w:r>
          </w:p>
          <w:p w14:paraId="38F8E9E7" w14:textId="77777777" w:rsidR="00966763" w:rsidRPr="005A30B3" w:rsidRDefault="00966763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2C02A8FF" w14:textId="40320B86" w:rsidR="00966763" w:rsidRPr="005A30B3" w:rsidRDefault="00966763" w:rsidP="007A2A15">
            <w:pPr>
              <w:suppressAutoHyphens/>
              <w:spacing w:after="0" w:line="240" w:lineRule="auto"/>
              <w:rPr>
                <w:rFonts w:cs="AgendaPl RegularCondensed"/>
                <w:b/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 xml:space="preserve">Jan Kasprowicz, </w:t>
            </w:r>
            <w:r w:rsidRPr="005A30B3">
              <w:rPr>
                <w:i/>
                <w:color w:val="000000" w:themeColor="text1"/>
                <w:sz w:val="20"/>
                <w:szCs w:val="20"/>
              </w:rPr>
              <w:t>Dies irae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7C7FED89" w14:textId="77777777" w:rsidR="00747FC6" w:rsidRPr="005A30B3" w:rsidRDefault="0060691B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</w:t>
            </w:r>
            <w:r w:rsidR="00966763" w:rsidRPr="005A30B3">
              <w:rPr>
                <w:rFonts w:cs="Times New Roman"/>
                <w:sz w:val="20"/>
                <w:szCs w:val="20"/>
              </w:rPr>
              <w:t xml:space="preserve">na pojęcie </w:t>
            </w:r>
            <w:r w:rsidR="00966763" w:rsidRPr="005A30B3">
              <w:rPr>
                <w:rFonts w:cs="Times New Roman"/>
                <w:i/>
                <w:iCs/>
                <w:sz w:val="20"/>
                <w:szCs w:val="20"/>
              </w:rPr>
              <w:t>ekspresjonizm</w:t>
            </w:r>
          </w:p>
          <w:p w14:paraId="7687FA9B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hymn</w:t>
            </w:r>
          </w:p>
          <w:p w14:paraId="17B0B0CA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wie, co to jest peryfraza</w:t>
            </w:r>
          </w:p>
          <w:p w14:paraId="05BE10BD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kontekst biblijny</w:t>
            </w:r>
          </w:p>
          <w:p w14:paraId="6D0CD223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apokalips</w:t>
            </w:r>
            <w:r w:rsidR="00B27D04" w:rsidRPr="005A30B3">
              <w:rPr>
                <w:rFonts w:cs="Times New Roman"/>
                <w:i/>
                <w:iCs/>
                <w:sz w:val="20"/>
                <w:szCs w:val="20"/>
              </w:rPr>
              <w:t>a</w:t>
            </w:r>
          </w:p>
          <w:p w14:paraId="2894E6FA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słownictwo wartościujące i emocjonalne</w:t>
            </w:r>
          </w:p>
          <w:p w14:paraId="12A40607" w14:textId="6656BCC6" w:rsidR="00966763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podaje przynajmniej jeden przykład dzieła ekspresjonistycznego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13148605" w14:textId="77777777" w:rsidR="00747FC6" w:rsidRPr="005A30B3" w:rsidRDefault="00B27D04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d</w:t>
            </w:r>
            <w:r w:rsidR="00966763" w:rsidRPr="005A30B3">
              <w:rPr>
                <w:rFonts w:cs="Times New Roman"/>
                <w:sz w:val="20"/>
                <w:szCs w:val="20"/>
              </w:rPr>
              <w:t>ostrzega w wierszu elementy ekspresjonizmu</w:t>
            </w:r>
          </w:p>
          <w:p w14:paraId="35663612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utwór jest hymnem</w:t>
            </w:r>
          </w:p>
          <w:p w14:paraId="461C6C95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w tekście peryfrazę, wskazuje elementy kontekstu biblijnego</w:t>
            </w:r>
          </w:p>
          <w:p w14:paraId="3C631F86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obrazowanie apokaliptyczne</w:t>
            </w:r>
          </w:p>
          <w:p w14:paraId="420F54DC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słownictwa wartościującego i emocjonalnego</w:t>
            </w:r>
          </w:p>
          <w:p w14:paraId="7C1CB569" w14:textId="10BD1D07" w:rsidR="00966763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ekspresjonizm w sztuce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5296AF6D" w14:textId="77777777" w:rsidR="00747FC6" w:rsidRPr="005A30B3" w:rsidRDefault="00B27D04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966763" w:rsidRPr="005A30B3">
              <w:rPr>
                <w:rFonts w:cs="Times New Roman"/>
                <w:sz w:val="20"/>
                <w:szCs w:val="20"/>
              </w:rPr>
              <w:t>yjaśnia założenia ekspresjonizmu</w:t>
            </w:r>
          </w:p>
          <w:p w14:paraId="6A8B4638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cechy gatunkowe hymnu</w:t>
            </w:r>
          </w:p>
          <w:p w14:paraId="4D4B9ACD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funkcję peryfrazy</w:t>
            </w:r>
          </w:p>
          <w:p w14:paraId="081423B0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kontekst biblijny</w:t>
            </w:r>
          </w:p>
          <w:p w14:paraId="36427AF9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obrazowanie apokaliptyczne</w:t>
            </w:r>
          </w:p>
          <w:p w14:paraId="2DEAA5DD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słownictwa wartościującego i emocjonalnego</w:t>
            </w:r>
          </w:p>
          <w:p w14:paraId="23B1FE6D" w14:textId="1F30CB0E" w:rsidR="00966763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przykłady ekspresjonizmu w sztuce 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7A86B85F" w14:textId="77777777" w:rsidR="00747FC6" w:rsidRPr="005A30B3" w:rsidRDefault="00B27D04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k</w:t>
            </w:r>
            <w:r w:rsidR="00966763" w:rsidRPr="005A30B3">
              <w:rPr>
                <w:sz w:val="20"/>
                <w:szCs w:val="20"/>
                <w:lang w:eastAsia="pl-PL"/>
              </w:rPr>
              <w:t>omentuje elementy ekspresjonistyczne w utworze</w:t>
            </w:r>
          </w:p>
          <w:p w14:paraId="4C454DBE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wyjaśnia związek gatunku z tematyką utworu</w:t>
            </w:r>
          </w:p>
          <w:p w14:paraId="4E26C8B5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wyjaśnia funkcję peryfrazy w powiązaniu z innymi środkami poetyckimi</w:t>
            </w:r>
          </w:p>
          <w:p w14:paraId="41C813BD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komentuje kontekst biblijny</w:t>
            </w:r>
          </w:p>
          <w:p w14:paraId="58349FE6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obrazowanie apokaliptyczne</w:t>
            </w:r>
          </w:p>
          <w:p w14:paraId="3068E5DE" w14:textId="77777777" w:rsidR="00747FC6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omawia wpływ </w:t>
            </w:r>
            <w:r w:rsidRPr="005A30B3">
              <w:rPr>
                <w:rFonts w:cs="Times New Roman"/>
                <w:sz w:val="20"/>
                <w:szCs w:val="20"/>
              </w:rPr>
              <w:t>słownictwa wartościującego i emocjonalnego na interpretację utworu</w:t>
            </w:r>
          </w:p>
          <w:p w14:paraId="7E09B3D3" w14:textId="3ECF43CD" w:rsidR="00966763" w:rsidRPr="005A30B3" w:rsidRDefault="00966763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dzieła ekspresjonistyczne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5544B24B" w14:textId="348E87C7" w:rsidR="00966763" w:rsidRPr="005A30B3" w:rsidRDefault="00B27D04" w:rsidP="00B6363E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966763" w:rsidRPr="005A30B3">
              <w:rPr>
                <w:sz w:val="20"/>
                <w:szCs w:val="20"/>
                <w:lang w:eastAsia="pl-PL"/>
              </w:rPr>
              <w:t xml:space="preserve">amodzielnie analizuje i interpretuje utwór z odwołaniem do </w:t>
            </w:r>
            <w:r w:rsidR="00966763" w:rsidRPr="005A30B3">
              <w:rPr>
                <w:sz w:val="20"/>
                <w:szCs w:val="20"/>
                <w:lang w:eastAsia="pl-PL"/>
              </w:rPr>
              <w:lastRenderedPageBreak/>
              <w:t>poetyki ekspresjonizmu</w:t>
            </w:r>
          </w:p>
        </w:tc>
      </w:tr>
      <w:tr w:rsidR="00832F03" w:rsidRPr="005A30B3" w14:paraId="4A34A6A4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E3DFE8A" w14:textId="77777777" w:rsidR="00966763" w:rsidRPr="005A30B3" w:rsidRDefault="00966763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AFC6E" w14:textId="6596912F" w:rsidR="00966763" w:rsidRPr="005A30B3" w:rsidRDefault="00966763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 xml:space="preserve">Barwa ekspresywna i emocjonalna </w:t>
            </w:r>
            <w:r w:rsidR="00D1631B" w:rsidRPr="005A30B3">
              <w:rPr>
                <w:color w:val="000000" w:themeColor="text1"/>
                <w:sz w:val="20"/>
                <w:szCs w:val="20"/>
              </w:rPr>
              <w:t>wyrazów</w:t>
            </w:r>
            <w:r w:rsidRPr="005A30B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0" w:type="pct"/>
            <w:shd w:val="clear" w:color="auto" w:fill="auto"/>
          </w:tcPr>
          <w:p w14:paraId="67E33857" w14:textId="36893B9D" w:rsidR="00966763" w:rsidRPr="005A30B3" w:rsidRDefault="00966763" w:rsidP="007A2A15">
            <w:pPr>
              <w:suppressAutoHyphens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wprowadzenie do lekcji 28.</w:t>
            </w:r>
            <w:r w:rsidRPr="005A30B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A30B3">
              <w:rPr>
                <w:i/>
                <w:iCs/>
                <w:color w:val="000000" w:themeColor="text1"/>
                <w:sz w:val="20"/>
                <w:szCs w:val="20"/>
              </w:rPr>
              <w:t>Barwa ekspresywna i emocjonalna słów</w:t>
            </w:r>
            <w:r w:rsidR="00D1631B" w:rsidRPr="005A30B3">
              <w:rPr>
                <w:i/>
                <w:iCs/>
                <w:color w:val="000000" w:themeColor="text1"/>
                <w:sz w:val="20"/>
                <w:szCs w:val="20"/>
              </w:rPr>
              <w:t xml:space="preserve"> wyrazów</w:t>
            </w:r>
          </w:p>
          <w:p w14:paraId="463861E3" w14:textId="12F54CC2" w:rsidR="00966763" w:rsidRPr="005A30B3" w:rsidRDefault="00966763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 w:cs="AgendaPl RegularCondensed"/>
                <w:b/>
                <w:sz w:val="20"/>
                <w:szCs w:val="20"/>
              </w:rPr>
            </w:pPr>
            <w:r w:rsidRPr="005A30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Jan Kasprowicz,</w:t>
            </w:r>
            <w:r w:rsidRPr="005A30B3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Dies irae</w:t>
            </w:r>
          </w:p>
        </w:tc>
        <w:tc>
          <w:tcPr>
            <w:tcW w:w="699" w:type="pct"/>
            <w:vMerge/>
            <w:shd w:val="clear" w:color="auto" w:fill="auto"/>
          </w:tcPr>
          <w:p w14:paraId="54421D54" w14:textId="7BADEDE3" w:rsidR="00966763" w:rsidRPr="005A30B3" w:rsidRDefault="00966763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0483A79B" w14:textId="77777777" w:rsidR="00966763" w:rsidRPr="005A30B3" w:rsidRDefault="00966763" w:rsidP="00DC3237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40306018" w14:textId="1A02E23D" w:rsidR="00966763" w:rsidRPr="005A30B3" w:rsidRDefault="00966763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56DBB421" w14:textId="77777777" w:rsidR="00966763" w:rsidRPr="005A30B3" w:rsidRDefault="00966763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459A4422" w14:textId="7DFACFCD" w:rsidR="00966763" w:rsidRPr="005A30B3" w:rsidRDefault="00966763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19E39681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E4F4B0A" w14:textId="77777777" w:rsidR="00E823BF" w:rsidRPr="005A30B3" w:rsidRDefault="00E823BF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EC162" w14:textId="7ACE72D3" w:rsidR="00E823BF" w:rsidRPr="005A30B3" w:rsidRDefault="00E823BF" w:rsidP="007A2A15">
            <w:pPr>
              <w:pStyle w:val="Stopka"/>
              <w:suppressAutoHyphens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>Franciszkańska pokora</w:t>
            </w:r>
          </w:p>
        </w:tc>
        <w:tc>
          <w:tcPr>
            <w:tcW w:w="650" w:type="pct"/>
            <w:shd w:val="clear" w:color="auto" w:fill="auto"/>
          </w:tcPr>
          <w:p w14:paraId="5D181092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wprowadzenie do lekcji 29.</w:t>
            </w:r>
            <w:r w:rsidRPr="005A30B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A30B3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Franciszkańska pokora</w:t>
            </w:r>
            <w:r w:rsidRPr="005A30B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F409E0E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CFC8A4D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 xml:space="preserve">Jan Kasprowicz, </w:t>
            </w:r>
            <w:r w:rsidRPr="005A30B3">
              <w:rPr>
                <w:i/>
                <w:color w:val="000000" w:themeColor="text1"/>
                <w:sz w:val="20"/>
                <w:szCs w:val="20"/>
              </w:rPr>
              <w:t>Przestałem się wadzić z Bogiem</w:t>
            </w:r>
          </w:p>
          <w:p w14:paraId="4D7DD50C" w14:textId="77777777" w:rsidR="00B27D04" w:rsidRPr="005A30B3" w:rsidRDefault="00B27D04" w:rsidP="007A2A15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24DA518" w14:textId="2F5791B7" w:rsidR="00E823BF" w:rsidRPr="005A30B3" w:rsidRDefault="00E823BF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 xml:space="preserve">Leopold Staff, </w:t>
            </w:r>
            <w:r w:rsidRPr="005A30B3">
              <w:rPr>
                <w:i/>
                <w:color w:val="000000" w:themeColor="text1"/>
                <w:sz w:val="20"/>
                <w:szCs w:val="20"/>
              </w:rPr>
              <w:t>O miłości wroga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385B6EED" w14:textId="77777777" w:rsidR="00747FC6" w:rsidRPr="005A30B3" w:rsidRDefault="00B27D04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z</w:t>
            </w:r>
            <w:r w:rsidR="00E823BF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na pojęcie </w:t>
            </w:r>
            <w:r w:rsidR="00E823BF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franciszkanizm</w:t>
            </w:r>
          </w:p>
          <w:p w14:paraId="5A8734AC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postawę afirmacji świata</w:t>
            </w:r>
          </w:p>
          <w:p w14:paraId="7F95F7C6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liryk</w:t>
            </w:r>
            <w:r w:rsidR="00B27D04" w:rsidRPr="005A30B3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 wyznania</w:t>
            </w:r>
          </w:p>
          <w:p w14:paraId="37C3510D" w14:textId="6A134048" w:rsidR="00E823BF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sz w:val="20"/>
                <w:szCs w:val="20"/>
              </w:rPr>
              <w:t>homo viator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341F5CDA" w14:textId="77777777" w:rsidR="00747FC6" w:rsidRPr="005A30B3" w:rsidRDefault="00B27D04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</w:t>
            </w:r>
            <w:r w:rsidR="00E823BF" w:rsidRPr="005A30B3">
              <w:rPr>
                <w:rFonts w:cs="Times New Roman"/>
                <w:sz w:val="20"/>
                <w:szCs w:val="20"/>
              </w:rPr>
              <w:t>ie, co to jest franciszkanizm</w:t>
            </w:r>
          </w:p>
          <w:p w14:paraId="69652771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before="240"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postawy afirmacji wobec świata</w:t>
            </w:r>
          </w:p>
          <w:p w14:paraId="1BC03740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wskazuje, na czym polega liryka wyznania</w:t>
            </w:r>
          </w:p>
          <w:p w14:paraId="5B093690" w14:textId="6B905956" w:rsidR="00E823BF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wyjaśnia, jak w utworze przejawia się motyw </w:t>
            </w:r>
            <w:r w:rsidRPr="005A30B3">
              <w:rPr>
                <w:rFonts w:cs="Times New Roman"/>
                <w:i/>
                <w:sz w:val="20"/>
                <w:szCs w:val="20"/>
              </w:rPr>
              <w:t>homo viator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247ECC7A" w14:textId="77777777" w:rsidR="00747FC6" w:rsidRPr="005A30B3" w:rsidRDefault="00B27D04" w:rsidP="00B6363E">
            <w:pPr>
              <w:pStyle w:val="Akapitzlist"/>
              <w:numPr>
                <w:ilvl w:val="0"/>
                <w:numId w:val="32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E823BF" w:rsidRPr="005A30B3">
              <w:rPr>
                <w:rFonts w:cs="Times New Roman"/>
                <w:sz w:val="20"/>
                <w:szCs w:val="20"/>
              </w:rPr>
              <w:t>mawia postawę franciszkańską</w:t>
            </w:r>
          </w:p>
          <w:p w14:paraId="400FD5B4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jak ujawnia się postawa afirmacji świata</w:t>
            </w:r>
          </w:p>
          <w:p w14:paraId="23E9F571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cechy liryki wyznania</w:t>
            </w:r>
          </w:p>
          <w:p w14:paraId="0B7F2029" w14:textId="4B129BA5" w:rsidR="00E823BF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wyjaśnia, na czym polega motyw </w:t>
            </w:r>
            <w:r w:rsidRPr="005A30B3">
              <w:rPr>
                <w:rFonts w:cs="Times New Roman"/>
                <w:i/>
                <w:sz w:val="20"/>
                <w:szCs w:val="20"/>
              </w:rPr>
              <w:t>homo viator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42FCEBFF" w14:textId="77777777" w:rsidR="00747FC6" w:rsidRPr="005A30B3" w:rsidRDefault="00B27D04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</w:t>
            </w:r>
            <w:r w:rsidR="00E823BF" w:rsidRPr="005A30B3">
              <w:rPr>
                <w:sz w:val="20"/>
                <w:szCs w:val="20"/>
                <w:lang w:eastAsia="pl-PL"/>
              </w:rPr>
              <w:t>mawia przejawy postawy franciszkańskiej w utworze</w:t>
            </w:r>
          </w:p>
          <w:p w14:paraId="1F039450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ocenia postawę afirmacji wobec świata</w:t>
            </w:r>
          </w:p>
          <w:p w14:paraId="56A702E9" w14:textId="77777777" w:rsidR="00747FC6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wyjaśnia, dlaczego utwór reprezentuje lirykę wyznania</w:t>
            </w:r>
          </w:p>
          <w:p w14:paraId="27018350" w14:textId="0BA511C2" w:rsidR="00E823BF" w:rsidRPr="005A30B3" w:rsidRDefault="00E823BF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wymienia utwory, w których pojawia się motyw </w:t>
            </w:r>
            <w:r w:rsidRPr="005A30B3">
              <w:rPr>
                <w:i/>
                <w:sz w:val="20"/>
                <w:szCs w:val="20"/>
                <w:lang w:eastAsia="pl-PL"/>
              </w:rPr>
              <w:t>homo viator</w:t>
            </w:r>
            <w:r w:rsidRPr="005A30B3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0017534E" w14:textId="1AE6CC0B" w:rsidR="00E823BF" w:rsidRPr="005A30B3" w:rsidRDefault="00B27D04" w:rsidP="00B6363E">
            <w:pPr>
              <w:pStyle w:val="Akapitzlist"/>
              <w:numPr>
                <w:ilvl w:val="0"/>
                <w:numId w:val="32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E823BF" w:rsidRPr="005A30B3">
              <w:rPr>
                <w:sz w:val="20"/>
                <w:szCs w:val="20"/>
                <w:lang w:eastAsia="pl-PL"/>
              </w:rPr>
              <w:t>amodzielnie analizuje i interpretuje utwory z</w:t>
            </w:r>
            <w:r w:rsidRPr="005A30B3">
              <w:rPr>
                <w:sz w:val="20"/>
                <w:szCs w:val="20"/>
                <w:lang w:eastAsia="pl-PL"/>
              </w:rPr>
              <w:t>e</w:t>
            </w:r>
            <w:r w:rsidR="00E823BF" w:rsidRPr="005A30B3">
              <w:rPr>
                <w:sz w:val="20"/>
                <w:szCs w:val="20"/>
                <w:lang w:eastAsia="pl-PL"/>
              </w:rPr>
              <w:t xml:space="preserve"> szczególnym uwzględnieniem prezentowanej w nich postawy wobec świata </w:t>
            </w:r>
          </w:p>
        </w:tc>
      </w:tr>
      <w:tr w:rsidR="00832F03" w:rsidRPr="005A30B3" w14:paraId="0E4A6911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49E7FF5F" w14:textId="77777777" w:rsidR="00E823BF" w:rsidRPr="005A30B3" w:rsidRDefault="00E823BF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CB800" w14:textId="48B34621" w:rsidR="00E823BF" w:rsidRPr="005A30B3" w:rsidRDefault="00E823BF" w:rsidP="007A2A15">
            <w:pPr>
              <w:pStyle w:val="Stopka"/>
              <w:suppressAutoHyphens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Franciszkańskie widzenie przyrody</w:t>
            </w:r>
          </w:p>
        </w:tc>
        <w:tc>
          <w:tcPr>
            <w:tcW w:w="650" w:type="pct"/>
            <w:shd w:val="clear" w:color="auto" w:fill="auto"/>
          </w:tcPr>
          <w:p w14:paraId="209644D8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30. 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>Franciszkańskie widzenie przyrody</w:t>
            </w:r>
          </w:p>
          <w:p w14:paraId="3FDBD8AD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</w:p>
          <w:p w14:paraId="70144640" w14:textId="77777777" w:rsidR="00E823BF" w:rsidRPr="005A30B3" w:rsidRDefault="00E823BF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Leopold Staff, </w:t>
            </w:r>
            <w:r w:rsidRPr="005A30B3">
              <w:rPr>
                <w:i/>
                <w:color w:val="0070C0"/>
                <w:sz w:val="20"/>
                <w:szCs w:val="20"/>
              </w:rPr>
              <w:t>Pokój wsi</w:t>
            </w:r>
          </w:p>
          <w:p w14:paraId="476B066E" w14:textId="77777777" w:rsidR="00B27D04" w:rsidRPr="005A30B3" w:rsidRDefault="00B27D04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</w:p>
          <w:p w14:paraId="086BC5B3" w14:textId="49C0B6FF" w:rsidR="00E823BF" w:rsidRPr="005A30B3" w:rsidRDefault="00E823BF" w:rsidP="007A2A15">
            <w:pPr>
              <w:suppressAutoHyphens/>
              <w:spacing w:after="0" w:line="240" w:lineRule="auto"/>
              <w:rPr>
                <w:rFonts w:cs="AgendaPl RegularCondensed"/>
                <w:b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Bronisława Ostrowska, </w:t>
            </w:r>
            <w:r w:rsidRPr="005A30B3">
              <w:rPr>
                <w:i/>
                <w:color w:val="0070C0"/>
                <w:sz w:val="20"/>
                <w:szCs w:val="20"/>
              </w:rPr>
              <w:t>Magdaleno</w:t>
            </w:r>
            <w:r w:rsidR="00D1631B" w:rsidRPr="005A30B3">
              <w:rPr>
                <w:i/>
                <w:color w:val="0070C0"/>
                <w:sz w:val="20"/>
                <w:szCs w:val="20"/>
              </w:rPr>
              <w:t>,</w:t>
            </w:r>
            <w:r w:rsidRPr="005A30B3">
              <w:rPr>
                <w:i/>
                <w:color w:val="0070C0"/>
                <w:sz w:val="20"/>
                <w:szCs w:val="20"/>
              </w:rPr>
              <w:t xml:space="preserve"> ciszo polna</w:t>
            </w:r>
          </w:p>
        </w:tc>
        <w:tc>
          <w:tcPr>
            <w:tcW w:w="699" w:type="pct"/>
            <w:vMerge/>
            <w:shd w:val="clear" w:color="auto" w:fill="auto"/>
          </w:tcPr>
          <w:p w14:paraId="298C1482" w14:textId="77777777" w:rsidR="00E823BF" w:rsidRPr="005A30B3" w:rsidRDefault="00E823BF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DFB86B4" w14:textId="77777777" w:rsidR="00E823BF" w:rsidRPr="005A30B3" w:rsidRDefault="00E823BF" w:rsidP="00DC3237">
            <w:pPr>
              <w:suppressAutoHyphens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356BB289" w14:textId="77777777" w:rsidR="00E823BF" w:rsidRPr="005A30B3" w:rsidRDefault="00E823BF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7FACF115" w14:textId="77777777" w:rsidR="00E823BF" w:rsidRPr="005A30B3" w:rsidRDefault="00E823BF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28A99F20" w14:textId="77777777" w:rsidR="00E823BF" w:rsidRPr="005A30B3" w:rsidRDefault="00E823BF" w:rsidP="00DC323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06954B75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463642B7" w14:textId="77777777" w:rsidR="00F20A95" w:rsidRPr="005A30B3" w:rsidRDefault="00F20A95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A305D" w14:textId="22309ABA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Impresjonizm i naturalizm w </w:t>
            </w:r>
            <w:r w:rsidRPr="005A30B3">
              <w:rPr>
                <w:i/>
                <w:sz w:val="20"/>
                <w:szCs w:val="20"/>
              </w:rPr>
              <w:t>Chłopach</w:t>
            </w:r>
          </w:p>
        </w:tc>
        <w:tc>
          <w:tcPr>
            <w:tcW w:w="650" w:type="pct"/>
            <w:shd w:val="clear" w:color="auto" w:fill="auto"/>
          </w:tcPr>
          <w:p w14:paraId="3DACA3EB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35. </w:t>
            </w:r>
            <w:r w:rsidRPr="005A30B3">
              <w:rPr>
                <w:i/>
                <w:iCs/>
                <w:sz w:val="20"/>
                <w:szCs w:val="20"/>
              </w:rPr>
              <w:t xml:space="preserve">Impresjonizm i </w:t>
            </w:r>
            <w:r w:rsidRPr="005A30B3">
              <w:rPr>
                <w:i/>
                <w:iCs/>
                <w:sz w:val="20"/>
                <w:szCs w:val="20"/>
              </w:rPr>
              <w:lastRenderedPageBreak/>
              <w:t>naturalizm w</w:t>
            </w:r>
            <w:r w:rsidRPr="005A30B3">
              <w:rPr>
                <w:sz w:val="20"/>
                <w:szCs w:val="20"/>
              </w:rPr>
              <w:t xml:space="preserve"> „</w:t>
            </w:r>
            <w:r w:rsidRPr="005A30B3">
              <w:rPr>
                <w:i/>
                <w:sz w:val="20"/>
                <w:szCs w:val="20"/>
              </w:rPr>
              <w:t>Chłopach”</w:t>
            </w:r>
          </w:p>
          <w:p w14:paraId="231939C0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4AD7D203" w14:textId="55860868" w:rsidR="00F20A95" w:rsidRPr="005A30B3" w:rsidRDefault="00F20A95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Władysław Stanisław Reymont, </w:t>
            </w:r>
            <w:r w:rsidRPr="005A30B3">
              <w:rPr>
                <w:i/>
                <w:sz w:val="20"/>
                <w:szCs w:val="20"/>
              </w:rPr>
              <w:t xml:space="preserve">Chłopi, </w:t>
            </w:r>
            <w:r w:rsidRPr="005A30B3">
              <w:rPr>
                <w:sz w:val="20"/>
                <w:szCs w:val="20"/>
              </w:rPr>
              <w:t>tom I</w:t>
            </w:r>
            <w:r w:rsidR="00D1631B" w:rsidRPr="005A30B3">
              <w:rPr>
                <w:sz w:val="20"/>
                <w:szCs w:val="20"/>
              </w:rPr>
              <w:t xml:space="preserve"> </w:t>
            </w:r>
            <w:r w:rsidR="00D1631B" w:rsidRPr="005A30B3">
              <w:rPr>
                <w:i/>
                <w:iCs/>
                <w:sz w:val="20"/>
                <w:szCs w:val="20"/>
              </w:rPr>
              <w:t>Jesień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7DE249FF" w14:textId="77777777" w:rsidR="001856A7" w:rsidRPr="005A30B3" w:rsidRDefault="008D25A6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</w:t>
            </w:r>
            <w:r w:rsidR="00F20A95" w:rsidRPr="005A30B3">
              <w:rPr>
                <w:rFonts w:cs="AgendaPl RegularCondensed"/>
                <w:color w:val="000000"/>
                <w:sz w:val="20"/>
                <w:szCs w:val="20"/>
              </w:rPr>
              <w:t>ie, co to jest konwencja literacka</w:t>
            </w:r>
          </w:p>
          <w:p w14:paraId="0F7EA850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pacing w:val="-2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pacing w:val="-2"/>
                <w:sz w:val="20"/>
                <w:szCs w:val="20"/>
              </w:rPr>
              <w:t>rozpoznaje konwencję naturalistyczn</w:t>
            </w:r>
            <w:r w:rsidR="008D25A6" w:rsidRPr="005A30B3">
              <w:rPr>
                <w:rFonts w:cs="AgendaPl RegularCondensed"/>
                <w:color w:val="000000"/>
                <w:spacing w:val="-2"/>
                <w:sz w:val="20"/>
                <w:szCs w:val="20"/>
              </w:rPr>
              <w:t>ą</w:t>
            </w:r>
            <w:r w:rsidRPr="005A30B3">
              <w:rPr>
                <w:rFonts w:cs="AgendaPl RegularCondensed"/>
                <w:color w:val="000000"/>
                <w:spacing w:val="-2"/>
                <w:sz w:val="20"/>
                <w:szCs w:val="20"/>
              </w:rPr>
              <w:t xml:space="preserve"> i impresjonistyczną</w:t>
            </w:r>
          </w:p>
          <w:p w14:paraId="4273FF5D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wymienia kilka przykładów życia obyczajowego na wsi</w:t>
            </w:r>
          </w:p>
          <w:p w14:paraId="138CDE27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dostrzega elementy religijności ludowej</w:t>
            </w:r>
          </w:p>
          <w:p w14:paraId="08B16B00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wskazuje przykłady hierarchii społecznej</w:t>
            </w:r>
          </w:p>
          <w:p w14:paraId="7CA7506B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wskazuje przykłady zachowania związane z normami moralnymi</w:t>
            </w:r>
          </w:p>
          <w:p w14:paraId="5F2CD938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na czym polega dialektyzacja</w:t>
            </w:r>
          </w:p>
          <w:p w14:paraId="6A408E90" w14:textId="77777777" w:rsidR="001856A7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zna kilka przykładów dialektów terytorialnych</w:t>
            </w:r>
          </w:p>
          <w:p w14:paraId="54A09E0C" w14:textId="58986AA8" w:rsidR="00F20A95" w:rsidRPr="005A30B3" w:rsidRDefault="00016E79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1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 czyjąś</w:t>
            </w:r>
            <w:r w:rsidR="00F20A95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 pomoc</w:t>
            </w: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ą</w:t>
            </w:r>
            <w:r w:rsidR="00F20A95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 tworzy </w:t>
            </w:r>
            <w:r w:rsidR="00F20A95" w:rsidRPr="005A30B3">
              <w:rPr>
                <w:rFonts w:cs="Times New Roman"/>
                <w:sz w:val="20"/>
                <w:szCs w:val="20"/>
              </w:rPr>
              <w:t xml:space="preserve">krótką notatkę syntetyzującą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7D5CA21D" w14:textId="77777777" w:rsidR="003D74AE" w:rsidRPr="005A30B3" w:rsidRDefault="008D25A6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F20A95" w:rsidRPr="005A30B3">
              <w:rPr>
                <w:rFonts w:cs="Times New Roman"/>
                <w:sz w:val="20"/>
                <w:szCs w:val="20"/>
              </w:rPr>
              <w:t>ie, na czym polega konwencja naturalistyczna</w:t>
            </w:r>
          </w:p>
          <w:p w14:paraId="00B346C1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konwencja impresjonistyczna w powieści</w:t>
            </w:r>
          </w:p>
          <w:p w14:paraId="511E5F9E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obyczajowe życia wiejskiego</w:t>
            </w:r>
          </w:p>
          <w:p w14:paraId="5F5B3389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religijności ludowej</w:t>
            </w:r>
          </w:p>
          <w:p w14:paraId="4CE02125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hierarchię społeczną w powieści</w:t>
            </w:r>
          </w:p>
          <w:p w14:paraId="1F3FD744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normy moralne bohaterów</w:t>
            </w:r>
          </w:p>
          <w:p w14:paraId="019D6068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dialektyzację w tekście</w:t>
            </w:r>
          </w:p>
          <w:p w14:paraId="06D526F2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polskie dialekty terytorialne</w:t>
            </w:r>
          </w:p>
          <w:p w14:paraId="30DC0DD9" w14:textId="3A05AD46" w:rsidR="00F20A95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line="240" w:lineRule="auto"/>
              <w:ind w:left="344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tworzy krótką notatkę syntetyzującą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3F7B13A4" w14:textId="77777777" w:rsidR="003D74AE" w:rsidRPr="005A30B3" w:rsidRDefault="008D25A6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F20A95" w:rsidRPr="005A30B3">
              <w:rPr>
                <w:rFonts w:cs="Times New Roman"/>
                <w:sz w:val="20"/>
                <w:szCs w:val="20"/>
              </w:rPr>
              <w:t xml:space="preserve">skazuje przykłady </w:t>
            </w:r>
            <w:r w:rsidR="00F20A95" w:rsidRPr="005A30B3">
              <w:rPr>
                <w:rFonts w:cs="Times New Roman"/>
                <w:sz w:val="20"/>
                <w:szCs w:val="20"/>
              </w:rPr>
              <w:lastRenderedPageBreak/>
              <w:t>konwencji naturalistycznej w powieści</w:t>
            </w:r>
          </w:p>
          <w:p w14:paraId="6B43506B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przykłady konwencji impresjonistycznej w powieści</w:t>
            </w:r>
          </w:p>
          <w:p w14:paraId="508F3C93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obraz życia wsi</w:t>
            </w:r>
          </w:p>
          <w:p w14:paraId="7F4D68C7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religijności ludowej</w:t>
            </w:r>
          </w:p>
          <w:p w14:paraId="306D0162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relacje między bohaterami utworu</w:t>
            </w:r>
          </w:p>
          <w:p w14:paraId="6C92B7CD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normy moralne bohaterów</w:t>
            </w:r>
          </w:p>
          <w:p w14:paraId="0A71DF7D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dialektyzacji w tekście</w:t>
            </w:r>
          </w:p>
          <w:p w14:paraId="3ED6AD54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przedstawia polskie dialekty terytorialne</w:t>
            </w:r>
          </w:p>
          <w:p w14:paraId="050C0F5C" w14:textId="476312D7" w:rsidR="00F20A95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spacing w:after="0" w:line="256" w:lineRule="auto"/>
              <w:ind w:left="476" w:hanging="284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notatkę syntetyzującą 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31DC8E89" w14:textId="77777777" w:rsidR="003D74AE" w:rsidRPr="005A30B3" w:rsidRDefault="008D25A6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</w:t>
            </w:r>
            <w:r w:rsidR="00F20A95" w:rsidRPr="005A30B3">
              <w:rPr>
                <w:sz w:val="20"/>
                <w:szCs w:val="20"/>
                <w:lang w:eastAsia="pl-PL"/>
              </w:rPr>
              <w:t xml:space="preserve">nterpretuje znaczenia związane </w:t>
            </w:r>
            <w:r w:rsidR="00F20A95" w:rsidRPr="005A30B3">
              <w:rPr>
                <w:sz w:val="20"/>
                <w:szCs w:val="20"/>
                <w:lang w:eastAsia="pl-PL"/>
              </w:rPr>
              <w:lastRenderedPageBreak/>
              <w:t>z konwencj</w:t>
            </w:r>
            <w:r w:rsidR="005856B0" w:rsidRPr="005A30B3">
              <w:rPr>
                <w:sz w:val="20"/>
                <w:szCs w:val="20"/>
                <w:lang w:eastAsia="pl-PL"/>
              </w:rPr>
              <w:t>ą</w:t>
            </w:r>
            <w:r w:rsidR="00F20A95" w:rsidRPr="005A30B3">
              <w:rPr>
                <w:sz w:val="20"/>
                <w:szCs w:val="20"/>
                <w:lang w:eastAsia="pl-PL"/>
              </w:rPr>
              <w:t xml:space="preserve"> naturalistyczn</w:t>
            </w:r>
            <w:r w:rsidR="005856B0" w:rsidRPr="005A30B3">
              <w:rPr>
                <w:sz w:val="20"/>
                <w:szCs w:val="20"/>
                <w:lang w:eastAsia="pl-PL"/>
              </w:rPr>
              <w:t>ą</w:t>
            </w:r>
          </w:p>
          <w:p w14:paraId="3CD5B2D1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znaczenia związane z konwencją impresjonistyczną</w:t>
            </w:r>
          </w:p>
          <w:p w14:paraId="53208404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opowiada o życiu na wsi</w:t>
            </w:r>
          </w:p>
          <w:p w14:paraId="2083B56A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komentuje religijność ludową</w:t>
            </w:r>
          </w:p>
          <w:p w14:paraId="7726A5E3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ocenia relacje między bohaterami</w:t>
            </w:r>
          </w:p>
          <w:p w14:paraId="7904B009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komentuje normy moralne bohaterów</w:t>
            </w:r>
          </w:p>
          <w:p w14:paraId="4FEA6D2C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język powieści</w:t>
            </w:r>
          </w:p>
          <w:p w14:paraId="7240FFB4" w14:textId="77777777" w:rsidR="003D74AE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polskie dialekty terytorialne</w:t>
            </w:r>
          </w:p>
          <w:p w14:paraId="3AB5E183" w14:textId="7AFDB621" w:rsidR="00F20A95" w:rsidRPr="005A30B3" w:rsidRDefault="00F20A95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75" w:hanging="275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notatkę syntetyzującą</w:t>
            </w:r>
            <w:r w:rsidR="005856B0" w:rsidRPr="005A30B3">
              <w:rPr>
                <w:rFonts w:cs="Times New Roman"/>
                <w:sz w:val="20"/>
                <w:szCs w:val="20"/>
              </w:rPr>
              <w:t xml:space="preserve"> z </w:t>
            </w:r>
            <w:r w:rsidRPr="005A30B3">
              <w:rPr>
                <w:rFonts w:cs="Times New Roman"/>
                <w:sz w:val="20"/>
                <w:szCs w:val="20"/>
              </w:rPr>
              <w:t>zachow</w:t>
            </w:r>
            <w:r w:rsidR="005856B0" w:rsidRPr="005A30B3">
              <w:rPr>
                <w:rFonts w:cs="Times New Roman"/>
                <w:sz w:val="20"/>
                <w:szCs w:val="20"/>
              </w:rPr>
              <w:t>aniem</w:t>
            </w:r>
            <w:r w:rsidRPr="005A30B3">
              <w:rPr>
                <w:rFonts w:cs="Times New Roman"/>
                <w:sz w:val="20"/>
                <w:szCs w:val="20"/>
              </w:rPr>
              <w:t xml:space="preserve"> wszystki</w:t>
            </w:r>
            <w:r w:rsidR="005856B0" w:rsidRPr="005A30B3">
              <w:rPr>
                <w:rFonts w:cs="Times New Roman"/>
                <w:sz w:val="20"/>
                <w:szCs w:val="20"/>
              </w:rPr>
              <w:t>ch</w:t>
            </w:r>
            <w:r w:rsidRPr="005A30B3">
              <w:rPr>
                <w:rFonts w:cs="Times New Roman"/>
                <w:sz w:val="20"/>
                <w:szCs w:val="20"/>
              </w:rPr>
              <w:t xml:space="preserve"> wymog</w:t>
            </w:r>
            <w:r w:rsidR="005856B0" w:rsidRPr="005A30B3">
              <w:rPr>
                <w:rFonts w:cs="Times New Roman"/>
                <w:sz w:val="20"/>
                <w:szCs w:val="20"/>
              </w:rPr>
              <w:t>ów</w:t>
            </w:r>
            <w:r w:rsidRPr="005A30B3">
              <w:rPr>
                <w:rFonts w:cs="Times New Roman"/>
                <w:sz w:val="20"/>
                <w:szCs w:val="20"/>
              </w:rPr>
              <w:t xml:space="preserve"> tej formy wypowiedzi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6E99350E" w14:textId="24E19AA1" w:rsidR="00F20A95" w:rsidRPr="005A30B3" w:rsidRDefault="008D25A6" w:rsidP="00B6363E">
            <w:pPr>
              <w:pStyle w:val="Akapitzlist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bookmarkStart w:id="3" w:name="_Hlk67135024"/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F20A95" w:rsidRPr="005A30B3">
              <w:rPr>
                <w:sz w:val="20"/>
                <w:szCs w:val="20"/>
                <w:lang w:eastAsia="pl-PL"/>
              </w:rPr>
              <w:t xml:space="preserve">amodzielnie analizuje i </w:t>
            </w:r>
            <w:r w:rsidR="00F20A95" w:rsidRPr="005A30B3">
              <w:rPr>
                <w:sz w:val="20"/>
                <w:szCs w:val="20"/>
                <w:lang w:eastAsia="pl-PL"/>
              </w:rPr>
              <w:lastRenderedPageBreak/>
              <w:t xml:space="preserve">interpretuje utwór ze szczególnym uwzględnieniem obrazu wsi i życia jej mieszkańców </w:t>
            </w:r>
            <w:bookmarkEnd w:id="3"/>
          </w:p>
        </w:tc>
      </w:tr>
      <w:tr w:rsidR="00832F03" w:rsidRPr="005A30B3" w14:paraId="4A68B23C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87C743D" w14:textId="77777777" w:rsidR="00F20A95" w:rsidRPr="005A30B3" w:rsidRDefault="00F20A95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40C7F" w14:textId="5A32485F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Zło w </w:t>
            </w:r>
            <w:r w:rsidRPr="005A30B3">
              <w:rPr>
                <w:i/>
                <w:sz w:val="20"/>
                <w:szCs w:val="20"/>
              </w:rPr>
              <w:t>Chłopach</w:t>
            </w:r>
          </w:p>
        </w:tc>
        <w:tc>
          <w:tcPr>
            <w:tcW w:w="650" w:type="pct"/>
            <w:shd w:val="clear" w:color="auto" w:fill="auto"/>
          </w:tcPr>
          <w:p w14:paraId="560F5D85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36. </w:t>
            </w:r>
            <w:r w:rsidRPr="005A30B3">
              <w:rPr>
                <w:i/>
                <w:iCs/>
                <w:sz w:val="20"/>
                <w:szCs w:val="20"/>
              </w:rPr>
              <w:t>Zło w</w:t>
            </w:r>
            <w:r w:rsidRPr="005A30B3">
              <w:rPr>
                <w:sz w:val="20"/>
                <w:szCs w:val="20"/>
              </w:rPr>
              <w:t xml:space="preserve"> „</w:t>
            </w:r>
            <w:r w:rsidRPr="005A30B3">
              <w:rPr>
                <w:i/>
                <w:sz w:val="20"/>
                <w:szCs w:val="20"/>
              </w:rPr>
              <w:t>Chłopach”</w:t>
            </w:r>
          </w:p>
          <w:p w14:paraId="26839E92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53C3FB68" w14:textId="6FD7CF02" w:rsidR="00F20A95" w:rsidRPr="005A30B3" w:rsidRDefault="00F20A95" w:rsidP="007A2A15">
            <w:pPr>
              <w:suppressAutoHyphens/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Władysław Stanisław Reymont, </w:t>
            </w:r>
            <w:r w:rsidRPr="005A30B3">
              <w:rPr>
                <w:i/>
                <w:sz w:val="20"/>
                <w:szCs w:val="20"/>
              </w:rPr>
              <w:t xml:space="preserve">Chłopi, </w:t>
            </w:r>
            <w:r w:rsidRPr="005A30B3">
              <w:rPr>
                <w:sz w:val="20"/>
                <w:szCs w:val="20"/>
              </w:rPr>
              <w:t>tom I</w:t>
            </w:r>
            <w:r w:rsidR="00D1631B" w:rsidRPr="005A30B3">
              <w:rPr>
                <w:sz w:val="20"/>
                <w:szCs w:val="20"/>
              </w:rPr>
              <w:t xml:space="preserve"> </w:t>
            </w:r>
            <w:r w:rsidR="00D1631B" w:rsidRPr="005A30B3">
              <w:rPr>
                <w:i/>
                <w:iCs/>
                <w:sz w:val="20"/>
                <w:szCs w:val="20"/>
              </w:rPr>
              <w:t>Jesień</w:t>
            </w:r>
          </w:p>
        </w:tc>
        <w:tc>
          <w:tcPr>
            <w:tcW w:w="699" w:type="pct"/>
            <w:vMerge/>
            <w:shd w:val="clear" w:color="auto" w:fill="auto"/>
          </w:tcPr>
          <w:p w14:paraId="20909DCC" w14:textId="77777777" w:rsidR="00F20A95" w:rsidRPr="005A30B3" w:rsidRDefault="00F20A95" w:rsidP="00B6363E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67026CDB" w14:textId="77777777" w:rsidR="00F20A95" w:rsidRPr="005A30B3" w:rsidRDefault="00F20A95" w:rsidP="00B6363E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6316EDEA" w14:textId="77777777" w:rsidR="00F20A95" w:rsidRPr="005A30B3" w:rsidRDefault="00F20A95" w:rsidP="007A2A15">
            <w:pPr>
              <w:pStyle w:val="Akapitzlist"/>
              <w:suppressAutoHyphens/>
              <w:autoSpaceDE w:val="0"/>
              <w:autoSpaceDN w:val="0"/>
              <w:adjustRightInd w:val="0"/>
              <w:spacing w:after="0" w:line="240" w:lineRule="auto"/>
              <w:ind w:left="17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01B21A7B" w14:textId="77777777" w:rsidR="00F20A95" w:rsidRPr="005A30B3" w:rsidRDefault="00F20A95" w:rsidP="007A2A15">
            <w:pPr>
              <w:pStyle w:val="Akapitzlist"/>
              <w:suppressAutoHyphens/>
              <w:autoSpaceDE w:val="0"/>
              <w:autoSpaceDN w:val="0"/>
              <w:adjustRightInd w:val="0"/>
              <w:spacing w:after="0" w:line="240" w:lineRule="auto"/>
              <w:ind w:left="17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28AE8673" w14:textId="77777777" w:rsidR="00F20A95" w:rsidRPr="005A30B3" w:rsidRDefault="00F20A95" w:rsidP="00B6363E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832F03" w:rsidRPr="005A30B3" w14:paraId="291AD240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D8A8B14" w14:textId="77777777" w:rsidR="00F20A95" w:rsidRPr="005A30B3" w:rsidRDefault="00F20A95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64B98" w14:textId="656017B5" w:rsidR="00F20A95" w:rsidRPr="005A30B3" w:rsidRDefault="00F20A95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Religijność wsi</w:t>
            </w:r>
          </w:p>
        </w:tc>
        <w:tc>
          <w:tcPr>
            <w:tcW w:w="650" w:type="pct"/>
            <w:shd w:val="clear" w:color="auto" w:fill="auto"/>
          </w:tcPr>
          <w:p w14:paraId="327A65AD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37. 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>Religijność wsi</w:t>
            </w:r>
          </w:p>
          <w:p w14:paraId="1C9B7F68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</w:p>
          <w:p w14:paraId="199ABA45" w14:textId="2D747A22" w:rsidR="00F20A95" w:rsidRPr="005A30B3" w:rsidRDefault="00F20A95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Władysław Stanisław Reymont, </w:t>
            </w:r>
            <w:r w:rsidRPr="005A30B3">
              <w:rPr>
                <w:i/>
                <w:color w:val="0070C0"/>
                <w:sz w:val="20"/>
                <w:szCs w:val="20"/>
              </w:rPr>
              <w:t xml:space="preserve">Chłopi, </w:t>
            </w:r>
            <w:r w:rsidRPr="005A30B3">
              <w:rPr>
                <w:color w:val="0070C0"/>
                <w:sz w:val="20"/>
                <w:szCs w:val="20"/>
              </w:rPr>
              <w:t>tom I</w:t>
            </w:r>
            <w:r w:rsidR="00D1631B" w:rsidRPr="005A30B3">
              <w:rPr>
                <w:color w:val="0070C0"/>
                <w:sz w:val="20"/>
                <w:szCs w:val="20"/>
              </w:rPr>
              <w:t xml:space="preserve"> </w:t>
            </w:r>
            <w:r w:rsidR="00D1631B" w:rsidRPr="005A30B3">
              <w:rPr>
                <w:i/>
                <w:iCs/>
                <w:color w:val="0070C0"/>
                <w:sz w:val="20"/>
                <w:szCs w:val="20"/>
              </w:rPr>
              <w:t>Jesień</w:t>
            </w:r>
          </w:p>
        </w:tc>
        <w:tc>
          <w:tcPr>
            <w:tcW w:w="699" w:type="pct"/>
            <w:vMerge/>
            <w:shd w:val="clear" w:color="auto" w:fill="auto"/>
          </w:tcPr>
          <w:p w14:paraId="5FE89B1E" w14:textId="77777777" w:rsidR="00F20A95" w:rsidRPr="005A30B3" w:rsidRDefault="00F20A95" w:rsidP="00B6363E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993B49F" w14:textId="77777777" w:rsidR="00F20A95" w:rsidRPr="005A30B3" w:rsidRDefault="00F20A95" w:rsidP="00B6363E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32853917" w14:textId="77777777" w:rsidR="00F20A95" w:rsidRPr="005A30B3" w:rsidRDefault="00F20A95" w:rsidP="007A2A15">
            <w:pPr>
              <w:pStyle w:val="Akapitzlist"/>
              <w:suppressAutoHyphens/>
              <w:autoSpaceDE w:val="0"/>
              <w:autoSpaceDN w:val="0"/>
              <w:adjustRightInd w:val="0"/>
              <w:spacing w:after="0" w:line="240" w:lineRule="auto"/>
              <w:ind w:left="170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3BEBEE9D" w14:textId="77777777" w:rsidR="00F20A95" w:rsidRPr="005A30B3" w:rsidRDefault="00F20A95" w:rsidP="00B6363E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652DCCE8" w14:textId="77777777" w:rsidR="00F20A95" w:rsidRPr="005A30B3" w:rsidRDefault="00F20A95" w:rsidP="00B6363E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832F03" w:rsidRPr="005A30B3" w14:paraId="45AA0538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05009F4B" w14:textId="77777777" w:rsidR="00F20A95" w:rsidRPr="005A30B3" w:rsidRDefault="00F20A95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BC303" w14:textId="468BDAFD" w:rsidR="00F20A95" w:rsidRPr="005A30B3" w:rsidRDefault="00F15549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Miłość i zdrada</w:t>
            </w:r>
            <w:r w:rsidR="00F20A95" w:rsidRPr="005A30B3">
              <w:rPr>
                <w:color w:val="0070C0"/>
                <w:sz w:val="20"/>
                <w:szCs w:val="20"/>
              </w:rPr>
              <w:t xml:space="preserve"> w </w:t>
            </w:r>
            <w:r w:rsidR="00F20A95" w:rsidRPr="005A30B3">
              <w:rPr>
                <w:i/>
                <w:color w:val="0070C0"/>
                <w:sz w:val="20"/>
                <w:szCs w:val="20"/>
              </w:rPr>
              <w:t>Chłopach</w:t>
            </w:r>
          </w:p>
        </w:tc>
        <w:tc>
          <w:tcPr>
            <w:tcW w:w="650" w:type="pct"/>
            <w:shd w:val="clear" w:color="auto" w:fill="auto"/>
          </w:tcPr>
          <w:p w14:paraId="2FADA6FE" w14:textId="116ADE05" w:rsidR="00F20A95" w:rsidRPr="005A30B3" w:rsidRDefault="00F20A95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38. </w:t>
            </w:r>
            <w:r w:rsidR="00F15549" w:rsidRPr="005A30B3">
              <w:rPr>
                <w:i/>
                <w:iCs/>
                <w:color w:val="0070C0"/>
                <w:sz w:val="20"/>
                <w:szCs w:val="20"/>
              </w:rPr>
              <w:t>Miłość i zdrada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 xml:space="preserve"> w</w:t>
            </w:r>
            <w:r w:rsidRPr="005A30B3">
              <w:rPr>
                <w:color w:val="0070C0"/>
                <w:sz w:val="20"/>
                <w:szCs w:val="20"/>
              </w:rPr>
              <w:t> „</w:t>
            </w:r>
            <w:r w:rsidRPr="005A30B3">
              <w:rPr>
                <w:i/>
                <w:color w:val="0070C0"/>
                <w:sz w:val="20"/>
                <w:szCs w:val="20"/>
              </w:rPr>
              <w:t>Chłopach”</w:t>
            </w:r>
          </w:p>
          <w:p w14:paraId="7C7B2F93" w14:textId="3E6E4E85" w:rsidR="00F20A95" w:rsidRPr="005A30B3" w:rsidRDefault="00F20A95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lastRenderedPageBreak/>
              <w:t xml:space="preserve">Władysław Stanisław Reymont, </w:t>
            </w:r>
            <w:r w:rsidRPr="005A30B3">
              <w:rPr>
                <w:i/>
                <w:color w:val="0070C0"/>
                <w:sz w:val="20"/>
                <w:szCs w:val="20"/>
              </w:rPr>
              <w:t xml:space="preserve">Chłopi, </w:t>
            </w:r>
            <w:r w:rsidRPr="005A30B3">
              <w:rPr>
                <w:color w:val="0070C0"/>
                <w:sz w:val="20"/>
                <w:szCs w:val="20"/>
              </w:rPr>
              <w:t>tom I</w:t>
            </w:r>
            <w:r w:rsidR="00D1631B" w:rsidRPr="005A30B3">
              <w:rPr>
                <w:color w:val="0070C0"/>
                <w:sz w:val="20"/>
                <w:szCs w:val="20"/>
              </w:rPr>
              <w:t xml:space="preserve"> </w:t>
            </w:r>
            <w:r w:rsidR="00D1631B" w:rsidRPr="005A30B3">
              <w:rPr>
                <w:i/>
                <w:iCs/>
                <w:color w:val="0070C0"/>
                <w:sz w:val="20"/>
                <w:szCs w:val="20"/>
              </w:rPr>
              <w:t>Jesień</w:t>
            </w:r>
          </w:p>
        </w:tc>
        <w:tc>
          <w:tcPr>
            <w:tcW w:w="699" w:type="pct"/>
            <w:vMerge/>
            <w:shd w:val="clear" w:color="auto" w:fill="auto"/>
          </w:tcPr>
          <w:p w14:paraId="1CDD1703" w14:textId="77777777" w:rsidR="00F20A95" w:rsidRPr="005A30B3" w:rsidRDefault="00F20A95" w:rsidP="00B6363E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68C89B30" w14:textId="77777777" w:rsidR="00F20A95" w:rsidRPr="005A30B3" w:rsidRDefault="00F20A95" w:rsidP="00B6363E">
            <w:pPr>
              <w:pStyle w:val="Akapitzlist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  <w:u w:val="single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2F67D1E" w14:textId="77777777" w:rsidR="00F20A95" w:rsidRPr="005A30B3" w:rsidRDefault="00F20A95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752ACB53" w14:textId="77777777" w:rsidR="00F20A95" w:rsidRPr="005A30B3" w:rsidRDefault="00F20A95" w:rsidP="00B6363E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05C730DB" w14:textId="77777777" w:rsidR="00F20A95" w:rsidRPr="005A30B3" w:rsidRDefault="00F20A95" w:rsidP="00B6363E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pacing w:val="-4"/>
                <w:sz w:val="20"/>
                <w:szCs w:val="20"/>
              </w:rPr>
            </w:pPr>
          </w:p>
        </w:tc>
      </w:tr>
      <w:tr w:rsidR="00832F03" w:rsidRPr="005A30B3" w14:paraId="1D50A782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6971002" w14:textId="77777777" w:rsidR="00F20A95" w:rsidRPr="005A30B3" w:rsidRDefault="00F20A95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DEE54" w14:textId="3D7A7EDF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Dialektyzacja w literaturze</w:t>
            </w:r>
          </w:p>
        </w:tc>
        <w:tc>
          <w:tcPr>
            <w:tcW w:w="650" w:type="pct"/>
            <w:shd w:val="clear" w:color="auto" w:fill="auto"/>
          </w:tcPr>
          <w:p w14:paraId="1F6206A8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39. </w:t>
            </w:r>
            <w:r w:rsidRPr="005A30B3">
              <w:rPr>
                <w:i/>
                <w:iCs/>
                <w:sz w:val="20"/>
                <w:szCs w:val="20"/>
              </w:rPr>
              <w:t>Dialektyzacja w literaturze</w:t>
            </w:r>
          </w:p>
          <w:p w14:paraId="0EA6261D" w14:textId="77777777" w:rsidR="00F20A95" w:rsidRPr="005A30B3" w:rsidRDefault="00F20A95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170CDE21" w14:textId="3A11A815" w:rsidR="00F20A95" w:rsidRPr="005A30B3" w:rsidRDefault="00F20A95" w:rsidP="007A2A15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Władysław Stanisław Reymont, </w:t>
            </w:r>
            <w:r w:rsidRPr="005A30B3">
              <w:rPr>
                <w:rFonts w:asciiTheme="minorHAnsi" w:hAnsiTheme="minorHAnsi"/>
                <w:i/>
                <w:sz w:val="20"/>
                <w:szCs w:val="20"/>
              </w:rPr>
              <w:t xml:space="preserve">Chłopi, </w:t>
            </w:r>
            <w:r w:rsidRPr="005A30B3">
              <w:rPr>
                <w:rFonts w:asciiTheme="minorHAnsi" w:hAnsiTheme="minorHAnsi"/>
                <w:sz w:val="20"/>
                <w:szCs w:val="20"/>
              </w:rPr>
              <w:t>tom I</w:t>
            </w:r>
            <w:r w:rsidR="00D1631B" w:rsidRPr="005A30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1631B"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>Jesień</w:t>
            </w:r>
          </w:p>
        </w:tc>
        <w:tc>
          <w:tcPr>
            <w:tcW w:w="699" w:type="pct"/>
            <w:vMerge/>
            <w:shd w:val="clear" w:color="auto" w:fill="auto"/>
          </w:tcPr>
          <w:p w14:paraId="56BD2F32" w14:textId="26E4F967" w:rsidR="00F20A95" w:rsidRPr="005A30B3" w:rsidRDefault="00F20A95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0EB7AFE" w14:textId="2C85DFBC" w:rsidR="00F20A95" w:rsidRPr="005A30B3" w:rsidRDefault="00F20A95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EAC061D" w14:textId="40A246E0" w:rsidR="00F20A95" w:rsidRPr="005A30B3" w:rsidRDefault="00F20A95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4DF14715" w14:textId="23279595" w:rsidR="00F20A95" w:rsidRPr="005A30B3" w:rsidRDefault="00F20A95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3C40CEF7" w14:textId="71A6B2D5" w:rsidR="00F20A95" w:rsidRPr="005A30B3" w:rsidRDefault="00F20A95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3F0D4D41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4D20B444" w14:textId="77777777" w:rsidR="00095792" w:rsidRPr="005A30B3" w:rsidRDefault="00095792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07223" w14:textId="245A7DD2" w:rsidR="00095792" w:rsidRPr="005A30B3" w:rsidRDefault="00095792" w:rsidP="007A2A15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Gorzka prawda o powstaniu</w:t>
            </w:r>
            <w:r w:rsidRPr="005A30B3">
              <w:rPr>
                <w:color w:val="007826"/>
                <w:sz w:val="20"/>
                <w:szCs w:val="20"/>
              </w:rPr>
              <w:t xml:space="preserve"> </w:t>
            </w:r>
          </w:p>
        </w:tc>
        <w:tc>
          <w:tcPr>
            <w:tcW w:w="650" w:type="pct"/>
            <w:shd w:val="clear" w:color="auto" w:fill="auto"/>
          </w:tcPr>
          <w:p w14:paraId="3E99B582" w14:textId="77777777" w:rsidR="00095792" w:rsidRPr="005A30B3" w:rsidRDefault="00095792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wprowadzenie do lekcji 45. </w:t>
            </w:r>
            <w:r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>Gorzka prawda o powstaniu</w:t>
            </w:r>
          </w:p>
          <w:p w14:paraId="29D51C5C" w14:textId="77777777" w:rsidR="00095792" w:rsidRPr="005A30B3" w:rsidRDefault="00095792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9E0D1E9" w14:textId="6FADD0FB" w:rsidR="00095792" w:rsidRPr="005A30B3" w:rsidRDefault="00095792" w:rsidP="007A2A15">
            <w:pPr>
              <w:suppressAutoHyphens/>
              <w:spacing w:after="0" w:line="240" w:lineRule="auto"/>
              <w:rPr>
                <w:bCs/>
                <w:i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Stefan Żeromski, </w:t>
            </w:r>
            <w:r w:rsidRPr="005A30B3">
              <w:rPr>
                <w:i/>
                <w:sz w:val="20"/>
                <w:szCs w:val="20"/>
              </w:rPr>
              <w:t>Rozdziobią nas kruki, wrony…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0B59D8C6" w14:textId="77777777" w:rsidR="005269A5" w:rsidRPr="005A30B3" w:rsidRDefault="00C47DAB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</w:t>
            </w:r>
            <w:r w:rsidR="00095792" w:rsidRPr="005A30B3">
              <w:rPr>
                <w:rFonts w:cs="AgendaPl RegularCondensed"/>
                <w:sz w:val="20"/>
                <w:szCs w:val="20"/>
              </w:rPr>
              <w:t>ie, o czym mówi tekst</w:t>
            </w:r>
          </w:p>
          <w:p w14:paraId="18BB9178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wie, czym się cechuje postawa heroizmu</w:t>
            </w:r>
          </w:p>
          <w:p w14:paraId="073B57BC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wie, co to jest martyrologia</w:t>
            </w:r>
          </w:p>
          <w:p w14:paraId="48B2FC50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deheroizacja</w:t>
            </w:r>
          </w:p>
          <w:p w14:paraId="0B1F8B9B" w14:textId="6DAE0998" w:rsidR="00095792" w:rsidRPr="005A30B3" w:rsidRDefault="00016E79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z czyjąś</w:t>
            </w:r>
            <w:r w:rsidR="00095792" w:rsidRPr="005A30B3">
              <w:rPr>
                <w:rFonts w:cs="AgendaPl RegularCondensed"/>
                <w:sz w:val="20"/>
                <w:szCs w:val="20"/>
              </w:rPr>
              <w:t xml:space="preserve"> pomoc</w:t>
            </w:r>
            <w:r w:rsidRPr="005A30B3">
              <w:rPr>
                <w:rFonts w:cs="AgendaPl RegularCondensed"/>
                <w:sz w:val="20"/>
                <w:szCs w:val="20"/>
              </w:rPr>
              <w:t>ą</w:t>
            </w:r>
            <w:r w:rsidR="00095792" w:rsidRPr="005A30B3">
              <w:rPr>
                <w:rFonts w:cs="AgendaPl RegularCondensed"/>
                <w:sz w:val="20"/>
                <w:szCs w:val="20"/>
              </w:rPr>
              <w:t xml:space="preserve"> </w:t>
            </w:r>
            <w:r w:rsidR="00095792" w:rsidRPr="005A30B3">
              <w:rPr>
                <w:rFonts w:cs="Times New Roman"/>
                <w:sz w:val="20"/>
                <w:szCs w:val="20"/>
              </w:rPr>
              <w:t xml:space="preserve">tworzy krótką </w:t>
            </w:r>
            <w:r w:rsidR="00095792" w:rsidRPr="005A30B3">
              <w:rPr>
                <w:rFonts w:cs="Times New Roman"/>
                <w:sz w:val="20"/>
                <w:szCs w:val="20"/>
              </w:rPr>
              <w:lastRenderedPageBreak/>
              <w:t xml:space="preserve">wypowiedź argumentacyjną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751812BF" w14:textId="77777777" w:rsidR="005269A5" w:rsidRPr="005A30B3" w:rsidRDefault="00C47DAB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095792" w:rsidRPr="005A30B3">
              <w:rPr>
                <w:rFonts w:cs="Times New Roman"/>
                <w:sz w:val="20"/>
                <w:szCs w:val="20"/>
              </w:rPr>
              <w:t>kreśla problematykę utworu</w:t>
            </w:r>
          </w:p>
          <w:p w14:paraId="5E6359C5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postawy heroizmu</w:t>
            </w:r>
          </w:p>
          <w:p w14:paraId="37EBD9DC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martyrologii</w:t>
            </w:r>
          </w:p>
          <w:p w14:paraId="43F3928F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deheroizacja</w:t>
            </w:r>
          </w:p>
          <w:p w14:paraId="40E6648F" w14:textId="325D64DF" w:rsidR="00095792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tworzy krótką wypowiedź argumentacyjną 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4B58334A" w14:textId="77777777" w:rsidR="005269A5" w:rsidRPr="005A30B3" w:rsidRDefault="00C47DAB" w:rsidP="00B6363E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095792" w:rsidRPr="005A30B3">
              <w:rPr>
                <w:rFonts w:cs="Times New Roman"/>
                <w:sz w:val="20"/>
                <w:szCs w:val="20"/>
              </w:rPr>
              <w:t>dtwarza obraz powstania styczniowego w utworze</w:t>
            </w:r>
          </w:p>
          <w:p w14:paraId="06524AD7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postawy heroizmu</w:t>
            </w:r>
          </w:p>
          <w:p w14:paraId="2C0CDE53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martyrologii</w:t>
            </w:r>
          </w:p>
          <w:p w14:paraId="72B77496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co podlega w utworze deheroizacji</w:t>
            </w:r>
          </w:p>
          <w:p w14:paraId="73FA41A8" w14:textId="6864810B" w:rsidR="00095792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tworzy wypowiedź argumentacyjną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7FEC4A5F" w14:textId="77777777" w:rsidR="005269A5" w:rsidRPr="005A30B3" w:rsidRDefault="00C47DAB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</w:t>
            </w:r>
            <w:r w:rsidR="00095792" w:rsidRPr="005A30B3">
              <w:rPr>
                <w:sz w:val="20"/>
                <w:szCs w:val="20"/>
                <w:lang w:eastAsia="pl-PL"/>
              </w:rPr>
              <w:t>nterpretuje tekst jako obraz powstania styczniowego</w:t>
            </w:r>
          </w:p>
          <w:p w14:paraId="424FE979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utwór z punktu widzenia postaw bohaterów</w:t>
            </w:r>
          </w:p>
          <w:p w14:paraId="67A6A58B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elementy martyrologii</w:t>
            </w:r>
          </w:p>
          <w:p w14:paraId="19C968C3" w14:textId="77777777" w:rsidR="005269A5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sposoby deheroizacji w utworze</w:t>
            </w:r>
          </w:p>
          <w:p w14:paraId="784E92DE" w14:textId="00A374ED" w:rsidR="00095792" w:rsidRPr="005A30B3" w:rsidRDefault="00095792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stosuje różne rodzaje argumentów w wypowiedzi argumentacyjnej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79655225" w14:textId="122FAA08" w:rsidR="00095792" w:rsidRPr="005A30B3" w:rsidRDefault="00C47DAB" w:rsidP="00B6363E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095792" w:rsidRPr="005A30B3">
              <w:rPr>
                <w:sz w:val="20"/>
                <w:szCs w:val="20"/>
                <w:lang w:eastAsia="pl-PL"/>
              </w:rPr>
              <w:t xml:space="preserve">amodzielnie analizuje i interpretuje utwór ze szczególnym uwzględnieniem problematyki martyrologicznej </w:t>
            </w:r>
          </w:p>
        </w:tc>
      </w:tr>
      <w:tr w:rsidR="00832F03" w:rsidRPr="005A30B3" w14:paraId="42F778C3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C597B2B" w14:textId="77777777" w:rsidR="00095792" w:rsidRPr="005A30B3" w:rsidRDefault="00095792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7288B" w14:textId="5E85354E" w:rsidR="00095792" w:rsidRPr="005A30B3" w:rsidRDefault="00095792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Naturalizm w opowiadaniu</w:t>
            </w:r>
          </w:p>
        </w:tc>
        <w:tc>
          <w:tcPr>
            <w:tcW w:w="650" w:type="pct"/>
            <w:shd w:val="clear" w:color="auto" w:fill="auto"/>
          </w:tcPr>
          <w:p w14:paraId="375AD272" w14:textId="77777777" w:rsidR="00095792" w:rsidRPr="005A30B3" w:rsidRDefault="00095792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color w:val="0070C0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color w:val="0070C0"/>
                <w:sz w:val="20"/>
                <w:szCs w:val="20"/>
              </w:rPr>
              <w:t xml:space="preserve">wprowadzenie do lekcji 46. </w:t>
            </w:r>
            <w:r w:rsidRPr="005A30B3">
              <w:rPr>
                <w:rFonts w:asciiTheme="minorHAnsi" w:hAnsiTheme="minorHAnsi"/>
                <w:i/>
                <w:iCs/>
                <w:color w:val="0070C0"/>
                <w:sz w:val="20"/>
                <w:szCs w:val="20"/>
              </w:rPr>
              <w:t>Naturalizm w opowiadaniu</w:t>
            </w:r>
          </w:p>
          <w:p w14:paraId="3248227A" w14:textId="77777777" w:rsidR="00095792" w:rsidRPr="005A30B3" w:rsidRDefault="00095792" w:rsidP="007A2A15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  <w:p w14:paraId="592FD063" w14:textId="145F6B9A" w:rsidR="00095792" w:rsidRPr="005A30B3" w:rsidRDefault="00095792" w:rsidP="007A2A15">
            <w:pPr>
              <w:suppressAutoHyphens/>
              <w:spacing w:after="0" w:line="240" w:lineRule="auto"/>
              <w:rPr>
                <w:rFonts w:cs="AgendaPl RegularCondensed"/>
                <w:b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lastRenderedPageBreak/>
              <w:t xml:space="preserve">Stefan Żeromski, </w:t>
            </w:r>
            <w:r w:rsidRPr="005A30B3">
              <w:rPr>
                <w:i/>
                <w:color w:val="0070C0"/>
                <w:sz w:val="20"/>
                <w:szCs w:val="20"/>
              </w:rPr>
              <w:t>Rozdziobią nas kruki, wrony…</w:t>
            </w:r>
          </w:p>
        </w:tc>
        <w:tc>
          <w:tcPr>
            <w:tcW w:w="699" w:type="pct"/>
            <w:vMerge/>
            <w:shd w:val="clear" w:color="auto" w:fill="auto"/>
          </w:tcPr>
          <w:p w14:paraId="41E34025" w14:textId="376BB863" w:rsidR="00095792" w:rsidRPr="005A30B3" w:rsidRDefault="00095792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3E265826" w14:textId="7C21CABD" w:rsidR="00095792" w:rsidRPr="005A30B3" w:rsidRDefault="00095792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651927F0" w14:textId="0A97C9B5" w:rsidR="00095792" w:rsidRPr="005A30B3" w:rsidRDefault="00095792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58590F05" w14:textId="68A48539" w:rsidR="00095792" w:rsidRPr="005A30B3" w:rsidRDefault="00095792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6BA20DC7" w14:textId="042A5FA9" w:rsidR="00095792" w:rsidRPr="005A30B3" w:rsidRDefault="00095792" w:rsidP="007A2A1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32F03" w:rsidRPr="005A30B3" w14:paraId="16D4D218" w14:textId="77777777" w:rsidTr="00891A82">
        <w:trPr>
          <w:trHeight w:val="20"/>
        </w:trPr>
        <w:tc>
          <w:tcPr>
            <w:tcW w:w="199" w:type="pct"/>
            <w:shd w:val="clear" w:color="auto" w:fill="D9D9D9" w:themeFill="background1" w:themeFillShade="D9"/>
          </w:tcPr>
          <w:p w14:paraId="038E4750" w14:textId="77777777" w:rsidR="00095792" w:rsidRPr="005A30B3" w:rsidRDefault="00095792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285CF" w14:textId="24C5CE70" w:rsidR="00095792" w:rsidRPr="005A30B3" w:rsidRDefault="00095792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Heroizm zdrady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538D6FD5" w14:textId="77777777" w:rsidR="00095792" w:rsidRPr="005A30B3" w:rsidRDefault="00095792" w:rsidP="007A2A15">
            <w:pPr>
              <w:suppressAutoHyphens/>
              <w:spacing w:after="0" w:line="240" w:lineRule="auto"/>
              <w:rPr>
                <w:i/>
                <w:iCs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wprowadzenie do lekcji 47. </w:t>
            </w:r>
            <w:r w:rsidRPr="005A30B3">
              <w:rPr>
                <w:i/>
                <w:iCs/>
                <w:color w:val="0070C0"/>
                <w:sz w:val="20"/>
                <w:szCs w:val="20"/>
              </w:rPr>
              <w:t>Heroizm zdrady</w:t>
            </w:r>
          </w:p>
          <w:p w14:paraId="740833B7" w14:textId="77777777" w:rsidR="00095792" w:rsidRPr="005A30B3" w:rsidRDefault="00095792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</w:p>
          <w:p w14:paraId="6CE3FD16" w14:textId="79B4DE8D" w:rsidR="00095792" w:rsidRPr="005A30B3" w:rsidRDefault="00095792" w:rsidP="007A2A15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 xml:space="preserve">Stefan Żeromski, </w:t>
            </w:r>
            <w:r w:rsidRPr="005A30B3">
              <w:rPr>
                <w:i/>
                <w:color w:val="0070C0"/>
                <w:sz w:val="20"/>
                <w:szCs w:val="20"/>
              </w:rPr>
              <w:t>Echa leśne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14:paraId="2166779E" w14:textId="77777777" w:rsidR="005269A5" w:rsidRPr="005A30B3" w:rsidRDefault="00C47DAB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r</w:t>
            </w:r>
            <w:r w:rsidR="00095792" w:rsidRPr="005A30B3">
              <w:rPr>
                <w:rFonts w:cs="AgendaPl RegularCondensed"/>
                <w:color w:val="0070C0"/>
                <w:sz w:val="20"/>
                <w:szCs w:val="20"/>
              </w:rPr>
              <w:t>ozpoznaje tematykę utworu</w:t>
            </w:r>
          </w:p>
          <w:p w14:paraId="78216BB9" w14:textId="77777777" w:rsidR="005269A5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wie, czym cechuje się postawa heroiczna</w:t>
            </w:r>
          </w:p>
          <w:p w14:paraId="01711940" w14:textId="0A7CFDCE" w:rsidR="00095792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 xml:space="preserve">wie, co to jest martyrologia 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1A800337" w14:textId="77777777" w:rsidR="005269A5" w:rsidRPr="005A30B3" w:rsidRDefault="00C47DAB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</w:t>
            </w:r>
            <w:r w:rsidR="00095792" w:rsidRPr="005A30B3">
              <w:rPr>
                <w:rFonts w:cs="Times New Roman"/>
                <w:color w:val="0070C0"/>
                <w:sz w:val="20"/>
                <w:szCs w:val="20"/>
              </w:rPr>
              <w:t>kreśla problematykę utworu</w:t>
            </w:r>
          </w:p>
          <w:p w14:paraId="70FEFDF7" w14:textId="77777777" w:rsidR="005269A5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heroiczne postawy bohaterów</w:t>
            </w:r>
          </w:p>
          <w:p w14:paraId="6AE26139" w14:textId="1A95698D" w:rsidR="00095792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wskazuje elementy martyrologiczne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0FF1216E" w14:textId="77777777" w:rsidR="005269A5" w:rsidRPr="005A30B3" w:rsidRDefault="00C47DAB" w:rsidP="00B6363E">
            <w:pPr>
              <w:pStyle w:val="Akapitzlist"/>
              <w:numPr>
                <w:ilvl w:val="0"/>
                <w:numId w:val="35"/>
              </w:numPr>
              <w:suppressAutoHyphens/>
              <w:spacing w:line="240" w:lineRule="auto"/>
              <w:ind w:left="334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</w:t>
            </w:r>
            <w:r w:rsidR="00095792" w:rsidRPr="005A30B3">
              <w:rPr>
                <w:rFonts w:cs="Times New Roman"/>
                <w:color w:val="0070C0"/>
                <w:sz w:val="20"/>
                <w:szCs w:val="20"/>
              </w:rPr>
              <w:t>dtwarza obraz powstania styczniowego w utworze</w:t>
            </w:r>
          </w:p>
          <w:p w14:paraId="03079E72" w14:textId="77777777" w:rsidR="005269A5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line="240" w:lineRule="auto"/>
              <w:ind w:left="334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ocenia heroiczne postawy bohaterów</w:t>
            </w:r>
          </w:p>
          <w:p w14:paraId="09B8B1A9" w14:textId="744480A1" w:rsidR="00095792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line="240" w:lineRule="auto"/>
              <w:ind w:left="334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omawia elementy martyrologiczne </w:t>
            </w:r>
          </w:p>
        </w:tc>
        <w:tc>
          <w:tcPr>
            <w:tcW w:w="753" w:type="pct"/>
            <w:gridSpan w:val="2"/>
            <w:shd w:val="clear" w:color="auto" w:fill="D9D9D9" w:themeFill="background1" w:themeFillShade="D9"/>
          </w:tcPr>
          <w:p w14:paraId="5B7A6C6A" w14:textId="57CB1FBF" w:rsidR="005269A5" w:rsidRPr="005A30B3" w:rsidRDefault="00C47DAB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i</w:t>
            </w:r>
            <w:r w:rsidR="00095792" w:rsidRPr="005A30B3">
              <w:rPr>
                <w:color w:val="0070C0"/>
                <w:sz w:val="20"/>
                <w:szCs w:val="20"/>
                <w:lang w:eastAsia="pl-PL"/>
              </w:rPr>
              <w:t xml:space="preserve">nterpretuje utwór </w:t>
            </w:r>
            <w:r w:rsidR="007D1BD0" w:rsidRPr="005A30B3">
              <w:rPr>
                <w:color w:val="0070C0"/>
                <w:sz w:val="20"/>
                <w:szCs w:val="20"/>
                <w:lang w:eastAsia="pl-PL"/>
              </w:rPr>
              <w:t>ze względu na obraz</w:t>
            </w:r>
            <w:r w:rsidR="00095792" w:rsidRPr="005A30B3">
              <w:rPr>
                <w:color w:val="0070C0"/>
                <w:sz w:val="20"/>
                <w:szCs w:val="20"/>
                <w:lang w:eastAsia="pl-PL"/>
              </w:rPr>
              <w:t xml:space="preserve"> powstania styczniowego</w:t>
            </w:r>
          </w:p>
          <w:p w14:paraId="0D845945" w14:textId="04195910" w:rsidR="00095792" w:rsidRPr="005A30B3" w:rsidRDefault="00095792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 xml:space="preserve">interpretuje elementy martyrologiczne </w:t>
            </w:r>
          </w:p>
        </w:tc>
        <w:tc>
          <w:tcPr>
            <w:tcW w:w="726" w:type="pct"/>
            <w:shd w:val="clear" w:color="auto" w:fill="D9D9D9" w:themeFill="background1" w:themeFillShade="D9"/>
          </w:tcPr>
          <w:p w14:paraId="29615A60" w14:textId="4A514272" w:rsidR="00095792" w:rsidRPr="005A30B3" w:rsidRDefault="00C47DAB" w:rsidP="00B6363E">
            <w:pPr>
              <w:pStyle w:val="Akapitzlist"/>
              <w:numPr>
                <w:ilvl w:val="0"/>
                <w:numId w:val="35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s</w:t>
            </w:r>
            <w:r w:rsidR="00095792" w:rsidRPr="005A30B3">
              <w:rPr>
                <w:color w:val="0070C0"/>
                <w:sz w:val="20"/>
                <w:szCs w:val="20"/>
                <w:lang w:eastAsia="pl-PL"/>
              </w:rPr>
              <w:t xml:space="preserve">amodzielnie analizuje i interpretuje utwór ze szczególnym uwzględnieniem postaw bohaterów </w:t>
            </w:r>
          </w:p>
        </w:tc>
      </w:tr>
      <w:tr w:rsidR="00832F03" w:rsidRPr="005A30B3" w14:paraId="5BE6A008" w14:textId="77777777" w:rsidTr="00891A82">
        <w:trPr>
          <w:trHeight w:val="20"/>
        </w:trPr>
        <w:tc>
          <w:tcPr>
            <w:tcW w:w="199" w:type="pct"/>
            <w:shd w:val="clear" w:color="auto" w:fill="D9D9D9" w:themeFill="background1" w:themeFillShade="D9"/>
          </w:tcPr>
          <w:p w14:paraId="2463A701" w14:textId="77777777" w:rsidR="00095792" w:rsidRPr="005A30B3" w:rsidRDefault="00095792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AA9C8" w14:textId="258640A4" w:rsidR="00095792" w:rsidRPr="005A30B3" w:rsidRDefault="00095792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Psychologia wyboru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2A6A961E" w14:textId="77777777" w:rsidR="00095792" w:rsidRPr="005A30B3" w:rsidRDefault="0009579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48. </w:t>
            </w:r>
            <w:r w:rsidRPr="005A30B3">
              <w:rPr>
                <w:i/>
                <w:iCs/>
                <w:sz w:val="20"/>
                <w:szCs w:val="20"/>
              </w:rPr>
              <w:t>Psychologia wyboru</w:t>
            </w:r>
          </w:p>
          <w:p w14:paraId="560DBBC3" w14:textId="77777777" w:rsidR="00095792" w:rsidRPr="005A30B3" w:rsidRDefault="0009579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sz w:val="20"/>
                <w:szCs w:val="20"/>
              </w:rPr>
            </w:pPr>
          </w:p>
          <w:p w14:paraId="0F553FC4" w14:textId="67E910E3" w:rsidR="00095792" w:rsidRPr="005A30B3" w:rsidRDefault="00095792" w:rsidP="007A2A15">
            <w:pPr>
              <w:suppressAutoHyphens/>
              <w:spacing w:after="0" w:line="240" w:lineRule="auto"/>
              <w:rPr>
                <w:bCs/>
                <w:i/>
                <w:color w:val="00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Joseph Conrad, </w:t>
            </w:r>
            <w:r w:rsidRPr="005A30B3">
              <w:rPr>
                <w:i/>
                <w:sz w:val="20"/>
                <w:szCs w:val="20"/>
              </w:rPr>
              <w:t>Lord Jim</w:t>
            </w:r>
          </w:p>
        </w:tc>
        <w:tc>
          <w:tcPr>
            <w:tcW w:w="699" w:type="pct"/>
            <w:vMerge w:val="restart"/>
            <w:shd w:val="clear" w:color="auto" w:fill="D9D9D9" w:themeFill="background1" w:themeFillShade="D9"/>
          </w:tcPr>
          <w:p w14:paraId="4E069BB6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83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wyodrębnia powieść modernistyczną</w:t>
            </w:r>
          </w:p>
          <w:p w14:paraId="2161717F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83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na czym polega konflikt wartości</w:t>
            </w:r>
          </w:p>
          <w:p w14:paraId="200E3DCA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83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etyka</w:t>
            </w:r>
          </w:p>
          <w:p w14:paraId="547C0424" w14:textId="20E8DA5F" w:rsidR="00095792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83" w:hanging="283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 czyjąś pomocą tworzy krótką wypowiedź argumentacyjną</w:t>
            </w:r>
          </w:p>
        </w:tc>
        <w:tc>
          <w:tcPr>
            <w:tcW w:w="751" w:type="pct"/>
            <w:vMerge w:val="restart"/>
            <w:shd w:val="clear" w:color="auto" w:fill="D9D9D9" w:themeFill="background1" w:themeFillShade="D9"/>
          </w:tcPr>
          <w:p w14:paraId="769459EA" w14:textId="77777777" w:rsidR="0083353C" w:rsidRPr="005A30B3" w:rsidRDefault="00C47DAB" w:rsidP="00B6363E">
            <w:pPr>
              <w:pStyle w:val="Akapitzlist"/>
              <w:numPr>
                <w:ilvl w:val="0"/>
                <w:numId w:val="36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z</w:t>
            </w:r>
            <w:r w:rsidR="00095792" w:rsidRPr="005A30B3">
              <w:rPr>
                <w:rFonts w:cs="Times New Roman"/>
                <w:sz w:val="20"/>
                <w:szCs w:val="20"/>
              </w:rPr>
              <w:t>alicza utwór do powieści modernistycznej</w:t>
            </w:r>
          </w:p>
          <w:p w14:paraId="264BC7B3" w14:textId="77777777" w:rsidR="0083353C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konflikt wartości</w:t>
            </w:r>
          </w:p>
          <w:p w14:paraId="7387F1F4" w14:textId="77777777" w:rsidR="0083353C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elementy o wymowie etycznej</w:t>
            </w:r>
          </w:p>
          <w:p w14:paraId="4F36D6AA" w14:textId="571FA19D" w:rsidR="00DC6CBB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krótką wypowiedź argumentacyjną</w:t>
            </w:r>
          </w:p>
          <w:p w14:paraId="34B7ACED" w14:textId="038EB4E0" w:rsidR="00095792" w:rsidRPr="005A30B3" w:rsidRDefault="00095792" w:rsidP="007A2A1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D9D9D9" w:themeFill="background1" w:themeFillShade="D9"/>
          </w:tcPr>
          <w:p w14:paraId="198C2409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spacing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dlaczego utwór jest powieścią modernistyczną</w:t>
            </w:r>
          </w:p>
          <w:p w14:paraId="6E49C12E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spacing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konflikt wartości</w:t>
            </w:r>
          </w:p>
          <w:p w14:paraId="25E6DB03" w14:textId="77777777" w:rsidR="0083353C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spacing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etyczny wymiar utworu</w:t>
            </w:r>
          </w:p>
          <w:p w14:paraId="0571BD65" w14:textId="6E3FEFFE" w:rsidR="00095792" w:rsidRPr="005A30B3" w:rsidRDefault="00DC6CBB" w:rsidP="00B6363E">
            <w:pPr>
              <w:pStyle w:val="Akapitzlist"/>
              <w:numPr>
                <w:ilvl w:val="0"/>
                <w:numId w:val="36"/>
              </w:numPr>
              <w:suppressAutoHyphens/>
              <w:spacing w:line="240" w:lineRule="auto"/>
              <w:ind w:left="334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wypowiedź argumentacyjną</w:t>
            </w:r>
          </w:p>
        </w:tc>
        <w:tc>
          <w:tcPr>
            <w:tcW w:w="753" w:type="pct"/>
            <w:gridSpan w:val="2"/>
            <w:vMerge w:val="restart"/>
            <w:shd w:val="clear" w:color="auto" w:fill="D9D9D9" w:themeFill="background1" w:themeFillShade="D9"/>
          </w:tcPr>
          <w:p w14:paraId="3E9E3708" w14:textId="77777777" w:rsidR="0083353C" w:rsidRPr="005A30B3" w:rsidRDefault="00C47DA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6" w:hanging="283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</w:t>
            </w:r>
            <w:r w:rsidR="00095792" w:rsidRPr="005A30B3">
              <w:rPr>
                <w:sz w:val="20"/>
                <w:szCs w:val="20"/>
                <w:lang w:eastAsia="pl-PL"/>
              </w:rPr>
              <w:t>nterpretuje utwór z perspektywy powieści modernistycznej</w:t>
            </w:r>
          </w:p>
          <w:p w14:paraId="4E0EF522" w14:textId="77777777" w:rsidR="0083353C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6" w:hanging="283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komentuje konflikt wartości</w:t>
            </w:r>
          </w:p>
          <w:p w14:paraId="304BE7CB" w14:textId="77777777" w:rsidR="0083353C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6" w:hanging="283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utwór z perspektywy etyki</w:t>
            </w:r>
          </w:p>
          <w:p w14:paraId="777B6F21" w14:textId="3CF8CFE2" w:rsidR="00095792" w:rsidRPr="005A30B3" w:rsidRDefault="00095792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6" w:hanging="283"/>
              <w:textAlignment w:val="center"/>
              <w:rPr>
                <w:rFonts w:cstheme="minorHAnsi"/>
                <w:b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 wypowiedzi argumentacyjnej używa różnych rodzajów argumentów </w:t>
            </w:r>
          </w:p>
        </w:tc>
        <w:tc>
          <w:tcPr>
            <w:tcW w:w="726" w:type="pct"/>
            <w:vMerge w:val="restart"/>
            <w:shd w:val="clear" w:color="auto" w:fill="D9D9D9" w:themeFill="background1" w:themeFillShade="D9"/>
          </w:tcPr>
          <w:p w14:paraId="556341F8" w14:textId="5BE7F4DC" w:rsidR="00095792" w:rsidRPr="005A30B3" w:rsidRDefault="00C47DAB" w:rsidP="00B6363E">
            <w:pPr>
              <w:pStyle w:val="Akapitzlist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6" w:hanging="28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095792" w:rsidRPr="005A30B3">
              <w:rPr>
                <w:sz w:val="20"/>
                <w:szCs w:val="20"/>
                <w:lang w:eastAsia="pl-PL"/>
              </w:rPr>
              <w:t xml:space="preserve">amodzielnie analizuje i interpretuje utwór ze szczególnym </w:t>
            </w:r>
            <w:r w:rsidR="00095792" w:rsidRPr="005A30B3">
              <w:rPr>
                <w:sz w:val="20"/>
                <w:szCs w:val="20"/>
                <w:lang w:eastAsia="pl-PL"/>
              </w:rPr>
              <w:lastRenderedPageBreak/>
              <w:t xml:space="preserve">uwzględnieniem konfliktu wartości </w:t>
            </w:r>
          </w:p>
        </w:tc>
      </w:tr>
      <w:tr w:rsidR="00832F03" w:rsidRPr="005A30B3" w14:paraId="34C07448" w14:textId="77777777" w:rsidTr="00891A82">
        <w:trPr>
          <w:trHeight w:val="20"/>
        </w:trPr>
        <w:tc>
          <w:tcPr>
            <w:tcW w:w="199" w:type="pct"/>
            <w:shd w:val="clear" w:color="auto" w:fill="D9D9D9" w:themeFill="background1" w:themeFillShade="D9"/>
          </w:tcPr>
          <w:p w14:paraId="3996440C" w14:textId="77777777" w:rsidR="00095792" w:rsidRPr="005A30B3" w:rsidRDefault="00095792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D64D6" w14:textId="7339C7A0" w:rsidR="00095792" w:rsidRPr="005A30B3" w:rsidRDefault="00095792" w:rsidP="007A2A15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Etyka honoru 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0AAC4C4D" w14:textId="77777777" w:rsidR="00095792" w:rsidRPr="005A30B3" w:rsidRDefault="0009579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49. </w:t>
            </w:r>
            <w:r w:rsidRPr="005A30B3">
              <w:rPr>
                <w:i/>
                <w:iCs/>
                <w:sz w:val="20"/>
                <w:szCs w:val="20"/>
              </w:rPr>
              <w:t>Etyka honoru</w:t>
            </w:r>
          </w:p>
          <w:p w14:paraId="0EF7CD2A" w14:textId="77777777" w:rsidR="00095792" w:rsidRPr="005A30B3" w:rsidRDefault="00095792" w:rsidP="007A2A1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sz w:val="20"/>
                <w:szCs w:val="20"/>
              </w:rPr>
            </w:pPr>
          </w:p>
          <w:p w14:paraId="7CB55363" w14:textId="538677A8" w:rsidR="00095792" w:rsidRPr="005A30B3" w:rsidRDefault="00095792" w:rsidP="007A2A15">
            <w:pPr>
              <w:suppressAutoHyphens/>
              <w:spacing w:after="0" w:line="240" w:lineRule="auto"/>
              <w:rPr>
                <w:bCs/>
                <w:i/>
                <w:color w:val="00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Joseph Conrad, </w:t>
            </w:r>
            <w:r w:rsidRPr="005A30B3">
              <w:rPr>
                <w:i/>
                <w:sz w:val="20"/>
                <w:szCs w:val="20"/>
              </w:rPr>
              <w:t>Lord Jim</w:t>
            </w:r>
          </w:p>
        </w:tc>
        <w:tc>
          <w:tcPr>
            <w:tcW w:w="699" w:type="pct"/>
            <w:vMerge/>
            <w:shd w:val="clear" w:color="auto" w:fill="D9D9D9" w:themeFill="background1" w:themeFillShade="D9"/>
          </w:tcPr>
          <w:p w14:paraId="534CF93C" w14:textId="77777777" w:rsidR="00095792" w:rsidRPr="005A30B3" w:rsidRDefault="00095792" w:rsidP="00B6363E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1" w:type="pct"/>
            <w:vMerge/>
            <w:shd w:val="clear" w:color="auto" w:fill="D9D9D9" w:themeFill="background1" w:themeFillShade="D9"/>
          </w:tcPr>
          <w:p w14:paraId="4B024332" w14:textId="77777777" w:rsidR="00095792" w:rsidRPr="005A30B3" w:rsidRDefault="00095792" w:rsidP="00B6363E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2" w:type="pct"/>
            <w:vMerge/>
            <w:shd w:val="clear" w:color="auto" w:fill="D9D9D9" w:themeFill="background1" w:themeFillShade="D9"/>
          </w:tcPr>
          <w:p w14:paraId="30D8AB2F" w14:textId="77777777" w:rsidR="00095792" w:rsidRPr="005A30B3" w:rsidRDefault="00095792" w:rsidP="00B6363E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53" w:type="pct"/>
            <w:gridSpan w:val="2"/>
            <w:vMerge/>
            <w:shd w:val="clear" w:color="auto" w:fill="D9D9D9" w:themeFill="background1" w:themeFillShade="D9"/>
          </w:tcPr>
          <w:p w14:paraId="032BF1A3" w14:textId="77777777" w:rsidR="00095792" w:rsidRPr="005A30B3" w:rsidRDefault="00095792" w:rsidP="00B6363E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726" w:type="pct"/>
            <w:vMerge/>
            <w:shd w:val="clear" w:color="auto" w:fill="D9D9D9" w:themeFill="background1" w:themeFillShade="D9"/>
          </w:tcPr>
          <w:p w14:paraId="47E1993C" w14:textId="77777777" w:rsidR="00095792" w:rsidRPr="005A30B3" w:rsidRDefault="00095792" w:rsidP="00B6363E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DC6CBB" w:rsidRPr="005A30B3" w14:paraId="0B54D85C" w14:textId="77777777" w:rsidTr="00CC5912">
        <w:trPr>
          <w:trHeight w:val="20"/>
        </w:trPr>
        <w:tc>
          <w:tcPr>
            <w:tcW w:w="5000" w:type="pct"/>
            <w:gridSpan w:val="9"/>
            <w:shd w:val="clear" w:color="auto" w:fill="FBD4B4" w:themeFill="accent6" w:themeFillTint="66"/>
          </w:tcPr>
          <w:p w14:paraId="5604A5AE" w14:textId="544DB295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aps/>
                <w:sz w:val="20"/>
                <w:szCs w:val="20"/>
              </w:rPr>
            </w:pPr>
            <w:r w:rsidRPr="005A30B3">
              <w:rPr>
                <w:b/>
                <w:bCs/>
                <w:caps/>
                <w:sz w:val="20"/>
                <w:szCs w:val="20"/>
              </w:rPr>
              <w:lastRenderedPageBreak/>
              <w:t>Dwudziestolecie międzywojenne – nurt klasyczny</w:t>
            </w:r>
          </w:p>
        </w:tc>
      </w:tr>
      <w:tr w:rsidR="00832F03" w:rsidRPr="005A30B3" w14:paraId="37D07A27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50FCF439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0E65" w14:textId="420C8A29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Kryzys nowoczesności</w:t>
            </w:r>
          </w:p>
        </w:tc>
        <w:tc>
          <w:tcPr>
            <w:tcW w:w="650" w:type="pct"/>
            <w:shd w:val="clear" w:color="auto" w:fill="auto"/>
          </w:tcPr>
          <w:p w14:paraId="761D2C3B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wprowadzenie do lekcji 52. </w:t>
            </w:r>
            <w:r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>Kryzys nowoczesności</w:t>
            </w:r>
          </w:p>
          <w:p w14:paraId="5836DA27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A1F52C7" w14:textId="1B39837A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Anna Nasiłowska, </w:t>
            </w:r>
            <w:r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>Trzydziestolecie 1914–1944</w:t>
            </w:r>
            <w:r w:rsidR="00D1631B" w:rsidRPr="005A30B3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="00D1631B" w:rsidRPr="005A30B3">
              <w:rPr>
                <w:rFonts w:asciiTheme="minorHAnsi" w:hAnsiTheme="minorHAnsi"/>
                <w:sz w:val="20"/>
                <w:szCs w:val="20"/>
              </w:rPr>
              <w:t>(fragm.)</w:t>
            </w:r>
          </w:p>
        </w:tc>
        <w:tc>
          <w:tcPr>
            <w:tcW w:w="699" w:type="pct"/>
            <w:shd w:val="clear" w:color="auto" w:fill="auto"/>
          </w:tcPr>
          <w:p w14:paraId="34FFFC4C" w14:textId="77777777" w:rsidR="00566C35" w:rsidRPr="005A30B3" w:rsidRDefault="006402D5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>ie, kiedy miała miejsce epoka dwudziestolecia międzywojennego</w:t>
            </w:r>
          </w:p>
          <w:p w14:paraId="358AF5CC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zna najważniejsze cechy epoki</w:t>
            </w:r>
          </w:p>
          <w:p w14:paraId="38D3E9C8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wydobywa najważniejsze informacje z tekstu</w:t>
            </w:r>
          </w:p>
          <w:p w14:paraId="75410A43" w14:textId="550B9805" w:rsidR="00DC6CBB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 xml:space="preserve">z czyjąś pomocą analizuje tekst </w:t>
            </w:r>
          </w:p>
        </w:tc>
        <w:tc>
          <w:tcPr>
            <w:tcW w:w="751" w:type="pct"/>
            <w:shd w:val="clear" w:color="auto" w:fill="auto"/>
          </w:tcPr>
          <w:p w14:paraId="7C71A4C2" w14:textId="77777777" w:rsidR="00566C35" w:rsidRPr="005A30B3" w:rsidRDefault="006402D5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DC6CBB" w:rsidRPr="005A30B3">
              <w:rPr>
                <w:rFonts w:cs="Times New Roman"/>
                <w:sz w:val="20"/>
                <w:szCs w:val="20"/>
              </w:rPr>
              <w:t>yznacza ramy czasowe dwudziestolecia międzywojennego</w:t>
            </w:r>
          </w:p>
          <w:p w14:paraId="24FB8285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cechy charakterystyczne epoki</w:t>
            </w:r>
          </w:p>
          <w:p w14:paraId="5AA7AF07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wydobywa informacje z tekstu</w:t>
            </w:r>
          </w:p>
          <w:p w14:paraId="3469EF3E" w14:textId="0938948E" w:rsidR="00DC6CBB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wstępnie analizuje i interpretuje tekst nieliteracki</w:t>
            </w:r>
          </w:p>
        </w:tc>
        <w:tc>
          <w:tcPr>
            <w:tcW w:w="722" w:type="pct"/>
            <w:shd w:val="clear" w:color="auto" w:fill="auto"/>
          </w:tcPr>
          <w:p w14:paraId="08FA3FE4" w14:textId="77777777" w:rsidR="00566C35" w:rsidRPr="005A30B3" w:rsidRDefault="006402D5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334" w:hanging="142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s</w:t>
            </w:r>
            <w:r w:rsidR="00DC6CBB" w:rsidRPr="005A30B3">
              <w:rPr>
                <w:rFonts w:cs="Times New Roman"/>
                <w:sz w:val="20"/>
                <w:szCs w:val="20"/>
              </w:rPr>
              <w:t>ytuuje dwudziestolecie międzywojenne na linii periodyzacyjnej epok literackich</w:t>
            </w:r>
          </w:p>
          <w:p w14:paraId="37605559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cechy charakterystyczne epoki</w:t>
            </w:r>
          </w:p>
          <w:p w14:paraId="29E04C8D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porządkuje informacje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wydobyte z tekstu</w:t>
            </w:r>
          </w:p>
          <w:p w14:paraId="14F7F0F5" w14:textId="5BE98D58" w:rsidR="00DC6CBB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analizuje i interpretuje tekst nieliteracki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5046189" w14:textId="77777777" w:rsidR="00566C35" w:rsidRPr="005A30B3" w:rsidRDefault="006402D5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p</w:t>
            </w:r>
            <w:r w:rsidR="00DC6CBB" w:rsidRPr="005A30B3">
              <w:rPr>
                <w:sz w:val="20"/>
                <w:szCs w:val="20"/>
                <w:lang w:eastAsia="pl-PL"/>
              </w:rPr>
              <w:t>orównuje dwudziestolecie z epoką wcześniejszą</w:t>
            </w:r>
          </w:p>
          <w:p w14:paraId="7E1F6897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założenia i filozofię epoki</w:t>
            </w:r>
          </w:p>
          <w:p w14:paraId="48EED4EF" w14:textId="77777777" w:rsidR="00566C35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hierarchizuje informacje wydobyte z tekstu</w:t>
            </w:r>
          </w:p>
          <w:p w14:paraId="6F07B757" w14:textId="1087E87E" w:rsidR="00DC6CBB" w:rsidRPr="005A30B3" w:rsidRDefault="00DC6CBB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dokonuje pełnej analizy i </w:t>
            </w:r>
            <w:r w:rsidRPr="005A30B3">
              <w:rPr>
                <w:sz w:val="20"/>
                <w:szCs w:val="20"/>
                <w:lang w:eastAsia="pl-PL"/>
              </w:rPr>
              <w:lastRenderedPageBreak/>
              <w:t xml:space="preserve">interpretacji tekstu </w:t>
            </w:r>
          </w:p>
        </w:tc>
        <w:tc>
          <w:tcPr>
            <w:tcW w:w="726" w:type="pct"/>
            <w:shd w:val="clear" w:color="auto" w:fill="auto"/>
          </w:tcPr>
          <w:p w14:paraId="16117C0B" w14:textId="1AE5BBFE" w:rsidR="00DC6CBB" w:rsidRPr="005A30B3" w:rsidRDefault="006402D5" w:rsidP="00B6363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tekst ze szczególnym uwzględnieniem zawartych w nim informacji </w:t>
            </w:r>
          </w:p>
        </w:tc>
      </w:tr>
      <w:tr w:rsidR="00832F03" w:rsidRPr="005A30B3" w14:paraId="26F094E0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53EB00EF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FB7B3" w14:textId="22B0CB16" w:rsidR="00DC6CBB" w:rsidRPr="005A30B3" w:rsidRDefault="00DC6CBB" w:rsidP="00DC6CB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Nowa rzeczywistość po Wielkiej Wojnie</w:t>
            </w:r>
          </w:p>
        </w:tc>
        <w:tc>
          <w:tcPr>
            <w:tcW w:w="650" w:type="pct"/>
            <w:shd w:val="clear" w:color="auto" w:fill="auto"/>
          </w:tcPr>
          <w:p w14:paraId="736BCB34" w14:textId="77777777" w:rsidR="00DC6CBB" w:rsidRPr="005A30B3" w:rsidRDefault="00DC6CBB" w:rsidP="00DC6CBB">
            <w:pPr>
              <w:suppressAutoHyphens/>
              <w:spacing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53. </w:t>
            </w:r>
            <w:r w:rsidRPr="005A30B3">
              <w:rPr>
                <w:i/>
                <w:iCs/>
                <w:sz w:val="20"/>
                <w:szCs w:val="20"/>
              </w:rPr>
              <w:t>Nowa rzeczywistość po Wielkiej Wojnie</w:t>
            </w:r>
          </w:p>
          <w:p w14:paraId="534CE433" w14:textId="44F477D1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  <w:lang w:val="es-ES"/>
              </w:rPr>
              <w:t xml:space="preserve">José Ortega y Gasset, </w:t>
            </w:r>
            <w:r w:rsidRPr="005A30B3">
              <w:rPr>
                <w:i/>
                <w:sz w:val="20"/>
                <w:szCs w:val="20"/>
                <w:lang w:val="es-ES"/>
              </w:rPr>
              <w:t>Bunt mas</w:t>
            </w:r>
            <w:r w:rsidRPr="005A30B3">
              <w:rPr>
                <w:sz w:val="20"/>
                <w:szCs w:val="20"/>
                <w:lang w:val="en-GB"/>
              </w:rPr>
              <w:t xml:space="preserve"> </w:t>
            </w:r>
            <w:r w:rsidR="00D1631B" w:rsidRPr="005A30B3">
              <w:rPr>
                <w:sz w:val="20"/>
                <w:szCs w:val="20"/>
                <w:lang w:val="en-US"/>
              </w:rPr>
              <w:t>(fragm.)</w:t>
            </w:r>
          </w:p>
        </w:tc>
        <w:tc>
          <w:tcPr>
            <w:tcW w:w="699" w:type="pct"/>
            <w:shd w:val="clear" w:color="auto" w:fill="auto"/>
          </w:tcPr>
          <w:p w14:paraId="37BA2E20" w14:textId="77777777" w:rsidR="00566C35" w:rsidRPr="005A30B3" w:rsidRDefault="006402D5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p</w:t>
            </w:r>
            <w:r w:rsidR="00DC6CBB" w:rsidRPr="005A30B3">
              <w:rPr>
                <w:rFonts w:cs="AgendaPl RegularCondensed"/>
                <w:sz w:val="20"/>
                <w:szCs w:val="20"/>
              </w:rPr>
              <w:t>otrafi wymienić przynajmniej jedno nazwisko filozofa epoki</w:t>
            </w:r>
          </w:p>
          <w:p w14:paraId="70E67992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rozpoznaje wypowiedź nieliteracką</w:t>
            </w:r>
          </w:p>
          <w:p w14:paraId="719B0753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wydobywa informacje związane z poglądami autora</w:t>
            </w:r>
          </w:p>
          <w:p w14:paraId="6C7E4180" w14:textId="43AA26B0" w:rsidR="00DC6CBB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pojęcie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 kultura masowa</w:t>
            </w:r>
          </w:p>
        </w:tc>
        <w:tc>
          <w:tcPr>
            <w:tcW w:w="751" w:type="pct"/>
            <w:shd w:val="clear" w:color="auto" w:fill="auto"/>
          </w:tcPr>
          <w:p w14:paraId="260EECE7" w14:textId="77777777" w:rsidR="00566C35" w:rsidRPr="005A30B3" w:rsidRDefault="006402D5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</w:t>
            </w:r>
            <w:r w:rsidR="00DC6CBB" w:rsidRPr="005A30B3">
              <w:rPr>
                <w:rFonts w:cs="Times New Roman"/>
                <w:sz w:val="20"/>
                <w:szCs w:val="20"/>
              </w:rPr>
              <w:t>na podstawowe założenia filozofii dwudziestolecia</w:t>
            </w:r>
          </w:p>
          <w:p w14:paraId="2E7826B9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rozróżnia wypowiedź literacką i filozoficzną</w:t>
            </w:r>
          </w:p>
          <w:p w14:paraId="7250DC12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poglądy filozoficzne autora</w:t>
            </w:r>
          </w:p>
          <w:p w14:paraId="75991A37" w14:textId="08A30DB0" w:rsidR="00DC6CBB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cechy kultury masowej </w:t>
            </w:r>
          </w:p>
        </w:tc>
        <w:tc>
          <w:tcPr>
            <w:tcW w:w="722" w:type="pct"/>
            <w:shd w:val="clear" w:color="auto" w:fill="auto"/>
          </w:tcPr>
          <w:p w14:paraId="7F89EA08" w14:textId="77777777" w:rsidR="00566C35" w:rsidRPr="005A30B3" w:rsidRDefault="006402D5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DC6CBB" w:rsidRPr="005A30B3">
              <w:rPr>
                <w:rFonts w:cs="Times New Roman"/>
                <w:sz w:val="20"/>
                <w:szCs w:val="20"/>
              </w:rPr>
              <w:t>mawia filozofię dwudziestolecia</w:t>
            </w:r>
          </w:p>
          <w:p w14:paraId="224FEFF0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różnice między wypowiedzią literacką a filozoficzną</w:t>
            </w:r>
          </w:p>
          <w:p w14:paraId="12104072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poglądy filozoficzne autora</w:t>
            </w:r>
          </w:p>
          <w:p w14:paraId="0C8AF4AD" w14:textId="7C062040" w:rsidR="00DC6CBB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kultura masowa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7442BB5B" w14:textId="77777777" w:rsidR="00566C35" w:rsidRPr="005A30B3" w:rsidRDefault="006402D5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z</w:t>
            </w:r>
            <w:r w:rsidR="00DC6CBB" w:rsidRPr="005A30B3">
              <w:rPr>
                <w:sz w:val="20"/>
                <w:szCs w:val="20"/>
                <w:lang w:eastAsia="pl-PL"/>
              </w:rPr>
              <w:t>estawia ze sobą poglądy filozofów dwudziestolecia</w:t>
            </w:r>
          </w:p>
          <w:p w14:paraId="7A78F316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zestawia ze sobą wypowiedź literacką i filozoficzną</w:t>
            </w:r>
          </w:p>
          <w:p w14:paraId="55DB0804" w14:textId="77777777" w:rsidR="00566C35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komentuje poglądy filozoficzne autora</w:t>
            </w:r>
          </w:p>
          <w:p w14:paraId="0A66AC2E" w14:textId="1A80AF8A" w:rsidR="00DC6CBB" w:rsidRPr="005A30B3" w:rsidRDefault="00DC6CBB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omawia kulturę masową </w:t>
            </w:r>
          </w:p>
        </w:tc>
        <w:tc>
          <w:tcPr>
            <w:tcW w:w="726" w:type="pct"/>
            <w:shd w:val="clear" w:color="auto" w:fill="auto"/>
          </w:tcPr>
          <w:p w14:paraId="1FE81EC1" w14:textId="014C7A17" w:rsidR="00DC6CBB" w:rsidRPr="005A30B3" w:rsidRDefault="006402D5" w:rsidP="00B6363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tekst ze szczególnym uwzględnieniem cech kultury masowej </w:t>
            </w:r>
          </w:p>
        </w:tc>
      </w:tr>
      <w:tr w:rsidR="00832F03" w:rsidRPr="005A30B3" w14:paraId="3F351B44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68C2924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34D20" w14:textId="584C1A66" w:rsidR="00DC6CBB" w:rsidRPr="005A30B3" w:rsidRDefault="00DC6CBB" w:rsidP="00DC6CB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>Inicjacje Cezarego Baryki</w:t>
            </w:r>
          </w:p>
        </w:tc>
        <w:tc>
          <w:tcPr>
            <w:tcW w:w="650" w:type="pct"/>
            <w:shd w:val="clear" w:color="auto" w:fill="auto"/>
          </w:tcPr>
          <w:p w14:paraId="7A9D9E55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54. </w:t>
            </w:r>
            <w:r w:rsidRPr="005A30B3">
              <w:rPr>
                <w:i/>
                <w:iCs/>
                <w:sz w:val="20"/>
                <w:szCs w:val="20"/>
              </w:rPr>
              <w:t>Inicjacje Cezarego Baryki</w:t>
            </w:r>
          </w:p>
          <w:p w14:paraId="0BD01692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4F8B2079" w14:textId="48FEA3E6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lastRenderedPageBreak/>
              <w:t xml:space="preserve">Stefan Żeromski, </w:t>
            </w:r>
            <w:r w:rsidRPr="005A30B3">
              <w:rPr>
                <w:i/>
                <w:sz w:val="20"/>
                <w:szCs w:val="20"/>
              </w:rPr>
              <w:t>Przedwiośnie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60D0A9A0" w14:textId="77777777" w:rsidR="001E236F" w:rsidRPr="005A30B3" w:rsidRDefault="007B4A9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>z</w:t>
            </w:r>
            <w:r w:rsidR="00DC6CBB" w:rsidRPr="005A30B3">
              <w:rPr>
                <w:rFonts w:cs="AgendaPl RegularCondensed"/>
                <w:sz w:val="20"/>
                <w:szCs w:val="20"/>
              </w:rPr>
              <w:t xml:space="preserve">na pojęcie </w:t>
            </w:r>
            <w:r w:rsidR="00DC6CBB" w:rsidRPr="005A30B3">
              <w:rPr>
                <w:rFonts w:cs="AgendaPl RegularCondensed"/>
                <w:i/>
                <w:iCs/>
                <w:sz w:val="20"/>
                <w:szCs w:val="20"/>
              </w:rPr>
              <w:t>powieś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ć</w:t>
            </w:r>
            <w:r w:rsidR="00DC6CBB" w:rsidRPr="005A30B3">
              <w:rPr>
                <w:rFonts w:cs="AgendaPl RegularCondensed"/>
                <w:i/>
                <w:iCs/>
                <w:sz w:val="20"/>
                <w:szCs w:val="20"/>
              </w:rPr>
              <w:t xml:space="preserve"> nowoczesn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a</w:t>
            </w:r>
          </w:p>
          <w:p w14:paraId="4011856E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>dostrzega różne rodzaje kontekstu powieściowego</w:t>
            </w:r>
          </w:p>
          <w:p w14:paraId="212916FE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wydobywa informacje dotyczące rewolucji</w:t>
            </w:r>
          </w:p>
          <w:p w14:paraId="6B96725E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wie, co to jest mit narodowy</w:t>
            </w:r>
          </w:p>
          <w:p w14:paraId="1A594D07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z czyjąś pomocą tworzy krótki szkic krytyczny</w:t>
            </w:r>
          </w:p>
          <w:p w14:paraId="5555C0BA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z </w:t>
            </w:r>
            <w:r w:rsidR="001E236F" w:rsidRPr="005A30B3">
              <w:rPr>
                <w:rFonts w:cs="AgendaPl RegularCondensed"/>
                <w:sz w:val="20"/>
                <w:szCs w:val="20"/>
              </w:rPr>
              <w:t xml:space="preserve">czyjąś </w:t>
            </w:r>
            <w:r w:rsidRPr="005A30B3">
              <w:rPr>
                <w:rFonts w:cs="AgendaPl RegularCondensed"/>
                <w:sz w:val="20"/>
                <w:szCs w:val="20"/>
              </w:rPr>
              <w:t>pomocą tworzy krótką wypowiedź argumentacyjną</w:t>
            </w:r>
          </w:p>
          <w:p w14:paraId="5EDDE09B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wie, że wypowiedź powinna cechować się logiką</w:t>
            </w:r>
          </w:p>
          <w:p w14:paraId="27699D99" w14:textId="15FB2597" w:rsidR="00DC6CBB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wie, co to jest perswazja </w:t>
            </w:r>
          </w:p>
        </w:tc>
        <w:tc>
          <w:tcPr>
            <w:tcW w:w="751" w:type="pct"/>
            <w:vMerge w:val="restart"/>
            <w:shd w:val="clear" w:color="auto" w:fill="auto"/>
          </w:tcPr>
          <w:p w14:paraId="3091DB49" w14:textId="77777777" w:rsidR="001E236F" w:rsidRPr="005A30B3" w:rsidRDefault="007B4A9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DC6CBB" w:rsidRPr="005A30B3">
              <w:rPr>
                <w:rFonts w:cs="Times New Roman"/>
                <w:sz w:val="20"/>
                <w:szCs w:val="20"/>
              </w:rPr>
              <w:t>ie, że utwór jest powieścią nowoczesną</w:t>
            </w:r>
          </w:p>
          <w:p w14:paraId="2BFC8458" w14:textId="79D5680E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dostrzega kontekst historyczny</w:t>
            </w:r>
            <w:r w:rsidR="001E236F" w:rsidRPr="005A30B3">
              <w:rPr>
                <w:rFonts w:cs="Times New Roman"/>
                <w:sz w:val="20"/>
                <w:szCs w:val="20"/>
              </w:rPr>
              <w:t xml:space="preserve">, </w:t>
            </w:r>
            <w:r w:rsidRPr="005A30B3">
              <w:rPr>
                <w:rFonts w:cs="Times New Roman"/>
                <w:sz w:val="20"/>
                <w:szCs w:val="20"/>
              </w:rPr>
              <w:t>polityczny i obyczajowy</w:t>
            </w:r>
          </w:p>
          <w:p w14:paraId="10A7689E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obraz rewolucji</w:t>
            </w:r>
          </w:p>
          <w:p w14:paraId="7AC73DCA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mity narodowe</w:t>
            </w:r>
          </w:p>
          <w:p w14:paraId="292BB4DB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krótki szkic krytyczny</w:t>
            </w:r>
          </w:p>
          <w:p w14:paraId="13E5A13C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wypowiedź argumentacyjną</w:t>
            </w:r>
          </w:p>
          <w:p w14:paraId="4D9848C1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dba o logikę wypowiedzi</w:t>
            </w:r>
          </w:p>
          <w:p w14:paraId="65402B73" w14:textId="29C03404" w:rsidR="00DC6CBB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ind w:left="48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środki perswazji</w:t>
            </w:r>
          </w:p>
        </w:tc>
        <w:tc>
          <w:tcPr>
            <w:tcW w:w="722" w:type="pct"/>
            <w:vMerge w:val="restart"/>
            <w:shd w:val="clear" w:color="auto" w:fill="auto"/>
          </w:tcPr>
          <w:p w14:paraId="01CA4F92" w14:textId="77777777" w:rsidR="001E236F" w:rsidRPr="005A30B3" w:rsidRDefault="007B4A9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</w:t>
            </w:r>
            <w:r w:rsidR="00DC6CBB" w:rsidRPr="005A30B3">
              <w:rPr>
                <w:rFonts w:cs="Times New Roman"/>
                <w:sz w:val="20"/>
                <w:szCs w:val="20"/>
              </w:rPr>
              <w:t xml:space="preserve">yjaśnia, dlaczego utwór </w:t>
            </w:r>
            <w:r w:rsidR="00DC6CBB" w:rsidRPr="005A30B3">
              <w:rPr>
                <w:rFonts w:cs="Times New Roman"/>
                <w:sz w:val="20"/>
                <w:szCs w:val="20"/>
              </w:rPr>
              <w:lastRenderedPageBreak/>
              <w:t>jest powieścią nowoczesną</w:t>
            </w:r>
          </w:p>
          <w:p w14:paraId="42C11F6B" w14:textId="4711172F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kontekst historyczny</w:t>
            </w:r>
            <w:r w:rsidR="001E236F" w:rsidRPr="005A30B3">
              <w:rPr>
                <w:rFonts w:cs="Times New Roman"/>
                <w:sz w:val="20"/>
                <w:szCs w:val="20"/>
              </w:rPr>
              <w:t>,</w:t>
            </w:r>
            <w:r w:rsidR="007D1BD0" w:rsidRPr="005A30B3">
              <w:rPr>
                <w:rFonts w:cs="Times New Roman"/>
                <w:sz w:val="20"/>
                <w:szCs w:val="20"/>
              </w:rPr>
              <w:t xml:space="preserve"> </w:t>
            </w:r>
            <w:r w:rsidRPr="005A30B3">
              <w:rPr>
                <w:rFonts w:cs="Times New Roman"/>
                <w:sz w:val="20"/>
                <w:szCs w:val="20"/>
              </w:rPr>
              <w:t>polityczny i obyczajowy</w:t>
            </w:r>
          </w:p>
          <w:p w14:paraId="04E636CF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komentuje obraz rewolucji</w:t>
            </w:r>
          </w:p>
          <w:p w14:paraId="1EEFE77A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mity narodowe</w:t>
            </w:r>
          </w:p>
          <w:p w14:paraId="462B24D5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szkic krytyczny</w:t>
            </w:r>
          </w:p>
          <w:p w14:paraId="62A869B3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 wypowiedzi argumentacyjnej hierarchizuje argumenty</w:t>
            </w:r>
          </w:p>
          <w:p w14:paraId="2C2F2799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jak osiągać logikę wypowiedzi</w:t>
            </w:r>
          </w:p>
          <w:p w14:paraId="5EA702DF" w14:textId="280EE2C3" w:rsidR="00DC6CBB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stosuje środki perswazji</w:t>
            </w:r>
          </w:p>
        </w:tc>
        <w:tc>
          <w:tcPr>
            <w:tcW w:w="753" w:type="pct"/>
            <w:gridSpan w:val="2"/>
            <w:vMerge w:val="restart"/>
            <w:shd w:val="clear" w:color="auto" w:fill="auto"/>
          </w:tcPr>
          <w:p w14:paraId="6D531518" w14:textId="77777777" w:rsidR="001E236F" w:rsidRPr="005A30B3" w:rsidRDefault="007B4A9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nterpretuje utwór z perspektywy </w:t>
            </w:r>
            <w:r w:rsidR="00DC6CBB" w:rsidRPr="005A30B3">
              <w:rPr>
                <w:sz w:val="20"/>
                <w:szCs w:val="20"/>
                <w:lang w:eastAsia="pl-PL"/>
              </w:rPr>
              <w:lastRenderedPageBreak/>
              <w:t>powieści nowoczesnej</w:t>
            </w:r>
          </w:p>
          <w:p w14:paraId="008FBA46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tekst z uwzględnieniem kontekstu historycznego, politycznego i obyczajowego</w:t>
            </w:r>
          </w:p>
          <w:p w14:paraId="3791662A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obraz rewolucji w powieści</w:t>
            </w:r>
          </w:p>
          <w:p w14:paraId="0B18FA24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wyjaśnia funkcje mitów narodowych</w:t>
            </w:r>
          </w:p>
          <w:p w14:paraId="3DA2FF9A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tworzy rozwinięty szkic krytyczny</w:t>
            </w:r>
          </w:p>
          <w:p w14:paraId="16FEE7E7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 wypowiedzi argumentacyjnej używa różnych rodzajów argumentów</w:t>
            </w:r>
          </w:p>
          <w:p w14:paraId="091BD407" w14:textId="77777777" w:rsidR="001E236F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logiczne wypowiedzi</w:t>
            </w:r>
          </w:p>
          <w:p w14:paraId="748FB2B1" w14:textId="7FE82D39" w:rsidR="00DC6CBB" w:rsidRPr="005A30B3" w:rsidRDefault="00DC6CB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funkcjonalnie stosuje środki perswazji </w:t>
            </w:r>
          </w:p>
        </w:tc>
        <w:tc>
          <w:tcPr>
            <w:tcW w:w="726" w:type="pct"/>
            <w:vMerge w:val="restart"/>
            <w:shd w:val="clear" w:color="auto" w:fill="auto"/>
          </w:tcPr>
          <w:p w14:paraId="47C72DCE" w14:textId="7DB010E6" w:rsidR="00DC6CBB" w:rsidRPr="005A30B3" w:rsidRDefault="007B4A9B" w:rsidP="00B6363E">
            <w:pPr>
              <w:pStyle w:val="Akapitzlist"/>
              <w:numPr>
                <w:ilvl w:val="0"/>
                <w:numId w:val="39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</w:t>
            </w:r>
            <w:r w:rsidR="00DC6CBB" w:rsidRPr="005A30B3">
              <w:rPr>
                <w:sz w:val="20"/>
                <w:szCs w:val="20"/>
                <w:lang w:eastAsia="pl-PL"/>
              </w:rPr>
              <w:lastRenderedPageBreak/>
              <w:t xml:space="preserve">utwór ze szczególnym uwzględnieniem problematyki politycznej i społecznej </w:t>
            </w:r>
          </w:p>
        </w:tc>
      </w:tr>
      <w:tr w:rsidR="00832F03" w:rsidRPr="005A30B3" w14:paraId="45D6DC03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363DAF7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418B6" w14:textId="6BE2859E" w:rsidR="00DC6CBB" w:rsidRPr="005A30B3" w:rsidRDefault="00DC6CBB" w:rsidP="00DC6CB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>Rewolucja i jej skutki</w:t>
            </w:r>
          </w:p>
        </w:tc>
        <w:tc>
          <w:tcPr>
            <w:tcW w:w="650" w:type="pct"/>
            <w:shd w:val="clear" w:color="auto" w:fill="auto"/>
          </w:tcPr>
          <w:p w14:paraId="6C2D0125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55. </w:t>
            </w:r>
            <w:r w:rsidRPr="005A30B3">
              <w:rPr>
                <w:i/>
                <w:iCs/>
                <w:sz w:val="20"/>
                <w:szCs w:val="20"/>
              </w:rPr>
              <w:t>Rewolucja i jej skutki</w:t>
            </w:r>
          </w:p>
          <w:p w14:paraId="1591E74C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6C763C14" w14:textId="19631605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rFonts w:asciiTheme="minorHAnsi" w:hAnsiTheme="minorHAnsi"/>
                <w:sz w:val="20"/>
                <w:szCs w:val="20"/>
              </w:rPr>
              <w:t xml:space="preserve">Stefan Żeromski, </w:t>
            </w:r>
            <w:r w:rsidRPr="005A30B3">
              <w:rPr>
                <w:rFonts w:asciiTheme="minorHAnsi" w:hAnsiTheme="minorHAnsi"/>
                <w:i/>
                <w:sz w:val="20"/>
                <w:szCs w:val="20"/>
              </w:rPr>
              <w:t>Przedwiośnie</w:t>
            </w:r>
          </w:p>
        </w:tc>
        <w:tc>
          <w:tcPr>
            <w:tcW w:w="699" w:type="pct"/>
            <w:vMerge/>
            <w:shd w:val="clear" w:color="auto" w:fill="auto"/>
          </w:tcPr>
          <w:p w14:paraId="4D3F165F" w14:textId="0C942EDE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47FF289F" w14:textId="00DBD558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73BB9847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6AA743FE" w14:textId="1360BA68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2DE85A24" w14:textId="3E9C75D1" w:rsidR="00DC6CBB" w:rsidRPr="005A30B3" w:rsidRDefault="00DC6CBB" w:rsidP="00DC6CBB">
            <w:pPr>
              <w:suppressAutoHyphens/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832F03" w:rsidRPr="005A30B3" w14:paraId="0DE0E7C5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5EC33D20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CCCE5" w14:textId="09507544" w:rsidR="00DC6CBB" w:rsidRPr="005A30B3" w:rsidRDefault="00DC6CBB" w:rsidP="00DC6CBB">
            <w:pPr>
              <w:suppressAutoHyphens/>
              <w:spacing w:after="0" w:line="240" w:lineRule="auto"/>
              <w:rPr>
                <w:rFonts w:cs="Calibri"/>
                <w:color w:val="FF0000"/>
                <w:spacing w:val="2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>Dojrzewanie do miłości</w:t>
            </w:r>
          </w:p>
        </w:tc>
        <w:tc>
          <w:tcPr>
            <w:tcW w:w="650" w:type="pct"/>
            <w:shd w:val="clear" w:color="auto" w:fill="auto"/>
          </w:tcPr>
          <w:p w14:paraId="6EAF7510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56. </w:t>
            </w:r>
            <w:r w:rsidRPr="005A30B3">
              <w:rPr>
                <w:i/>
                <w:iCs/>
                <w:sz w:val="20"/>
                <w:szCs w:val="20"/>
              </w:rPr>
              <w:t>Dojrzewanie do miłości</w:t>
            </w:r>
          </w:p>
          <w:p w14:paraId="5C2ACBF7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618CBEAB" w14:textId="70DFA4F5" w:rsidR="00DC6CBB" w:rsidRPr="005A30B3" w:rsidRDefault="00DC6CBB" w:rsidP="00DC6CBB">
            <w:pPr>
              <w:suppressAutoHyphens/>
              <w:spacing w:after="0" w:line="240" w:lineRule="auto"/>
              <w:rPr>
                <w:rFonts w:cstheme="minorHAnsi"/>
                <w:i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 xml:space="preserve">Stefan Żeromski, </w:t>
            </w:r>
            <w:r w:rsidRPr="005A30B3">
              <w:rPr>
                <w:i/>
                <w:sz w:val="20"/>
                <w:szCs w:val="20"/>
              </w:rPr>
              <w:t>Przedwiośnie</w:t>
            </w:r>
          </w:p>
        </w:tc>
        <w:tc>
          <w:tcPr>
            <w:tcW w:w="699" w:type="pct"/>
            <w:vMerge/>
            <w:shd w:val="clear" w:color="auto" w:fill="auto"/>
          </w:tcPr>
          <w:p w14:paraId="6F7B8C66" w14:textId="77777777" w:rsidR="00DC6CBB" w:rsidRPr="005A30B3" w:rsidRDefault="00DC6CBB" w:rsidP="00B6363E">
            <w:pPr>
              <w:pStyle w:val="Default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71C60808" w14:textId="77777777" w:rsidR="00DC6CBB" w:rsidRPr="005A30B3" w:rsidRDefault="00DC6CBB" w:rsidP="00DC6CB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552F1929" w14:textId="77777777" w:rsidR="00DC6CBB" w:rsidRPr="005A30B3" w:rsidRDefault="00DC6CBB" w:rsidP="00B6363E">
            <w:pPr>
              <w:pStyle w:val="Default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0AE51649" w14:textId="77777777" w:rsidR="00DC6CBB" w:rsidRPr="005A30B3" w:rsidRDefault="00DC6CBB" w:rsidP="00DC6CB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1194A093" w14:textId="77777777" w:rsidR="00DC6CBB" w:rsidRPr="005A30B3" w:rsidRDefault="00DC6CBB" w:rsidP="00DC6CB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832F03" w:rsidRPr="005A30B3" w14:paraId="5D3BCBCC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0828252B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6A9BB" w14:textId="1C2369E8" w:rsidR="00DC6CBB" w:rsidRPr="005A30B3" w:rsidRDefault="00DC6CBB" w:rsidP="00DC6CBB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>Mity narodowe w </w:t>
            </w:r>
            <w:r w:rsidRPr="005A30B3">
              <w:rPr>
                <w:i/>
                <w:iCs/>
                <w:sz w:val="20"/>
                <w:szCs w:val="20"/>
              </w:rPr>
              <w:t>Przedwiośniu</w:t>
            </w:r>
          </w:p>
        </w:tc>
        <w:tc>
          <w:tcPr>
            <w:tcW w:w="650" w:type="pct"/>
            <w:shd w:val="clear" w:color="auto" w:fill="auto"/>
          </w:tcPr>
          <w:p w14:paraId="15A2A8C0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57. </w:t>
            </w:r>
            <w:r w:rsidRPr="005A30B3">
              <w:rPr>
                <w:i/>
                <w:iCs/>
                <w:sz w:val="20"/>
                <w:szCs w:val="20"/>
              </w:rPr>
              <w:t>Mity narodowe w „Przedwiośniu”</w:t>
            </w:r>
          </w:p>
          <w:p w14:paraId="1C307B75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61E6C749" w14:textId="0AFD09B4" w:rsidR="00DC6CBB" w:rsidRPr="005A30B3" w:rsidRDefault="00DC6CBB" w:rsidP="00DC6CBB">
            <w:pPr>
              <w:suppressAutoHyphens/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 xml:space="preserve">Stefan Żeromski, </w:t>
            </w:r>
            <w:r w:rsidRPr="005A30B3">
              <w:rPr>
                <w:i/>
                <w:sz w:val="20"/>
                <w:szCs w:val="20"/>
              </w:rPr>
              <w:t>Przedwiośnie</w:t>
            </w:r>
          </w:p>
        </w:tc>
        <w:tc>
          <w:tcPr>
            <w:tcW w:w="699" w:type="pct"/>
            <w:vMerge/>
            <w:shd w:val="clear" w:color="auto" w:fill="auto"/>
          </w:tcPr>
          <w:p w14:paraId="6D7832A7" w14:textId="77777777" w:rsidR="00DC6CBB" w:rsidRPr="005A30B3" w:rsidRDefault="00DC6CBB" w:rsidP="00B6363E">
            <w:pPr>
              <w:pStyle w:val="Default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373C2987" w14:textId="77777777" w:rsidR="00DC6CBB" w:rsidRPr="005A30B3" w:rsidRDefault="00DC6CBB" w:rsidP="00B6363E">
            <w:pPr>
              <w:pStyle w:val="Default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1A11F96F" w14:textId="77777777" w:rsidR="00DC6CBB" w:rsidRPr="005A30B3" w:rsidRDefault="00DC6CBB" w:rsidP="00B6363E">
            <w:pPr>
              <w:pStyle w:val="Default"/>
              <w:numPr>
                <w:ilvl w:val="0"/>
                <w:numId w:val="12"/>
              </w:numPr>
              <w:suppressAutoHyphens/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3E9AE58D" w14:textId="77777777" w:rsidR="00DC6CBB" w:rsidRPr="005A30B3" w:rsidRDefault="00DC6CBB" w:rsidP="00DC6CB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57651DF9" w14:textId="77777777" w:rsidR="00DC6CBB" w:rsidRPr="005A30B3" w:rsidRDefault="00DC6CBB" w:rsidP="00B6363E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832F03" w:rsidRPr="005A30B3" w14:paraId="3E124015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5A0631FE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8B1CB" w14:textId="2869FBD5" w:rsidR="00DC6CBB" w:rsidRPr="005A30B3" w:rsidRDefault="00DC6CBB" w:rsidP="00DC6CB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>Argumentacja w wypowiedzi perswazyjnej</w:t>
            </w:r>
          </w:p>
        </w:tc>
        <w:tc>
          <w:tcPr>
            <w:tcW w:w="650" w:type="pct"/>
            <w:shd w:val="clear" w:color="auto" w:fill="auto"/>
          </w:tcPr>
          <w:p w14:paraId="04EEF220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58. </w:t>
            </w:r>
            <w:r w:rsidRPr="005A30B3">
              <w:rPr>
                <w:i/>
                <w:iCs/>
                <w:sz w:val="20"/>
                <w:szCs w:val="20"/>
              </w:rPr>
              <w:t>Argumentacja w wypowiedzi perswazyjnej</w:t>
            </w:r>
          </w:p>
          <w:p w14:paraId="5DCB5DA3" w14:textId="77777777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299438C6" w14:textId="5DD40FE7" w:rsidR="00DC6CBB" w:rsidRPr="005A30B3" w:rsidRDefault="00DC6CBB" w:rsidP="00DC6CBB">
            <w:pPr>
              <w:suppressAutoHyphens/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val="en-US"/>
              </w:rPr>
            </w:pPr>
            <w:r w:rsidRPr="005A30B3">
              <w:rPr>
                <w:sz w:val="20"/>
                <w:szCs w:val="20"/>
              </w:rPr>
              <w:t xml:space="preserve">Stefan Żeromski, </w:t>
            </w:r>
            <w:r w:rsidRPr="005A30B3">
              <w:rPr>
                <w:i/>
                <w:sz w:val="20"/>
                <w:szCs w:val="20"/>
              </w:rPr>
              <w:t>Przedwiośnie</w:t>
            </w:r>
          </w:p>
        </w:tc>
        <w:tc>
          <w:tcPr>
            <w:tcW w:w="699" w:type="pct"/>
            <w:vMerge/>
            <w:shd w:val="clear" w:color="auto" w:fill="auto"/>
          </w:tcPr>
          <w:p w14:paraId="3652BD2D" w14:textId="77777777" w:rsidR="00DC6CBB" w:rsidRPr="005A30B3" w:rsidRDefault="00DC6CBB" w:rsidP="00B6363E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14:paraId="1F30387F" w14:textId="77777777" w:rsidR="00DC6CBB" w:rsidRPr="005A30B3" w:rsidRDefault="00DC6CBB" w:rsidP="00B6363E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2" w:type="pct"/>
            <w:vMerge/>
            <w:shd w:val="clear" w:color="auto" w:fill="auto"/>
          </w:tcPr>
          <w:p w14:paraId="17F42F1D" w14:textId="77777777" w:rsidR="00DC6CBB" w:rsidRPr="005A30B3" w:rsidRDefault="00DC6CBB" w:rsidP="00B6363E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gridSpan w:val="2"/>
            <w:vMerge/>
            <w:shd w:val="clear" w:color="auto" w:fill="auto"/>
          </w:tcPr>
          <w:p w14:paraId="0DC0303F" w14:textId="77777777" w:rsidR="00DC6CBB" w:rsidRPr="005A30B3" w:rsidRDefault="00DC6CBB" w:rsidP="00DC6CB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14:paraId="2107AA05" w14:textId="77777777" w:rsidR="00DC6CBB" w:rsidRPr="005A30B3" w:rsidRDefault="00DC6CBB" w:rsidP="00B6363E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  <w:lang w:val="en-US"/>
              </w:rPr>
            </w:pPr>
          </w:p>
        </w:tc>
      </w:tr>
      <w:tr w:rsidR="00832F03" w:rsidRPr="005A30B3" w14:paraId="11DDF047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11C5BEFB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663E" w14:textId="431DACFC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Skamandryci wobec tradycji</w:t>
            </w:r>
          </w:p>
        </w:tc>
        <w:tc>
          <w:tcPr>
            <w:tcW w:w="650" w:type="pct"/>
            <w:shd w:val="clear" w:color="auto" w:fill="auto"/>
          </w:tcPr>
          <w:p w14:paraId="64821603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63. </w:t>
            </w:r>
            <w:r w:rsidRPr="005A30B3">
              <w:rPr>
                <w:i/>
                <w:iCs/>
                <w:sz w:val="20"/>
                <w:szCs w:val="20"/>
              </w:rPr>
              <w:t>Skamandryci wobec tradycji</w:t>
            </w:r>
          </w:p>
          <w:p w14:paraId="6D936274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A34F586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Julian Tuwim, </w:t>
            </w: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Do krytyków</w:t>
            </w:r>
          </w:p>
          <w:p w14:paraId="6CBBF968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A2B482B" w14:textId="025C01EC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Jan Lechoń, </w:t>
            </w:r>
            <w:r w:rsidRPr="005A30B3">
              <w:rPr>
                <w:i/>
                <w:sz w:val="20"/>
                <w:szCs w:val="20"/>
              </w:rPr>
              <w:t>Herostrates</w:t>
            </w:r>
          </w:p>
        </w:tc>
        <w:tc>
          <w:tcPr>
            <w:tcW w:w="699" w:type="pct"/>
            <w:shd w:val="clear" w:color="auto" w:fill="auto"/>
          </w:tcPr>
          <w:p w14:paraId="7D6EB47F" w14:textId="77777777" w:rsidR="00304D0B" w:rsidRPr="005A30B3" w:rsidRDefault="004010B0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>ie o istnieniu grupy Skamander</w:t>
            </w:r>
          </w:p>
          <w:p w14:paraId="197D9735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co to jest tradycja literacka</w:t>
            </w:r>
          </w:p>
          <w:p w14:paraId="6BF1531A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witalizm</w:t>
            </w:r>
          </w:p>
          <w:p w14:paraId="597C65D2" w14:textId="661FC5BA" w:rsidR="00DC6CB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prowokacj</w:t>
            </w:r>
            <w:r w:rsidR="004010B0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 artystyczn</w:t>
            </w:r>
            <w:r w:rsidR="004010B0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pct"/>
            <w:shd w:val="clear" w:color="auto" w:fill="auto"/>
          </w:tcPr>
          <w:p w14:paraId="1008C16C" w14:textId="77777777" w:rsidR="00304D0B" w:rsidRPr="005A30B3" w:rsidRDefault="004010B0" w:rsidP="00B6363E">
            <w:pPr>
              <w:pStyle w:val="Akapitzlist"/>
              <w:numPr>
                <w:ilvl w:val="0"/>
                <w:numId w:val="40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</w:t>
            </w:r>
            <w:r w:rsidR="00DC6CBB" w:rsidRPr="005A30B3">
              <w:rPr>
                <w:rFonts w:cs="Times New Roman"/>
                <w:sz w:val="20"/>
                <w:szCs w:val="20"/>
              </w:rPr>
              <w:t>na założenia grupy Skamander</w:t>
            </w:r>
          </w:p>
          <w:p w14:paraId="7198EB79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jak</w:t>
            </w:r>
            <w:r w:rsidR="004010B0" w:rsidRPr="005A30B3">
              <w:rPr>
                <w:rFonts w:cs="Times New Roman"/>
                <w:sz w:val="20"/>
                <w:szCs w:val="20"/>
              </w:rPr>
              <w:t>i</w:t>
            </w:r>
            <w:r w:rsidRPr="005A30B3">
              <w:rPr>
                <w:rFonts w:cs="Times New Roman"/>
                <w:sz w:val="20"/>
                <w:szCs w:val="20"/>
              </w:rPr>
              <w:t xml:space="preserve"> był stosunek Skamandra do tradycji literackiej</w:t>
            </w:r>
          </w:p>
          <w:p w14:paraId="3612A1EF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polegał witalizm</w:t>
            </w:r>
          </w:p>
          <w:p w14:paraId="145B1F14" w14:textId="7F45DBEA" w:rsidR="00DC6CB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wie, na czym polega prowokacja artystyczna </w:t>
            </w:r>
          </w:p>
        </w:tc>
        <w:tc>
          <w:tcPr>
            <w:tcW w:w="722" w:type="pct"/>
            <w:shd w:val="clear" w:color="auto" w:fill="auto"/>
          </w:tcPr>
          <w:p w14:paraId="62495A9F" w14:textId="77777777" w:rsidR="00304D0B" w:rsidRPr="005A30B3" w:rsidRDefault="004010B0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DC6CBB" w:rsidRPr="005A30B3">
              <w:rPr>
                <w:rFonts w:cs="Times New Roman"/>
                <w:sz w:val="20"/>
                <w:szCs w:val="20"/>
              </w:rPr>
              <w:t>mawia założenia grupy poetyckiej Skamander</w:t>
            </w:r>
          </w:p>
          <w:p w14:paraId="2E9E951A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stosunek Skamandra do tradycji literackiej</w:t>
            </w:r>
          </w:p>
          <w:p w14:paraId="798856E2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przejawy witalizmu w utworach</w:t>
            </w:r>
          </w:p>
          <w:p w14:paraId="06C40A6D" w14:textId="4367A095" w:rsidR="00DC6CB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wskazuje przejawy prowokacji artystycznej 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6E227AA8" w14:textId="77777777" w:rsidR="00304D0B" w:rsidRPr="005A30B3" w:rsidRDefault="004010B0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p</w:t>
            </w:r>
            <w:r w:rsidR="00DC6CBB" w:rsidRPr="005A30B3">
              <w:rPr>
                <w:sz w:val="20"/>
                <w:szCs w:val="20"/>
                <w:lang w:eastAsia="pl-PL"/>
              </w:rPr>
              <w:t>rzedstawia grupę Skamander i jej program poetycki</w:t>
            </w:r>
          </w:p>
          <w:p w14:paraId="1EA4A985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ocenia stosunek Skamandra do tradycji literackiej</w:t>
            </w:r>
          </w:p>
          <w:p w14:paraId="2BE69F6B" w14:textId="77777777" w:rsidR="00304D0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przejawy witalizmu w utworach</w:t>
            </w:r>
          </w:p>
          <w:p w14:paraId="29D0A801" w14:textId="097A1790" w:rsidR="00DC6CBB" w:rsidRPr="005A30B3" w:rsidRDefault="00DC6CBB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omawia przejawy prowokacji artystycznej </w:t>
            </w:r>
          </w:p>
        </w:tc>
        <w:tc>
          <w:tcPr>
            <w:tcW w:w="726" w:type="pct"/>
            <w:shd w:val="clear" w:color="auto" w:fill="auto"/>
          </w:tcPr>
          <w:p w14:paraId="44C9EEE0" w14:textId="527D6AA6" w:rsidR="00DC6CBB" w:rsidRPr="005A30B3" w:rsidRDefault="004010B0" w:rsidP="00B6363E">
            <w:pPr>
              <w:pStyle w:val="Akapitzlist"/>
              <w:numPr>
                <w:ilvl w:val="0"/>
                <w:numId w:val="40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utwory ze szczególnym uwzględnieniem zawartego w nich programu poetyckiego </w:t>
            </w:r>
          </w:p>
        </w:tc>
      </w:tr>
      <w:tr w:rsidR="00832F03" w:rsidRPr="005A30B3" w14:paraId="01A5CA47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25E8017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4C1B5" w14:textId="1EC26705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Motywy romantyczne w poezji skamandrytów</w:t>
            </w:r>
          </w:p>
        </w:tc>
        <w:tc>
          <w:tcPr>
            <w:tcW w:w="650" w:type="pct"/>
            <w:shd w:val="clear" w:color="auto" w:fill="auto"/>
          </w:tcPr>
          <w:p w14:paraId="22F6EBB5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64. </w:t>
            </w:r>
            <w:r w:rsidRPr="005A30B3">
              <w:rPr>
                <w:i/>
                <w:iCs/>
                <w:sz w:val="20"/>
                <w:szCs w:val="20"/>
              </w:rPr>
              <w:t>Motywy romantyczne w poezji skamandrytów</w:t>
            </w:r>
          </w:p>
          <w:p w14:paraId="75BD54C5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7B69F77C" w14:textId="0A1B8A7C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30B3">
              <w:rPr>
                <w:rFonts w:cs="Calibri"/>
                <w:sz w:val="20"/>
                <w:szCs w:val="20"/>
              </w:rPr>
              <w:t xml:space="preserve">Kazimierz Wierzyński, </w:t>
            </w:r>
            <w:r w:rsidRPr="005A30B3">
              <w:rPr>
                <w:rFonts w:cs="Calibri"/>
                <w:iCs/>
                <w:sz w:val="20"/>
                <w:szCs w:val="20"/>
              </w:rPr>
              <w:t>[</w:t>
            </w:r>
            <w:r w:rsidRPr="005A30B3">
              <w:rPr>
                <w:rFonts w:cs="Calibri"/>
                <w:i/>
                <w:sz w:val="20"/>
                <w:szCs w:val="20"/>
              </w:rPr>
              <w:t>Tyś jest jak dzień wiosenny…</w:t>
            </w:r>
            <w:r w:rsidRPr="005A30B3">
              <w:rPr>
                <w:rFonts w:cs="Calibri"/>
                <w:iCs/>
                <w:sz w:val="20"/>
                <w:szCs w:val="20"/>
              </w:rPr>
              <w:t>]</w:t>
            </w:r>
          </w:p>
          <w:p w14:paraId="2B483BDF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A67FDF2" w14:textId="0D2D9C2D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Stanisław Baliński, </w:t>
            </w:r>
            <w:r w:rsidRPr="005A30B3">
              <w:rPr>
                <w:i/>
                <w:sz w:val="20"/>
                <w:szCs w:val="20"/>
              </w:rPr>
              <w:t>O tamtej</w:t>
            </w:r>
          </w:p>
        </w:tc>
        <w:tc>
          <w:tcPr>
            <w:tcW w:w="699" w:type="pct"/>
            <w:shd w:val="clear" w:color="auto" w:fill="auto"/>
          </w:tcPr>
          <w:p w14:paraId="571D0D34" w14:textId="77777777" w:rsidR="00304D0B" w:rsidRPr="005A30B3" w:rsidRDefault="004010B0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>ie, że utwory nawiązują do romantyzmu</w:t>
            </w:r>
          </w:p>
          <w:p w14:paraId="4C608764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dostrzega adresata utworów</w:t>
            </w:r>
          </w:p>
          <w:p w14:paraId="36FA0188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pejzaż mentalny</w:t>
            </w:r>
          </w:p>
          <w:p w14:paraId="2285E171" w14:textId="2C82F4E7" w:rsidR="00DC6CB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przedstawia bohaterów lirycznych </w:t>
            </w:r>
          </w:p>
        </w:tc>
        <w:tc>
          <w:tcPr>
            <w:tcW w:w="751" w:type="pct"/>
            <w:shd w:val="clear" w:color="auto" w:fill="auto"/>
          </w:tcPr>
          <w:p w14:paraId="3A452C9F" w14:textId="77777777" w:rsidR="00304D0B" w:rsidRPr="005A30B3" w:rsidRDefault="004010B0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</w:t>
            </w:r>
            <w:r w:rsidR="00DC6CBB" w:rsidRPr="005A30B3">
              <w:rPr>
                <w:rFonts w:cs="Times New Roman"/>
                <w:sz w:val="20"/>
                <w:szCs w:val="20"/>
              </w:rPr>
              <w:t>ostrzega motywy romantyczne w utworach</w:t>
            </w:r>
          </w:p>
          <w:p w14:paraId="0EFD7C88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 wskazuje adresata wypowiedzi</w:t>
            </w:r>
          </w:p>
          <w:p w14:paraId="454FAF6C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pejzaż mentalny</w:t>
            </w:r>
          </w:p>
          <w:p w14:paraId="05266C31" w14:textId="622BCC76" w:rsidR="00DC6CB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bohaterach lirycznych</w:t>
            </w:r>
          </w:p>
        </w:tc>
        <w:tc>
          <w:tcPr>
            <w:tcW w:w="722" w:type="pct"/>
            <w:shd w:val="clear" w:color="auto" w:fill="auto"/>
          </w:tcPr>
          <w:p w14:paraId="55550843" w14:textId="77777777" w:rsidR="00304D0B" w:rsidRPr="005A30B3" w:rsidRDefault="004010B0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DC6CBB" w:rsidRPr="005A30B3">
              <w:rPr>
                <w:rFonts w:cs="Times New Roman"/>
                <w:sz w:val="20"/>
                <w:szCs w:val="20"/>
              </w:rPr>
              <w:t>mawia nawiązania do romantyzmu</w:t>
            </w:r>
          </w:p>
          <w:p w14:paraId="3B9BE1B0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relacje między nadawcą a adresatem</w:t>
            </w:r>
          </w:p>
          <w:p w14:paraId="7E38A821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pejzaż mentalny</w:t>
            </w:r>
          </w:p>
          <w:p w14:paraId="2E1159DC" w14:textId="1356A65B" w:rsidR="00DC6CB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bohaterów lirycznych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61E82B5F" w14:textId="77777777" w:rsidR="00304D0B" w:rsidRPr="005A30B3" w:rsidRDefault="004010B0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k</w:t>
            </w:r>
            <w:r w:rsidR="00DC6CBB" w:rsidRPr="005A30B3">
              <w:rPr>
                <w:sz w:val="20"/>
                <w:szCs w:val="20"/>
                <w:lang w:eastAsia="pl-PL"/>
              </w:rPr>
              <w:t>omentuje nawiązania do romantyzmu</w:t>
            </w:r>
          </w:p>
          <w:p w14:paraId="30793762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zależności między nadawc</w:t>
            </w:r>
            <w:r w:rsidR="004010B0" w:rsidRPr="005A30B3">
              <w:rPr>
                <w:sz w:val="20"/>
                <w:szCs w:val="20"/>
                <w:lang w:eastAsia="pl-PL"/>
              </w:rPr>
              <w:t>ą</w:t>
            </w:r>
            <w:r w:rsidRPr="005A30B3">
              <w:rPr>
                <w:sz w:val="20"/>
                <w:szCs w:val="20"/>
                <w:lang w:eastAsia="pl-PL"/>
              </w:rPr>
              <w:t xml:space="preserve"> i adresatem</w:t>
            </w:r>
          </w:p>
          <w:p w14:paraId="351343C0" w14:textId="77777777" w:rsidR="00304D0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pejzaż mentalny</w:t>
            </w:r>
          </w:p>
          <w:p w14:paraId="6AB12064" w14:textId="5E31BC57" w:rsidR="00DC6CBB" w:rsidRPr="005A30B3" w:rsidRDefault="00DC6CBB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wypowiada się na temat bohaterów lirycznych</w:t>
            </w:r>
          </w:p>
        </w:tc>
        <w:tc>
          <w:tcPr>
            <w:tcW w:w="726" w:type="pct"/>
            <w:shd w:val="clear" w:color="auto" w:fill="auto"/>
          </w:tcPr>
          <w:p w14:paraId="28348382" w14:textId="48437B21" w:rsidR="00DC6CBB" w:rsidRPr="005A30B3" w:rsidRDefault="004010B0" w:rsidP="00B6363E">
            <w:pPr>
              <w:pStyle w:val="Akapitzlist"/>
              <w:numPr>
                <w:ilvl w:val="0"/>
                <w:numId w:val="41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>amodzielnie analizuje i interpretuje utwory ze szczególnym uwzględnieniem kreacji bohatera lirycznego</w:t>
            </w:r>
          </w:p>
        </w:tc>
      </w:tr>
      <w:tr w:rsidR="00832F03" w:rsidRPr="005A30B3" w14:paraId="5FE529C5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5DFB0DF0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15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2A036" w14:textId="29CD2CBC" w:rsidR="00DC6CBB" w:rsidRPr="005A30B3" w:rsidRDefault="00DC6CBB" w:rsidP="00DC6CBB">
            <w:pPr>
              <w:suppressAutoHyphens/>
              <w:spacing w:after="0" w:line="240" w:lineRule="auto"/>
              <w:rPr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</w:rPr>
              <w:t>Tęsknota za młodzieńczą miłością</w:t>
            </w:r>
          </w:p>
        </w:tc>
        <w:tc>
          <w:tcPr>
            <w:tcW w:w="650" w:type="pct"/>
            <w:shd w:val="clear" w:color="auto" w:fill="auto"/>
          </w:tcPr>
          <w:p w14:paraId="3F39FF97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i/>
                <w:iCs/>
                <w:color w:val="0070C0"/>
                <w:sz w:val="20"/>
                <w:szCs w:val="20"/>
              </w:rPr>
            </w:pPr>
            <w:r w:rsidRPr="005A30B3">
              <w:rPr>
                <w:rFonts w:asciiTheme="minorHAnsi" w:hAnsiTheme="minorHAnsi"/>
                <w:color w:val="0070C0"/>
                <w:sz w:val="20"/>
                <w:szCs w:val="20"/>
              </w:rPr>
              <w:t xml:space="preserve">wprowadzenie do lekcji 65. </w:t>
            </w:r>
            <w:r w:rsidRPr="005A30B3">
              <w:rPr>
                <w:rFonts w:asciiTheme="minorHAnsi" w:hAnsiTheme="minorHAnsi"/>
                <w:i/>
                <w:iCs/>
                <w:color w:val="0070C0"/>
                <w:sz w:val="20"/>
                <w:szCs w:val="20"/>
              </w:rPr>
              <w:t>Tęsknota za młodzieńczą miłością</w:t>
            </w:r>
          </w:p>
          <w:p w14:paraId="2F0F0EC9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  <w:p w14:paraId="13D8D9F0" w14:textId="6FB70112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color w:val="0070C0"/>
                <w:sz w:val="20"/>
                <w:szCs w:val="20"/>
              </w:rPr>
            </w:pPr>
            <w:r w:rsidRPr="005A30B3">
              <w:rPr>
                <w:rFonts w:cs="Calibri"/>
                <w:color w:val="0070C0"/>
                <w:sz w:val="20"/>
                <w:szCs w:val="20"/>
              </w:rPr>
              <w:t xml:space="preserve">Julian Tuwim, </w:t>
            </w:r>
            <w:r w:rsidRPr="005A30B3">
              <w:rPr>
                <w:rFonts w:cs="Calibri"/>
                <w:i/>
                <w:color w:val="0070C0"/>
                <w:sz w:val="20"/>
                <w:szCs w:val="20"/>
              </w:rPr>
              <w:t>Przy okrągłym stole</w:t>
            </w:r>
          </w:p>
        </w:tc>
        <w:tc>
          <w:tcPr>
            <w:tcW w:w="699" w:type="pct"/>
            <w:shd w:val="clear" w:color="auto" w:fill="auto"/>
          </w:tcPr>
          <w:p w14:paraId="3B73A415" w14:textId="77777777" w:rsidR="00304D0B" w:rsidRPr="005A30B3" w:rsidRDefault="004010B0" w:rsidP="00B6363E">
            <w:pPr>
              <w:pStyle w:val="Akapitzlist"/>
              <w:numPr>
                <w:ilvl w:val="0"/>
                <w:numId w:val="4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70C0"/>
                <w:sz w:val="20"/>
                <w:szCs w:val="20"/>
              </w:rPr>
              <w:t>ie, co to jest motyw</w:t>
            </w:r>
          </w:p>
          <w:p w14:paraId="30ACD798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dostrzega zasadę kompozycyjną utworu</w:t>
            </w:r>
          </w:p>
          <w:p w14:paraId="5BD44C89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AgendaPl RegularCondensed"/>
                <w:color w:val="0070C0"/>
                <w:sz w:val="20"/>
                <w:szCs w:val="20"/>
              </w:rPr>
              <w:t>wie, co to jest symbol</w:t>
            </w:r>
          </w:p>
          <w:p w14:paraId="012D8703" w14:textId="7A891B94" w:rsidR="00DC6CBB" w:rsidRPr="005A30B3" w:rsidRDefault="00DC6CBB" w:rsidP="00B6363E">
            <w:pPr>
              <w:pStyle w:val="Akapitzlist"/>
              <w:numPr>
                <w:ilvl w:val="0"/>
                <w:numId w:val="42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83" w:hanging="283"/>
              <w:textAlignment w:val="center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dostrzega kontekst muzyczny</w:t>
            </w:r>
          </w:p>
        </w:tc>
        <w:tc>
          <w:tcPr>
            <w:tcW w:w="751" w:type="pct"/>
            <w:shd w:val="clear" w:color="auto" w:fill="auto"/>
          </w:tcPr>
          <w:p w14:paraId="51203CF0" w14:textId="77777777" w:rsidR="00304D0B" w:rsidRPr="005A30B3" w:rsidRDefault="004010B0" w:rsidP="00B6363E">
            <w:pPr>
              <w:pStyle w:val="Akapitzlist"/>
              <w:numPr>
                <w:ilvl w:val="0"/>
                <w:numId w:val="42"/>
              </w:numPr>
              <w:suppressAutoHyphens/>
              <w:spacing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d</w:t>
            </w:r>
            <w:r w:rsidR="00DC6CBB" w:rsidRPr="005A30B3">
              <w:rPr>
                <w:rFonts w:cs="Times New Roman"/>
                <w:color w:val="0070C0"/>
                <w:sz w:val="20"/>
                <w:szCs w:val="20"/>
              </w:rPr>
              <w:t>ostrzega motyw miłości i tęsknoty</w:t>
            </w:r>
          </w:p>
          <w:p w14:paraId="3FD32092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dostrzega klamrę kompozycyjną</w:t>
            </w:r>
          </w:p>
          <w:p w14:paraId="6448C934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wskazuje elementy o znaczeniu symbolicznym</w:t>
            </w:r>
          </w:p>
          <w:p w14:paraId="4AA138C2" w14:textId="791CE34C" w:rsidR="00DC6CB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line="240" w:lineRule="auto"/>
              <w:ind w:left="48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wie, co stanowi kontekst muzyczny </w:t>
            </w:r>
          </w:p>
        </w:tc>
        <w:tc>
          <w:tcPr>
            <w:tcW w:w="722" w:type="pct"/>
            <w:shd w:val="clear" w:color="auto" w:fill="auto"/>
          </w:tcPr>
          <w:p w14:paraId="0288A348" w14:textId="77777777" w:rsidR="00304D0B" w:rsidRPr="005A30B3" w:rsidRDefault="004010B0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</w:t>
            </w:r>
            <w:r w:rsidR="00DC6CBB" w:rsidRPr="005A30B3">
              <w:rPr>
                <w:rFonts w:cs="Times New Roman"/>
                <w:color w:val="0070C0"/>
                <w:sz w:val="20"/>
                <w:szCs w:val="20"/>
              </w:rPr>
              <w:t>mawia motyw miłości i tęsknoty</w:t>
            </w:r>
          </w:p>
          <w:p w14:paraId="628CE989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omawia funkcję klamry kompozycyjnej</w:t>
            </w:r>
          </w:p>
          <w:p w14:paraId="48EE6203" w14:textId="77777777" w:rsidR="00304D0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t>wyjaśnia symboliczne znaczenia elementów</w:t>
            </w:r>
          </w:p>
          <w:p w14:paraId="260B4CEF" w14:textId="7DF013BF" w:rsidR="00DC6CBB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56" w:lineRule="auto"/>
              <w:ind w:left="47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rFonts w:cs="Times New Roman"/>
                <w:color w:val="0070C0"/>
                <w:sz w:val="20"/>
                <w:szCs w:val="20"/>
              </w:rPr>
              <w:lastRenderedPageBreak/>
              <w:t xml:space="preserve">omawia </w:t>
            </w:r>
            <w:r w:rsidR="00303B61" w:rsidRPr="005A30B3">
              <w:rPr>
                <w:rFonts w:cs="Times New Roman"/>
                <w:color w:val="0070C0"/>
                <w:sz w:val="20"/>
                <w:szCs w:val="20"/>
              </w:rPr>
              <w:t>funkcję</w:t>
            </w: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 kontekst</w:t>
            </w:r>
            <w:r w:rsidR="008954B1" w:rsidRPr="005A30B3">
              <w:rPr>
                <w:rFonts w:cs="Times New Roman"/>
                <w:color w:val="0070C0"/>
                <w:sz w:val="20"/>
                <w:szCs w:val="20"/>
              </w:rPr>
              <w:t>u</w:t>
            </w:r>
            <w:r w:rsidRPr="005A30B3">
              <w:rPr>
                <w:rFonts w:cs="Times New Roman"/>
                <w:color w:val="0070C0"/>
                <w:sz w:val="20"/>
                <w:szCs w:val="20"/>
              </w:rPr>
              <w:t xml:space="preserve"> muzycznego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4424C55D" w14:textId="77777777" w:rsidR="00304D0B" w:rsidRPr="005A30B3" w:rsidRDefault="004010B0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lastRenderedPageBreak/>
              <w:t>p</w:t>
            </w:r>
            <w:r w:rsidR="00DC6CBB" w:rsidRPr="005A30B3">
              <w:rPr>
                <w:color w:val="0070C0"/>
                <w:sz w:val="20"/>
                <w:szCs w:val="20"/>
                <w:lang w:eastAsia="pl-PL"/>
              </w:rPr>
              <w:t>odaje przykłady tekstów, w których występuje motyw miłości</w:t>
            </w:r>
          </w:p>
          <w:p w14:paraId="1D225F94" w14:textId="77777777" w:rsidR="00303B61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omawia kompozycję utworu</w:t>
            </w:r>
          </w:p>
          <w:p w14:paraId="7BEB65F3" w14:textId="43CFFCCF" w:rsidR="00303B61" w:rsidRPr="005A30B3" w:rsidRDefault="00DC6CBB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t>odczytuje znaczenia naddane tekstu</w:t>
            </w:r>
          </w:p>
          <w:p w14:paraId="1A9345B1" w14:textId="20E13CEF" w:rsidR="00DC6CBB" w:rsidRPr="005A30B3" w:rsidRDefault="004010B0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lastRenderedPageBreak/>
              <w:t>w</w:t>
            </w:r>
            <w:r w:rsidR="00DC6CBB" w:rsidRPr="005A30B3">
              <w:rPr>
                <w:color w:val="0070C0"/>
                <w:sz w:val="20"/>
                <w:szCs w:val="20"/>
                <w:lang w:eastAsia="pl-PL"/>
              </w:rPr>
              <w:t xml:space="preserve">yjaśnia funkcję kontekstu muzycznego </w:t>
            </w:r>
          </w:p>
        </w:tc>
        <w:tc>
          <w:tcPr>
            <w:tcW w:w="726" w:type="pct"/>
            <w:shd w:val="clear" w:color="auto" w:fill="auto"/>
          </w:tcPr>
          <w:p w14:paraId="1EE55B1D" w14:textId="1948B4AC" w:rsidR="00DC6CBB" w:rsidRPr="005A30B3" w:rsidRDefault="004010B0" w:rsidP="00B6363E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color w:val="0070C0"/>
                <w:sz w:val="20"/>
                <w:szCs w:val="20"/>
              </w:rPr>
            </w:pPr>
            <w:r w:rsidRPr="005A30B3">
              <w:rPr>
                <w:color w:val="0070C0"/>
                <w:sz w:val="20"/>
                <w:szCs w:val="20"/>
                <w:lang w:eastAsia="pl-PL"/>
              </w:rPr>
              <w:lastRenderedPageBreak/>
              <w:t>s</w:t>
            </w:r>
            <w:r w:rsidR="00DC6CBB" w:rsidRPr="005A30B3">
              <w:rPr>
                <w:color w:val="0070C0"/>
                <w:sz w:val="20"/>
                <w:szCs w:val="20"/>
                <w:lang w:eastAsia="pl-PL"/>
              </w:rPr>
              <w:t xml:space="preserve">amodzielnie analizuje i interpretuje wiersz ze szczególnym uwzględnieniem motywu miłości </w:t>
            </w:r>
          </w:p>
        </w:tc>
      </w:tr>
      <w:tr w:rsidR="00832F03" w:rsidRPr="005A30B3" w14:paraId="4B990A90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2DB5271B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A1020" w14:textId="6395C280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Poezja zaangażowana</w:t>
            </w:r>
          </w:p>
        </w:tc>
        <w:tc>
          <w:tcPr>
            <w:tcW w:w="650" w:type="pct"/>
            <w:shd w:val="clear" w:color="auto" w:fill="auto"/>
          </w:tcPr>
          <w:p w14:paraId="03539F31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66. </w:t>
            </w:r>
            <w:r w:rsidRPr="005A30B3">
              <w:rPr>
                <w:i/>
                <w:iCs/>
                <w:sz w:val="20"/>
                <w:szCs w:val="20"/>
              </w:rPr>
              <w:t>Poezja zaangażowana</w:t>
            </w:r>
          </w:p>
          <w:p w14:paraId="3A0EC37D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36E5E17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5A30B3">
              <w:rPr>
                <w:rFonts w:cstheme="minorHAnsi"/>
                <w:sz w:val="20"/>
                <w:szCs w:val="20"/>
              </w:rPr>
              <w:t xml:space="preserve">Antoni Słonimski, </w:t>
            </w:r>
            <w:r w:rsidRPr="005A30B3">
              <w:rPr>
                <w:rFonts w:cstheme="minorHAnsi"/>
                <w:i/>
                <w:sz w:val="20"/>
                <w:szCs w:val="20"/>
              </w:rPr>
              <w:t>Na śmierć prezydenta Narutowicza</w:t>
            </w:r>
          </w:p>
          <w:p w14:paraId="1C1C745F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2C3962E2" w14:textId="0AA91617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rFonts w:cs="Calibri"/>
                <w:sz w:val="20"/>
                <w:szCs w:val="20"/>
              </w:rPr>
              <w:t xml:space="preserve">Julian Tuwim, </w:t>
            </w:r>
            <w:r w:rsidRPr="005A30B3">
              <w:rPr>
                <w:rFonts w:cs="Calibri"/>
                <w:i/>
                <w:sz w:val="20"/>
                <w:szCs w:val="20"/>
              </w:rPr>
              <w:t>Pogrzeb prezydenta Narutowicza</w:t>
            </w:r>
          </w:p>
        </w:tc>
        <w:tc>
          <w:tcPr>
            <w:tcW w:w="699" w:type="pct"/>
            <w:shd w:val="clear" w:color="auto" w:fill="auto"/>
          </w:tcPr>
          <w:p w14:paraId="471EF522" w14:textId="77777777" w:rsidR="00303B61" w:rsidRPr="005A30B3" w:rsidRDefault="00A8300F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>ie, co to jest poezja zaangażowana</w:t>
            </w:r>
          </w:p>
          <w:p w14:paraId="33B0A6B8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liryk</w:t>
            </w:r>
            <w:r w:rsidR="00A8300F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 roli</w:t>
            </w:r>
          </w:p>
          <w:p w14:paraId="21ADE71A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wie, co to jest retoryka literacka</w:t>
            </w:r>
          </w:p>
          <w:p w14:paraId="309347FA" w14:textId="514A1253" w:rsidR="00DC6CBB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mow</w:t>
            </w:r>
            <w:r w:rsidR="00A8300F"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 nienawiści</w:t>
            </w: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" w:type="pct"/>
            <w:shd w:val="clear" w:color="auto" w:fill="auto"/>
          </w:tcPr>
          <w:p w14:paraId="30BFD81A" w14:textId="7A28F459" w:rsidR="00303B61" w:rsidRPr="005A30B3" w:rsidRDefault="00A8300F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</w:t>
            </w:r>
            <w:r w:rsidR="00DC6CBB" w:rsidRPr="005A30B3">
              <w:rPr>
                <w:rFonts w:cs="Times New Roman"/>
                <w:sz w:val="20"/>
                <w:szCs w:val="20"/>
              </w:rPr>
              <w:t xml:space="preserve">na przykłady poezji zaangażowanej </w:t>
            </w:r>
            <w:r w:rsidR="007D1BD0" w:rsidRPr="005A30B3">
              <w:rPr>
                <w:rFonts w:cs="Times New Roman"/>
                <w:sz w:val="20"/>
                <w:szCs w:val="20"/>
              </w:rPr>
              <w:t>s</w:t>
            </w:r>
            <w:r w:rsidR="00DC6CBB" w:rsidRPr="005A30B3">
              <w:rPr>
                <w:rFonts w:cs="Times New Roman"/>
                <w:sz w:val="20"/>
                <w:szCs w:val="20"/>
              </w:rPr>
              <w:t>kamandrytów</w:t>
            </w:r>
          </w:p>
          <w:p w14:paraId="58AF958C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liryka roli</w:t>
            </w:r>
          </w:p>
          <w:p w14:paraId="439DF12C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retoryki literackiej</w:t>
            </w:r>
          </w:p>
          <w:p w14:paraId="1D3D0D6D" w14:textId="6B089736" w:rsidR="00DC6CBB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mowa nienawiści</w:t>
            </w:r>
          </w:p>
        </w:tc>
        <w:tc>
          <w:tcPr>
            <w:tcW w:w="722" w:type="pct"/>
            <w:shd w:val="clear" w:color="auto" w:fill="auto"/>
          </w:tcPr>
          <w:p w14:paraId="160B5F50" w14:textId="0C6C466B" w:rsidR="00303B61" w:rsidRPr="005A30B3" w:rsidRDefault="00A8300F" w:rsidP="00B6363E">
            <w:pPr>
              <w:pStyle w:val="Akapitzlist"/>
              <w:numPr>
                <w:ilvl w:val="0"/>
                <w:numId w:val="43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</w:t>
            </w:r>
            <w:r w:rsidR="00DC6CBB" w:rsidRPr="005A30B3">
              <w:rPr>
                <w:rFonts w:cs="Times New Roman"/>
                <w:sz w:val="20"/>
                <w:szCs w:val="20"/>
              </w:rPr>
              <w:t xml:space="preserve">yjaśnia, na czym polega zaangażowanie polityczne i społeczne w poezji </w:t>
            </w:r>
            <w:r w:rsidR="007D1BD0" w:rsidRPr="005A30B3">
              <w:rPr>
                <w:rFonts w:cs="Times New Roman"/>
                <w:sz w:val="20"/>
                <w:szCs w:val="20"/>
              </w:rPr>
              <w:t>s</w:t>
            </w:r>
            <w:r w:rsidR="00DC6CBB" w:rsidRPr="005A30B3">
              <w:rPr>
                <w:rFonts w:cs="Times New Roman"/>
                <w:sz w:val="20"/>
                <w:szCs w:val="20"/>
              </w:rPr>
              <w:t>kamandrytów</w:t>
            </w:r>
          </w:p>
          <w:p w14:paraId="725C275A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liryka roli</w:t>
            </w:r>
          </w:p>
          <w:p w14:paraId="728C26A0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znaczenie elementów retoryki literackiej</w:t>
            </w:r>
          </w:p>
          <w:p w14:paraId="4A38CCA3" w14:textId="2487386B" w:rsidR="00DC6CBB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line="240" w:lineRule="auto"/>
              <w:ind w:left="47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przeciwstawia się mowie nienawiści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42DE925D" w14:textId="77777777" w:rsidR="00303B61" w:rsidRPr="005A30B3" w:rsidRDefault="00A8300F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o</w:t>
            </w:r>
            <w:r w:rsidR="00DC6CBB" w:rsidRPr="005A30B3">
              <w:rPr>
                <w:sz w:val="20"/>
                <w:szCs w:val="20"/>
                <w:lang w:eastAsia="pl-PL"/>
              </w:rPr>
              <w:t>mawia wymowę polityczną i społeczną utworów</w:t>
            </w:r>
          </w:p>
          <w:p w14:paraId="34816147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56" w:lineRule="auto"/>
              <w:ind w:left="416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utwory z perspektywy liryki roli</w:t>
            </w:r>
          </w:p>
          <w:p w14:paraId="1DC3C783" w14:textId="77777777" w:rsidR="00303B61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środki retoryki literackiej</w:t>
            </w:r>
          </w:p>
          <w:p w14:paraId="000F7258" w14:textId="1646309D" w:rsidR="00DC6CBB" w:rsidRPr="005A30B3" w:rsidRDefault="00DC6CBB" w:rsidP="00B6363E">
            <w:pPr>
              <w:pStyle w:val="Akapitzlist"/>
              <w:numPr>
                <w:ilvl w:val="0"/>
                <w:numId w:val="43"/>
              </w:numPr>
              <w:suppressAutoHyphens/>
              <w:spacing w:after="0" w:line="256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potępia mowę nienawiści </w:t>
            </w:r>
          </w:p>
        </w:tc>
        <w:tc>
          <w:tcPr>
            <w:tcW w:w="726" w:type="pct"/>
            <w:shd w:val="clear" w:color="auto" w:fill="auto"/>
          </w:tcPr>
          <w:p w14:paraId="6BA2475F" w14:textId="229BF5ED" w:rsidR="00DC6CBB" w:rsidRPr="005A30B3" w:rsidRDefault="00A8300F" w:rsidP="00B6363E">
            <w:pPr>
              <w:pStyle w:val="Akapitzlist"/>
              <w:numPr>
                <w:ilvl w:val="0"/>
                <w:numId w:val="44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teksty z perspektywy poezji zaangażowanej </w:t>
            </w:r>
          </w:p>
        </w:tc>
      </w:tr>
      <w:tr w:rsidR="00832F03" w:rsidRPr="005A30B3" w14:paraId="4820265F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7503CEB1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D54A3" w14:textId="2030CE02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color w:val="000000"/>
                <w:sz w:val="20"/>
                <w:szCs w:val="20"/>
              </w:rPr>
              <w:t>Liryka na kobiecą nutę</w:t>
            </w:r>
          </w:p>
        </w:tc>
        <w:tc>
          <w:tcPr>
            <w:tcW w:w="650" w:type="pct"/>
            <w:shd w:val="clear" w:color="auto" w:fill="auto"/>
          </w:tcPr>
          <w:p w14:paraId="0B5BF0E1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68. </w:t>
            </w:r>
            <w:r w:rsidRPr="005A30B3">
              <w:rPr>
                <w:i/>
                <w:iCs/>
                <w:color w:val="000000"/>
                <w:sz w:val="20"/>
                <w:szCs w:val="20"/>
              </w:rPr>
              <w:t>Liryka na kobiecą nutę</w:t>
            </w:r>
          </w:p>
          <w:p w14:paraId="3CCB60C7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Maria Pawlikowska-Jasnorzewska, </w:t>
            </w:r>
          </w:p>
          <w:p w14:paraId="614C92CD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Miłość</w:t>
            </w:r>
            <w:r w:rsidRPr="005A30B3">
              <w:rPr>
                <w:rFonts w:cs="Calibri"/>
                <w:iCs/>
                <w:color w:val="000000"/>
                <w:sz w:val="20"/>
                <w:szCs w:val="20"/>
              </w:rPr>
              <w:t>,</w:t>
            </w:r>
          </w:p>
          <w:p w14:paraId="51A89A83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Nike</w:t>
            </w:r>
            <w:r w:rsidRPr="005A30B3">
              <w:rPr>
                <w:rFonts w:cs="Calibri"/>
                <w:iCs/>
                <w:color w:val="000000"/>
                <w:sz w:val="20"/>
                <w:szCs w:val="20"/>
              </w:rPr>
              <w:t>,</w:t>
            </w:r>
          </w:p>
          <w:p w14:paraId="4C3C7DD6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iCs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Listy</w:t>
            </w:r>
            <w:r w:rsidRPr="005A30B3">
              <w:rPr>
                <w:rFonts w:cs="Calibri"/>
                <w:iCs/>
                <w:color w:val="000000"/>
                <w:sz w:val="20"/>
                <w:szCs w:val="20"/>
              </w:rPr>
              <w:t>,</w:t>
            </w:r>
          </w:p>
          <w:p w14:paraId="47B46A4F" w14:textId="77777777" w:rsidR="00DC6CBB" w:rsidRPr="005A30B3" w:rsidRDefault="00DC6CBB" w:rsidP="00DC6CBB">
            <w:pPr>
              <w:tabs>
                <w:tab w:val="left" w:pos="170"/>
              </w:tabs>
              <w:suppressAutoHyphens/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5A30B3">
              <w:rPr>
                <w:i/>
                <w:sz w:val="20"/>
                <w:szCs w:val="20"/>
              </w:rPr>
              <w:t>La précieuse</w:t>
            </w:r>
            <w:r w:rsidRPr="005A30B3">
              <w:rPr>
                <w:color w:val="00B0F0"/>
                <w:sz w:val="20"/>
                <w:szCs w:val="20"/>
              </w:rPr>
              <w:t xml:space="preserve"> </w:t>
            </w:r>
          </w:p>
          <w:p w14:paraId="3697F61E" w14:textId="77777777" w:rsidR="00A8300F" w:rsidRPr="005A30B3" w:rsidRDefault="00A8300F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3644C044" w14:textId="39A2D37B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Anna Świrszczyńska, </w:t>
            </w:r>
            <w:r w:rsidRPr="005A30B3">
              <w:rPr>
                <w:i/>
                <w:sz w:val="20"/>
                <w:szCs w:val="20"/>
              </w:rPr>
              <w:t>Rozczarowana i szczęśliwa</w:t>
            </w:r>
          </w:p>
        </w:tc>
        <w:tc>
          <w:tcPr>
            <w:tcW w:w="699" w:type="pct"/>
            <w:shd w:val="clear" w:color="auto" w:fill="auto"/>
          </w:tcPr>
          <w:p w14:paraId="3CE0E9C7" w14:textId="77777777" w:rsidR="00721AD6" w:rsidRPr="005A30B3" w:rsidRDefault="00A8300F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d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ostrzega wspólnotę 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tematyki utworów</w:t>
            </w:r>
          </w:p>
          <w:p w14:paraId="51D4BD7D" w14:textId="77777777" w:rsidR="00721AD6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epigramat</w:t>
            </w:r>
          </w:p>
          <w:p w14:paraId="0690BC62" w14:textId="7E34FCD7" w:rsidR="00DC6CBB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 </w:t>
            </w:r>
            <w:r w:rsidR="00A8300F"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czyjąś </w:t>
            </w: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pomocą tworzy krótki szkic interpretacyjny </w:t>
            </w:r>
          </w:p>
        </w:tc>
        <w:tc>
          <w:tcPr>
            <w:tcW w:w="751" w:type="pct"/>
            <w:shd w:val="clear" w:color="auto" w:fill="auto"/>
          </w:tcPr>
          <w:p w14:paraId="0CAE4C81" w14:textId="77777777" w:rsidR="00721AD6" w:rsidRPr="005A30B3" w:rsidRDefault="00A8300F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</w:t>
            </w:r>
            <w:r w:rsidR="00DC6CBB" w:rsidRPr="005A30B3">
              <w:rPr>
                <w:rFonts w:cs="Times New Roman"/>
                <w:sz w:val="20"/>
                <w:szCs w:val="20"/>
              </w:rPr>
              <w:t>kreśla tematykę utworów</w:t>
            </w:r>
          </w:p>
          <w:p w14:paraId="7DAF46B0" w14:textId="77777777" w:rsidR="00721AD6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wie, co to jest epigramat</w:t>
            </w:r>
          </w:p>
          <w:p w14:paraId="7997C09B" w14:textId="79BA5DD9" w:rsidR="00DC6CBB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krótki szkic interpretacyjny</w:t>
            </w:r>
          </w:p>
        </w:tc>
        <w:tc>
          <w:tcPr>
            <w:tcW w:w="722" w:type="pct"/>
            <w:shd w:val="clear" w:color="auto" w:fill="auto"/>
          </w:tcPr>
          <w:p w14:paraId="360799E6" w14:textId="77777777" w:rsidR="00721AD6" w:rsidRPr="005A30B3" w:rsidRDefault="00A8300F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r</w:t>
            </w:r>
            <w:r w:rsidR="00DC6CBB" w:rsidRPr="005A30B3">
              <w:rPr>
                <w:rFonts w:cs="Times New Roman"/>
                <w:sz w:val="20"/>
                <w:szCs w:val="20"/>
              </w:rPr>
              <w:t>ozpoznaje motyw miłości w utworach</w:t>
            </w:r>
          </w:p>
          <w:p w14:paraId="280E5FAB" w14:textId="77777777" w:rsidR="00721AD6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dlaczego utwory są epigramatami</w:t>
            </w:r>
          </w:p>
          <w:p w14:paraId="4DC505AD" w14:textId="4A78EAFA" w:rsidR="00DC6CBB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szkic interpretacyjny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38E93DDE" w14:textId="77777777" w:rsidR="00721AD6" w:rsidRPr="005A30B3" w:rsidRDefault="00A8300F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</w:t>
            </w:r>
            <w:r w:rsidR="00DC6CBB" w:rsidRPr="005A30B3">
              <w:rPr>
                <w:sz w:val="20"/>
                <w:szCs w:val="20"/>
                <w:lang w:eastAsia="pl-PL"/>
              </w:rPr>
              <w:t>nterpretuje motyw miłości w utworach</w:t>
            </w:r>
          </w:p>
          <w:p w14:paraId="3F612BBE" w14:textId="77777777" w:rsidR="00721AD6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omawia formę utworów</w:t>
            </w:r>
          </w:p>
          <w:p w14:paraId="1A7791FF" w14:textId="491B8243" w:rsidR="00DC6CBB" w:rsidRPr="005A30B3" w:rsidRDefault="00DC6CBB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tworzy szkic interpretacyjny</w:t>
            </w:r>
            <w:r w:rsidR="00A8300F" w:rsidRPr="005A30B3">
              <w:rPr>
                <w:sz w:val="20"/>
                <w:szCs w:val="20"/>
                <w:lang w:eastAsia="pl-PL"/>
              </w:rPr>
              <w:t xml:space="preserve"> z</w:t>
            </w:r>
            <w:r w:rsidRPr="005A30B3">
              <w:rPr>
                <w:sz w:val="20"/>
                <w:szCs w:val="20"/>
                <w:lang w:eastAsia="pl-PL"/>
              </w:rPr>
              <w:t xml:space="preserve"> zachow</w:t>
            </w:r>
            <w:r w:rsidR="00A8300F" w:rsidRPr="005A30B3">
              <w:rPr>
                <w:sz w:val="20"/>
                <w:szCs w:val="20"/>
                <w:lang w:eastAsia="pl-PL"/>
              </w:rPr>
              <w:t xml:space="preserve">aniem </w:t>
            </w:r>
            <w:r w:rsidRPr="005A30B3">
              <w:rPr>
                <w:sz w:val="20"/>
                <w:szCs w:val="20"/>
                <w:lang w:eastAsia="pl-PL"/>
              </w:rPr>
              <w:t>wszystki</w:t>
            </w:r>
            <w:r w:rsidR="00A8300F" w:rsidRPr="005A30B3">
              <w:rPr>
                <w:sz w:val="20"/>
                <w:szCs w:val="20"/>
                <w:lang w:eastAsia="pl-PL"/>
              </w:rPr>
              <w:t>ch</w:t>
            </w:r>
            <w:r w:rsidRPr="005A30B3">
              <w:rPr>
                <w:sz w:val="20"/>
                <w:szCs w:val="20"/>
                <w:lang w:eastAsia="pl-PL"/>
              </w:rPr>
              <w:t xml:space="preserve"> wymog</w:t>
            </w:r>
            <w:r w:rsidR="00A8300F" w:rsidRPr="005A30B3">
              <w:rPr>
                <w:sz w:val="20"/>
                <w:szCs w:val="20"/>
                <w:lang w:eastAsia="pl-PL"/>
              </w:rPr>
              <w:t>ów</w:t>
            </w:r>
            <w:r w:rsidRPr="005A30B3">
              <w:rPr>
                <w:sz w:val="20"/>
                <w:szCs w:val="20"/>
                <w:lang w:eastAsia="pl-PL"/>
              </w:rPr>
              <w:t xml:space="preserve"> tej formy wypowiedzi </w:t>
            </w:r>
          </w:p>
        </w:tc>
        <w:tc>
          <w:tcPr>
            <w:tcW w:w="726" w:type="pct"/>
            <w:shd w:val="clear" w:color="auto" w:fill="auto"/>
          </w:tcPr>
          <w:p w14:paraId="7828966F" w14:textId="2A16F5FC" w:rsidR="00DC6CBB" w:rsidRPr="005A30B3" w:rsidRDefault="00721AD6" w:rsidP="00B6363E">
            <w:pPr>
              <w:pStyle w:val="Akapitzlist"/>
              <w:numPr>
                <w:ilvl w:val="0"/>
                <w:numId w:val="45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</w:t>
            </w:r>
            <w:r w:rsidR="00DC6CBB" w:rsidRPr="005A30B3">
              <w:rPr>
                <w:sz w:val="20"/>
                <w:szCs w:val="20"/>
                <w:lang w:eastAsia="pl-PL"/>
              </w:rPr>
              <w:lastRenderedPageBreak/>
              <w:t xml:space="preserve">teksty ze szczególnym uwzględnieniem wspólnoty motywów tematycznych </w:t>
            </w:r>
          </w:p>
        </w:tc>
      </w:tr>
      <w:tr w:rsidR="00832F03" w:rsidRPr="005A30B3" w14:paraId="1C6BD2ED" w14:textId="77777777" w:rsidTr="00891A82">
        <w:trPr>
          <w:trHeight w:val="20"/>
        </w:trPr>
        <w:tc>
          <w:tcPr>
            <w:tcW w:w="199" w:type="pct"/>
            <w:shd w:val="clear" w:color="auto" w:fill="auto"/>
          </w:tcPr>
          <w:p w14:paraId="690E906A" w14:textId="77777777" w:rsidR="00DC6CBB" w:rsidRPr="005A30B3" w:rsidRDefault="00DC6CBB" w:rsidP="00B6363E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64" w:hanging="264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70F57" w14:textId="34CBEB28" w:rsidR="00DC6CBB" w:rsidRPr="005A30B3" w:rsidRDefault="00DC6CBB" w:rsidP="00DC6CB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Zwyczajne, bliskie szczęście</w:t>
            </w:r>
          </w:p>
        </w:tc>
        <w:tc>
          <w:tcPr>
            <w:tcW w:w="650" w:type="pct"/>
            <w:shd w:val="clear" w:color="auto" w:fill="auto"/>
          </w:tcPr>
          <w:p w14:paraId="0E092564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wprowadzenie do lekcji 69. </w:t>
            </w:r>
            <w:r w:rsidRPr="005A30B3">
              <w:rPr>
                <w:i/>
                <w:iCs/>
                <w:sz w:val="20"/>
                <w:szCs w:val="20"/>
              </w:rPr>
              <w:t>Zwyczajne, bliskie szczęście</w:t>
            </w:r>
          </w:p>
          <w:p w14:paraId="0FEC283A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1CFE3B4" w14:textId="77777777" w:rsidR="00DC6CBB" w:rsidRPr="005A30B3" w:rsidRDefault="00DC6CBB" w:rsidP="00D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Kazimiera Iłłakowiczówna, </w:t>
            </w:r>
            <w:r w:rsidRPr="005A30B3">
              <w:rPr>
                <w:rFonts w:cs="Calibri"/>
                <w:i/>
                <w:color w:val="000000"/>
                <w:sz w:val="20"/>
                <w:szCs w:val="20"/>
              </w:rPr>
              <w:t>Błękitna chwila</w:t>
            </w:r>
            <w:r w:rsidRPr="005A30B3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4F5F57CB" w14:textId="77777777" w:rsidR="00DC6CBB" w:rsidRPr="005A30B3" w:rsidRDefault="00DC6CBB" w:rsidP="00DC6CBB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5A47ED4" w14:textId="17B7D3B3" w:rsidR="00DC6CBB" w:rsidRPr="005A30B3" w:rsidRDefault="00DC6CBB" w:rsidP="00DC6CBB">
            <w:pPr>
              <w:suppressAutoHyphens/>
              <w:spacing w:after="0" w:line="240" w:lineRule="auto"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 xml:space="preserve">Konstanty Ildefons Gałczyński, </w:t>
            </w:r>
            <w:r w:rsidRPr="005A30B3">
              <w:rPr>
                <w:i/>
                <w:sz w:val="20"/>
                <w:szCs w:val="20"/>
              </w:rPr>
              <w:t>Prośba o wyspy szczęśliwe</w:t>
            </w:r>
          </w:p>
        </w:tc>
        <w:tc>
          <w:tcPr>
            <w:tcW w:w="699" w:type="pct"/>
            <w:shd w:val="clear" w:color="auto" w:fill="auto"/>
          </w:tcPr>
          <w:p w14:paraId="5C52BCB8" w14:textId="77777777" w:rsidR="00721AD6" w:rsidRPr="005A30B3" w:rsidRDefault="00A8300F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</w:t>
            </w:r>
            <w:r w:rsidR="00DC6CBB" w:rsidRPr="005A30B3">
              <w:rPr>
                <w:rFonts w:cs="AgendaPl RegularCondensed"/>
                <w:color w:val="000000"/>
                <w:sz w:val="20"/>
                <w:szCs w:val="20"/>
              </w:rPr>
              <w:t>ie, co to jest obraz poetycki</w:t>
            </w:r>
          </w:p>
          <w:p w14:paraId="1949D3F2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rozpoznaje bohaterów lirycznych</w:t>
            </w:r>
          </w:p>
          <w:p w14:paraId="4B242A0F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dostrzega nastrój wierszy</w:t>
            </w:r>
          </w:p>
          <w:p w14:paraId="72A27F87" w14:textId="0BFB84D9" w:rsidR="00DC6CBB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8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dostrzega elementy fantastyczne </w:t>
            </w:r>
          </w:p>
        </w:tc>
        <w:tc>
          <w:tcPr>
            <w:tcW w:w="751" w:type="pct"/>
            <w:shd w:val="clear" w:color="auto" w:fill="auto"/>
          </w:tcPr>
          <w:p w14:paraId="05E13D67" w14:textId="77777777" w:rsidR="00721AD6" w:rsidRPr="005A30B3" w:rsidRDefault="00A8300F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</w:t>
            </w:r>
            <w:r w:rsidR="00DC6CBB" w:rsidRPr="005A30B3">
              <w:rPr>
                <w:rFonts w:cs="Times New Roman"/>
                <w:sz w:val="20"/>
                <w:szCs w:val="20"/>
              </w:rPr>
              <w:t>yodrębnia obrazy poetyckie</w:t>
            </w:r>
          </w:p>
          <w:p w14:paraId="090218B0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przedstawia bohaterów lirycznych</w:t>
            </w:r>
          </w:p>
          <w:p w14:paraId="4C6C597D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nastrój wierszy</w:t>
            </w:r>
          </w:p>
          <w:p w14:paraId="5F034930" w14:textId="220C497F" w:rsidR="00DC6CBB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8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fantastyczne</w:t>
            </w:r>
          </w:p>
        </w:tc>
        <w:tc>
          <w:tcPr>
            <w:tcW w:w="722" w:type="pct"/>
            <w:shd w:val="clear" w:color="auto" w:fill="auto"/>
          </w:tcPr>
          <w:p w14:paraId="13B0173C" w14:textId="77777777" w:rsidR="00721AD6" w:rsidRPr="005A30B3" w:rsidRDefault="00A8300F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</w:t>
            </w:r>
            <w:r w:rsidR="00DC6CBB" w:rsidRPr="005A30B3">
              <w:rPr>
                <w:rFonts w:cs="Times New Roman"/>
                <w:sz w:val="20"/>
                <w:szCs w:val="20"/>
              </w:rPr>
              <w:t>mawia zawartość obrazów poetyckich</w:t>
            </w:r>
          </w:p>
          <w:p w14:paraId="47A7EA9B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bohaterów lirycznych</w:t>
            </w:r>
          </w:p>
          <w:p w14:paraId="66AB6B0F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środki budujące nastrój</w:t>
            </w:r>
          </w:p>
          <w:p w14:paraId="1C1BAD0D" w14:textId="37A2412F" w:rsidR="00DC6CBB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line="240" w:lineRule="auto"/>
              <w:ind w:left="476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rolę fantastyki w utworze</w:t>
            </w:r>
          </w:p>
        </w:tc>
        <w:tc>
          <w:tcPr>
            <w:tcW w:w="753" w:type="pct"/>
            <w:gridSpan w:val="2"/>
            <w:shd w:val="clear" w:color="auto" w:fill="auto"/>
          </w:tcPr>
          <w:p w14:paraId="0ADC2CC2" w14:textId="77777777" w:rsidR="00721AD6" w:rsidRPr="005A30B3" w:rsidRDefault="00A8300F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</w:t>
            </w:r>
            <w:r w:rsidR="00DC6CBB" w:rsidRPr="005A30B3">
              <w:rPr>
                <w:sz w:val="20"/>
                <w:szCs w:val="20"/>
                <w:lang w:eastAsia="pl-PL"/>
              </w:rPr>
              <w:t>nterpretuje obrazy poetyckie</w:t>
            </w:r>
          </w:p>
          <w:p w14:paraId="553CEDDA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opowiada o bohaterach lirycznych</w:t>
            </w:r>
          </w:p>
          <w:p w14:paraId="2AE533D9" w14:textId="77777777" w:rsidR="00721AD6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funkcje środków językowych</w:t>
            </w:r>
          </w:p>
          <w:p w14:paraId="6CCA93CD" w14:textId="70DA7534" w:rsidR="00DC6CBB" w:rsidRPr="005A30B3" w:rsidRDefault="00DC6CBB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16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w interpretacji uwzględnia rolę elementów fantastycznych </w:t>
            </w:r>
          </w:p>
        </w:tc>
        <w:tc>
          <w:tcPr>
            <w:tcW w:w="726" w:type="pct"/>
            <w:shd w:val="clear" w:color="auto" w:fill="auto"/>
          </w:tcPr>
          <w:p w14:paraId="329515A3" w14:textId="00DCF879" w:rsidR="00DC6CBB" w:rsidRPr="005A30B3" w:rsidRDefault="00A8300F" w:rsidP="00B6363E">
            <w:pPr>
              <w:pStyle w:val="Akapitzlist"/>
              <w:numPr>
                <w:ilvl w:val="0"/>
                <w:numId w:val="46"/>
              </w:numPr>
              <w:suppressAutoHyphens/>
              <w:spacing w:after="0" w:line="240" w:lineRule="auto"/>
              <w:ind w:left="40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s</w:t>
            </w:r>
            <w:r w:rsidR="00DC6CBB" w:rsidRPr="005A30B3">
              <w:rPr>
                <w:sz w:val="20"/>
                <w:szCs w:val="20"/>
                <w:lang w:eastAsia="pl-PL"/>
              </w:rPr>
              <w:t xml:space="preserve">amodzielnie analizuje i interpretuje utwory ze szczególnym uwzględnieniem obrazów poetyckich </w:t>
            </w:r>
          </w:p>
        </w:tc>
      </w:tr>
    </w:tbl>
    <w:p w14:paraId="41A487BA" w14:textId="42E3230E" w:rsidR="0088474C" w:rsidRPr="005A30B3" w:rsidRDefault="0088474C" w:rsidP="007A2A15">
      <w:pPr>
        <w:suppressAutoHyphens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EC49C11" w14:textId="77A3F2B1" w:rsidR="00534128" w:rsidRPr="005A30B3" w:rsidRDefault="00534128" w:rsidP="007A2A15">
      <w:pPr>
        <w:suppressAutoHyphens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CF6BFB7" w14:textId="77777777" w:rsidR="00534128" w:rsidRPr="005A30B3" w:rsidRDefault="00534128" w:rsidP="00534128">
      <w:pPr>
        <w:suppressAutoHyphens/>
        <w:autoSpaceDE w:val="0"/>
        <w:autoSpaceDN w:val="0"/>
        <w:adjustRightInd w:val="0"/>
        <w:spacing w:after="0" w:line="240" w:lineRule="auto"/>
        <w:rPr>
          <w:rFonts w:cs="AgendaPl Semibold"/>
          <w:color w:val="000000"/>
          <w:sz w:val="20"/>
          <w:szCs w:val="20"/>
        </w:rPr>
      </w:pPr>
    </w:p>
    <w:p w14:paraId="0125C0ED" w14:textId="77777777" w:rsidR="00534128" w:rsidRPr="005A30B3" w:rsidRDefault="00534128" w:rsidP="00534128">
      <w:pPr>
        <w:suppressAutoHyphens/>
        <w:autoSpaceDE w:val="0"/>
        <w:autoSpaceDN w:val="0"/>
        <w:adjustRightInd w:val="0"/>
        <w:spacing w:after="0" w:line="240" w:lineRule="auto"/>
        <w:rPr>
          <w:rFonts w:cs="Dutch801HdEU"/>
          <w:color w:val="000000"/>
          <w:sz w:val="20"/>
          <w:szCs w:val="20"/>
        </w:rPr>
      </w:pPr>
    </w:p>
    <w:tbl>
      <w:tblPr>
        <w:tblW w:w="5002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  <w:tblLook w:val="0000" w:firstRow="0" w:lastRow="0" w:firstColumn="0" w:lastColumn="0" w:noHBand="0" w:noVBand="0"/>
      </w:tblPr>
      <w:tblGrid>
        <w:gridCol w:w="702"/>
        <w:gridCol w:w="1588"/>
        <w:gridCol w:w="1842"/>
        <w:gridCol w:w="1976"/>
        <w:gridCol w:w="2125"/>
        <w:gridCol w:w="2046"/>
        <w:gridCol w:w="2064"/>
        <w:gridCol w:w="2254"/>
      </w:tblGrid>
      <w:tr w:rsidR="00534128" w:rsidRPr="005A30B3" w14:paraId="325ABFA1" w14:textId="77777777" w:rsidTr="008C1C3B">
        <w:trPr>
          <w:trHeight w:val="20"/>
          <w:tblHeader/>
        </w:trPr>
        <w:tc>
          <w:tcPr>
            <w:tcW w:w="240" w:type="pct"/>
            <w:vMerge w:val="restart"/>
            <w:shd w:val="solid" w:color="FF7F00" w:fill="auto"/>
            <w:vAlign w:val="center"/>
          </w:tcPr>
          <w:p w14:paraId="2066F7BA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544" w:type="pct"/>
            <w:vMerge w:val="restar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A53D2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Temat lekcji</w:t>
            </w:r>
          </w:p>
        </w:tc>
        <w:tc>
          <w:tcPr>
            <w:tcW w:w="631" w:type="pct"/>
            <w:vMerge w:val="restart"/>
            <w:shd w:val="solid" w:color="FF7F00" w:fill="auto"/>
            <w:vAlign w:val="center"/>
          </w:tcPr>
          <w:p w14:paraId="3DAE5593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Materiał rzeczowy</w:t>
            </w:r>
          </w:p>
        </w:tc>
        <w:tc>
          <w:tcPr>
            <w:tcW w:w="3585" w:type="pct"/>
            <w:gridSpan w:val="5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5C606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Wymagania</w:t>
            </w:r>
          </w:p>
        </w:tc>
      </w:tr>
      <w:tr w:rsidR="00534128" w:rsidRPr="005A30B3" w14:paraId="2FE5DE15" w14:textId="77777777" w:rsidTr="008C1C3B">
        <w:trPr>
          <w:trHeight w:val="20"/>
          <w:tblHeader/>
        </w:trPr>
        <w:tc>
          <w:tcPr>
            <w:tcW w:w="240" w:type="pct"/>
            <w:vMerge/>
          </w:tcPr>
          <w:p w14:paraId="5E764918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F141A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pct"/>
            <w:vMerge/>
          </w:tcPr>
          <w:p w14:paraId="5B132959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61793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konieczne</w:t>
            </w:r>
          </w:p>
          <w:p w14:paraId="15630685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dopuszczająca)</w:t>
            </w:r>
          </w:p>
        </w:tc>
        <w:tc>
          <w:tcPr>
            <w:tcW w:w="728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DE4ED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podstawowe</w:t>
            </w:r>
          </w:p>
          <w:p w14:paraId="31440BF3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dostateczna)</w:t>
            </w:r>
          </w:p>
        </w:tc>
        <w:tc>
          <w:tcPr>
            <w:tcW w:w="701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B376E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rozszerzone</w:t>
            </w:r>
          </w:p>
          <w:p w14:paraId="69DA3BBE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dobra)</w:t>
            </w:r>
          </w:p>
        </w:tc>
        <w:tc>
          <w:tcPr>
            <w:tcW w:w="70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32DE7B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dopełniające</w:t>
            </w:r>
          </w:p>
          <w:p w14:paraId="5E8E1B8E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bardzo dobra)</w:t>
            </w:r>
          </w:p>
        </w:tc>
        <w:tc>
          <w:tcPr>
            <w:tcW w:w="772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3EEA1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wykraczające</w:t>
            </w:r>
          </w:p>
          <w:p w14:paraId="53A65A5F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(ocena celująca)</w:t>
            </w:r>
          </w:p>
        </w:tc>
      </w:tr>
      <w:tr w:rsidR="00534128" w:rsidRPr="005A30B3" w14:paraId="76E8A461" w14:textId="77777777" w:rsidTr="008C1C3B">
        <w:trPr>
          <w:trHeight w:val="20"/>
          <w:tblHeader/>
        </w:trPr>
        <w:tc>
          <w:tcPr>
            <w:tcW w:w="240" w:type="pct"/>
            <w:vMerge/>
          </w:tcPr>
          <w:p w14:paraId="208590DD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341D5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pct"/>
            <w:vMerge/>
          </w:tcPr>
          <w:p w14:paraId="60D15029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pct"/>
            <w:shd w:val="solid" w:color="FF7F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FD0F2F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</w:t>
            </w:r>
          </w:p>
        </w:tc>
        <w:tc>
          <w:tcPr>
            <w:tcW w:w="728" w:type="pct"/>
            <w:shd w:val="solid" w:color="FF7F00" w:fill="auto"/>
            <w:vAlign w:val="center"/>
          </w:tcPr>
          <w:p w14:paraId="7F3C5330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konieczne, a także:</w:t>
            </w:r>
          </w:p>
        </w:tc>
        <w:tc>
          <w:tcPr>
            <w:tcW w:w="701" w:type="pct"/>
            <w:shd w:val="solid" w:color="FF7F00" w:fill="auto"/>
            <w:vAlign w:val="center"/>
          </w:tcPr>
          <w:p w14:paraId="485065D4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podstawowe, a także:</w:t>
            </w:r>
          </w:p>
        </w:tc>
        <w:tc>
          <w:tcPr>
            <w:tcW w:w="707" w:type="pct"/>
            <w:shd w:val="solid" w:color="FF7F00" w:fill="auto"/>
            <w:vAlign w:val="center"/>
          </w:tcPr>
          <w:p w14:paraId="4F5F4690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rozszerzone, a także:</w:t>
            </w:r>
          </w:p>
        </w:tc>
        <w:tc>
          <w:tcPr>
            <w:tcW w:w="772" w:type="pct"/>
            <w:shd w:val="solid" w:color="FF7F00" w:fill="auto"/>
            <w:vAlign w:val="center"/>
          </w:tcPr>
          <w:p w14:paraId="1522E645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5A30B3">
              <w:rPr>
                <w:b/>
                <w:bCs/>
                <w:color w:val="FFFFFF"/>
                <w:sz w:val="20"/>
                <w:szCs w:val="20"/>
              </w:rPr>
              <w:t>Uczeń spełnia wymagania dopełniające, a także:</w:t>
            </w:r>
          </w:p>
        </w:tc>
      </w:tr>
      <w:tr w:rsidR="00534128" w:rsidRPr="005A30B3" w14:paraId="013D4BBD" w14:textId="77777777" w:rsidTr="008C1C3B">
        <w:trPr>
          <w:trHeight w:val="20"/>
        </w:trPr>
        <w:tc>
          <w:tcPr>
            <w:tcW w:w="5000" w:type="pct"/>
            <w:gridSpan w:val="8"/>
            <w:shd w:val="clear" w:color="auto" w:fill="0070C0"/>
            <w:vAlign w:val="center"/>
          </w:tcPr>
          <w:p w14:paraId="55F709BC" w14:textId="77777777" w:rsidR="00534128" w:rsidRPr="005A30B3" w:rsidRDefault="00534128" w:rsidP="008C1C3B">
            <w:pPr>
              <w:tabs>
                <w:tab w:val="left" w:pos="170"/>
                <w:tab w:val="left" w:pos="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ap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caps/>
                <w:color w:val="FFFFFF"/>
                <w:sz w:val="20"/>
                <w:szCs w:val="20"/>
              </w:rPr>
              <w:t>Część 2.  DWUDZIESTOLECIE MIĘDZYWOJENNE– WOJNA i okupacja w literaturze</w:t>
            </w:r>
          </w:p>
        </w:tc>
      </w:tr>
      <w:tr w:rsidR="00534128" w:rsidRPr="005A30B3" w14:paraId="3FBDB17B" w14:textId="77777777" w:rsidTr="008C1C3B">
        <w:trPr>
          <w:trHeight w:val="20"/>
        </w:trPr>
        <w:tc>
          <w:tcPr>
            <w:tcW w:w="5000" w:type="pct"/>
            <w:gridSpan w:val="8"/>
            <w:shd w:val="clear" w:color="auto" w:fill="FBD4B4" w:themeFill="accent6" w:themeFillTint="66"/>
            <w:vAlign w:val="center"/>
          </w:tcPr>
          <w:p w14:paraId="278F4E5B" w14:textId="77777777" w:rsidR="00534128" w:rsidRPr="005A30B3" w:rsidRDefault="00534128" w:rsidP="008C1C3B">
            <w:pPr>
              <w:tabs>
                <w:tab w:val="left" w:pos="170"/>
                <w:tab w:val="left" w:pos="5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/>
                <w:caps/>
                <w:color w:val="FFFFFF"/>
                <w:sz w:val="20"/>
                <w:szCs w:val="20"/>
              </w:rPr>
            </w:pPr>
            <w:r w:rsidRPr="005A30B3">
              <w:rPr>
                <w:rFonts w:cstheme="minorHAnsi"/>
                <w:b/>
                <w:caps/>
                <w:color w:val="000000" w:themeColor="text1"/>
                <w:sz w:val="20"/>
                <w:szCs w:val="20"/>
              </w:rPr>
              <w:t>Dwudziestolecie międzywojenne</w:t>
            </w:r>
            <w:r w:rsidRPr="005A30B3">
              <w:rPr>
                <w:i/>
                <w:iCs/>
                <w:sz w:val="20"/>
                <w:szCs w:val="20"/>
              </w:rPr>
              <w:t>–</w:t>
            </w:r>
            <w:r w:rsidRPr="005A30B3">
              <w:rPr>
                <w:rFonts w:cstheme="minorHAnsi"/>
                <w:b/>
                <w:caps/>
                <w:color w:val="000000" w:themeColor="text1"/>
                <w:sz w:val="20"/>
                <w:szCs w:val="20"/>
              </w:rPr>
              <w:t>nurt awangardowy</w:t>
            </w:r>
          </w:p>
        </w:tc>
      </w:tr>
      <w:tr w:rsidR="00534128" w:rsidRPr="005A30B3" w14:paraId="4F90C182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B4E986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9B256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sz w:val="20"/>
                <w:szCs w:val="20"/>
                <w:highlight w:val="yellow"/>
              </w:rPr>
            </w:pPr>
            <w:r w:rsidRPr="005A30B3">
              <w:rPr>
                <w:bCs/>
                <w:sz w:val="20"/>
                <w:szCs w:val="20"/>
              </w:rPr>
              <w:t>Nowa wizja człowieka</w:t>
            </w:r>
          </w:p>
        </w:tc>
        <w:tc>
          <w:tcPr>
            <w:tcW w:w="631" w:type="pct"/>
            <w:shd w:val="clear" w:color="auto" w:fill="auto"/>
          </w:tcPr>
          <w:p w14:paraId="5D7B5E17" w14:textId="77777777" w:rsidR="00534128" w:rsidRPr="005A30B3" w:rsidRDefault="00534128" w:rsidP="008C1C3B">
            <w:pPr>
              <w:suppressAutoHyphens/>
              <w:spacing w:after="0"/>
              <w:rPr>
                <w:rFonts w:cstheme="minorHAnsi"/>
                <w:sz w:val="20"/>
                <w:szCs w:val="20"/>
              </w:rPr>
            </w:pPr>
            <w:r w:rsidRPr="005A30B3">
              <w:rPr>
                <w:rFonts w:cstheme="minorHAnsi"/>
                <w:sz w:val="20"/>
                <w:szCs w:val="20"/>
              </w:rPr>
              <w:t xml:space="preserve">wprowadzenie do lekcji 1. </w:t>
            </w:r>
            <w:r w:rsidRPr="005A30B3">
              <w:rPr>
                <w:bCs/>
                <w:i/>
                <w:iCs/>
                <w:sz w:val="20"/>
                <w:szCs w:val="20"/>
              </w:rPr>
              <w:t>Nowa wizja człowieka</w:t>
            </w:r>
          </w:p>
          <w:p w14:paraId="60D571D1" w14:textId="77777777" w:rsidR="00534128" w:rsidRPr="005A30B3" w:rsidRDefault="00534128" w:rsidP="008C1C3B">
            <w:pPr>
              <w:suppressAutoHyphens/>
              <w:spacing w:after="0"/>
              <w:rPr>
                <w:bCs/>
                <w:sz w:val="20"/>
                <w:szCs w:val="20"/>
              </w:rPr>
            </w:pPr>
          </w:p>
          <w:p w14:paraId="777C5A7B" w14:textId="77777777" w:rsidR="00534128" w:rsidRPr="005A30B3" w:rsidRDefault="00534128" w:rsidP="008C1C3B">
            <w:pPr>
              <w:suppressAutoHyphens/>
              <w:spacing w:after="0"/>
              <w:rPr>
                <w:bCs/>
                <w:sz w:val="20"/>
                <w:szCs w:val="20"/>
              </w:rPr>
            </w:pPr>
            <w:r w:rsidRPr="005A30B3">
              <w:rPr>
                <w:bCs/>
                <w:sz w:val="20"/>
                <w:szCs w:val="20"/>
              </w:rPr>
              <w:t xml:space="preserve">Sigmund Freud, </w:t>
            </w:r>
          </w:p>
          <w:p w14:paraId="78A80EAD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5A30B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Kultura jako źródło cierpień</w:t>
            </w:r>
            <w:r w:rsidRPr="005A30B3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7" w:type="pct"/>
            <w:shd w:val="clear" w:color="auto" w:fill="auto"/>
          </w:tcPr>
          <w:p w14:paraId="6247F590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68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że Freud był filozofem</w:t>
            </w:r>
          </w:p>
          <w:p w14:paraId="7DA472BF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68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o czym mówi tekst Freuda</w:t>
            </w:r>
          </w:p>
          <w:p w14:paraId="28D2F6A2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68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główną myśl Freuda</w:t>
            </w:r>
          </w:p>
          <w:p w14:paraId="404C7866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dostrzega motyw cierpienia w tekście </w:t>
            </w:r>
          </w:p>
        </w:tc>
        <w:tc>
          <w:tcPr>
            <w:tcW w:w="728" w:type="pct"/>
            <w:shd w:val="clear" w:color="auto" w:fill="auto"/>
          </w:tcPr>
          <w:p w14:paraId="50B3A8D6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podstawowe założenia filozoficzne Freuda</w:t>
            </w:r>
          </w:p>
          <w:p w14:paraId="1760F409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koncepcję człowieka zawartą w tekście Freuda</w:t>
            </w:r>
          </w:p>
          <w:p w14:paraId="7D7EAC05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odtwarza poglądy Freuda na temat kultury i ludzkich popędów</w:t>
            </w:r>
          </w:p>
          <w:p w14:paraId="7F9A4934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spacing w:line="240" w:lineRule="auto"/>
              <w:ind w:left="489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wymienia źródła cierpień wskazywane przez Freuda</w:t>
            </w:r>
          </w:p>
        </w:tc>
        <w:tc>
          <w:tcPr>
            <w:tcW w:w="701" w:type="pct"/>
            <w:shd w:val="clear" w:color="auto" w:fill="auto"/>
          </w:tcPr>
          <w:p w14:paraId="5CF746CD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założenia filozofii Freuda</w:t>
            </w:r>
          </w:p>
          <w:p w14:paraId="15640A81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koncepcję człowieka zawartą w tekście Freuda</w:t>
            </w:r>
          </w:p>
          <w:p w14:paraId="39F3BD26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poglądy Freuda na temat kultury i ludzkich popędów</w:t>
            </w:r>
          </w:p>
          <w:p w14:paraId="56AC1CD1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ind w:left="482" w:hanging="283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przyczyny cierpienia wskazywane przez Freuda </w:t>
            </w:r>
          </w:p>
        </w:tc>
        <w:tc>
          <w:tcPr>
            <w:tcW w:w="707" w:type="pct"/>
            <w:shd w:val="clear" w:color="auto" w:fill="auto"/>
          </w:tcPr>
          <w:p w14:paraId="23DA58BE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ustosunkowuje się do założeń filozofii Freuda</w:t>
            </w:r>
          </w:p>
          <w:p w14:paraId="0A8B2A33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przedstawia koncepcję człowieka  zawartą w tekście</w:t>
            </w:r>
          </w:p>
          <w:p w14:paraId="17DE8A59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ustosunkowuje się do poglądów Freuda na temat </w:t>
            </w:r>
            <w:r w:rsidRPr="005A30B3">
              <w:rPr>
                <w:rFonts w:cs="Times New Roman"/>
                <w:sz w:val="20"/>
                <w:szCs w:val="20"/>
              </w:rPr>
              <w:t xml:space="preserve">kultury i ludzkich popędów </w:t>
            </w:r>
          </w:p>
        </w:tc>
        <w:tc>
          <w:tcPr>
            <w:tcW w:w="772" w:type="pct"/>
            <w:shd w:val="clear" w:color="auto" w:fill="auto"/>
          </w:tcPr>
          <w:p w14:paraId="4F6E2510" w14:textId="77777777" w:rsidR="00534128" w:rsidRPr="005A30B3" w:rsidRDefault="00534128" w:rsidP="00B6363E">
            <w:pPr>
              <w:pStyle w:val="Akapitzlist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42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samodzielnie analizuje i interpretuje tekst ze szczególnym uwzględnieniem koncepcji człowieka </w:t>
            </w:r>
          </w:p>
        </w:tc>
      </w:tr>
      <w:tr w:rsidR="00534128" w:rsidRPr="005A30B3" w14:paraId="5ED84EDF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7F5C8B3D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69C66" w14:textId="77777777" w:rsidR="00534128" w:rsidRPr="005A30B3" w:rsidRDefault="00534128" w:rsidP="008C1C3B">
            <w:pPr>
              <w:tabs>
                <w:tab w:val="left" w:pos="6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AgendaPl RegularCondensed"/>
                <w:color w:val="000000"/>
                <w:sz w:val="20"/>
                <w:szCs w:val="20"/>
                <w:highlight w:val="yellow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Erotyki Bolesława Leśmiana</w:t>
            </w:r>
          </w:p>
        </w:tc>
        <w:tc>
          <w:tcPr>
            <w:tcW w:w="631" w:type="pct"/>
            <w:shd w:val="clear" w:color="auto" w:fill="auto"/>
          </w:tcPr>
          <w:p w14:paraId="41BAA4A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theme="minorHAnsi"/>
                <w:sz w:val="20"/>
                <w:szCs w:val="20"/>
              </w:rPr>
              <w:t xml:space="preserve">wprowadzenie do lekcji 2. </w:t>
            </w:r>
            <w:r w:rsidRPr="005A30B3">
              <w:rPr>
                <w:rFonts w:asciiTheme="minorHAnsi" w:hAnsiTheme="minorHAnsi" w:cs="AgendaPl RegularCondensed"/>
                <w:i/>
                <w:iCs/>
                <w:color w:val="000000"/>
                <w:sz w:val="20"/>
                <w:szCs w:val="20"/>
              </w:rPr>
              <w:t>Erotyki Bolesława Leśmiana</w:t>
            </w:r>
          </w:p>
          <w:p w14:paraId="304AC1C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Bolesław Leśmian, </w:t>
            </w:r>
          </w:p>
          <w:p w14:paraId="3EF9C557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iCs/>
                <w:sz w:val="20"/>
                <w:szCs w:val="20"/>
              </w:rPr>
              <w:t>[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W malinowym chruśniaku…</w:t>
            </w:r>
            <w:r w:rsidRPr="005A30B3">
              <w:rPr>
                <w:rFonts w:asciiTheme="minorHAnsi" w:hAnsiTheme="minorHAnsi" w:cs="AgendaPl RegularCondensed"/>
                <w:iCs/>
                <w:sz w:val="20"/>
                <w:szCs w:val="20"/>
              </w:rPr>
              <w:t>]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,</w:t>
            </w:r>
          </w:p>
          <w:p w14:paraId="0F147BB7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>[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Ty pierwej mgły dosięgasz…</w:t>
            </w: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>],</w:t>
            </w:r>
          </w:p>
          <w:p w14:paraId="1FDADE8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5A30B3">
              <w:rPr>
                <w:rFonts w:cstheme="minorHAnsi"/>
                <w:i/>
                <w:sz w:val="20"/>
                <w:szCs w:val="20"/>
              </w:rPr>
              <w:t>Szczęście</w:t>
            </w:r>
          </w:p>
        </w:tc>
        <w:tc>
          <w:tcPr>
            <w:tcW w:w="677" w:type="pct"/>
            <w:shd w:val="clear" w:color="auto" w:fill="auto"/>
          </w:tcPr>
          <w:p w14:paraId="2A9843C7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sensualizm</w:t>
            </w:r>
          </w:p>
          <w:p w14:paraId="2E6CF57F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temat utworów</w:t>
            </w:r>
          </w:p>
          <w:p w14:paraId="2512D890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wyodrębnia opisy przyrody</w:t>
            </w:r>
          </w:p>
          <w:p w14:paraId="5F0AD478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symbole</w:t>
            </w:r>
          </w:p>
          <w:p w14:paraId="3D85D65C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paralelizm składniowy</w:t>
            </w:r>
          </w:p>
          <w:p w14:paraId="527D6E4C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68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kierunkiem nauczyciela tworzy pracę pisemną </w:t>
            </w:r>
          </w:p>
        </w:tc>
        <w:tc>
          <w:tcPr>
            <w:tcW w:w="728" w:type="pct"/>
            <w:shd w:val="clear" w:color="auto" w:fill="auto"/>
          </w:tcPr>
          <w:p w14:paraId="30FD4283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sensualizm</w:t>
            </w:r>
          </w:p>
          <w:p w14:paraId="7EED5A73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zalicza utwory do liryki miłosnej</w:t>
            </w:r>
          </w:p>
          <w:p w14:paraId="72B3FD30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opisy przyrody</w:t>
            </w:r>
          </w:p>
          <w:p w14:paraId="7E050DC0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symbole</w:t>
            </w:r>
          </w:p>
          <w:p w14:paraId="22ED6D92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paralelizm składniowy</w:t>
            </w:r>
          </w:p>
          <w:p w14:paraId="09914665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489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254647B1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sensualizmu w tekście</w:t>
            </w:r>
          </w:p>
          <w:p w14:paraId="14391138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temat utworów</w:t>
            </w:r>
          </w:p>
          <w:p w14:paraId="6C56427F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interpretuje opisy przyrody</w:t>
            </w:r>
          </w:p>
          <w:p w14:paraId="4441E1F8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symboli</w:t>
            </w:r>
          </w:p>
          <w:p w14:paraId="2E86CD39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paralelizmu składniowego</w:t>
            </w:r>
          </w:p>
          <w:p w14:paraId="047BCD4A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482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rozbudowaną pracę pisemną</w:t>
            </w:r>
          </w:p>
          <w:p w14:paraId="1C7F5199" w14:textId="77777777" w:rsidR="00534128" w:rsidRPr="005A30B3" w:rsidRDefault="00534128" w:rsidP="008C1C3B">
            <w:pPr>
              <w:suppressAutoHyphens/>
              <w:spacing w:after="0" w:line="256" w:lineRule="auto"/>
              <w:ind w:left="341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auto"/>
          </w:tcPr>
          <w:p w14:paraId="5B6A1985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elementy sensualizmu w tekście</w:t>
            </w:r>
          </w:p>
          <w:p w14:paraId="1061F356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formułuje temat utworów</w:t>
            </w:r>
          </w:p>
          <w:p w14:paraId="18C0F2ED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pacing w:after="0" w:line="257" w:lineRule="auto"/>
              <w:ind w:left="550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opisy przyrody z uwzględnieniem funkcji środków stylistycznych</w:t>
            </w:r>
          </w:p>
          <w:p w14:paraId="3D3428EB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funkcje symboli</w:t>
            </w:r>
          </w:p>
          <w:p w14:paraId="15128967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wyjaśnia znaczenie wynikające z paralelizmu  składniowego</w:t>
            </w:r>
          </w:p>
          <w:p w14:paraId="032DF995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spacing w:after="0" w:line="256" w:lineRule="auto"/>
              <w:ind w:left="552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tworzy oryginalną pracę pisemną</w:t>
            </w:r>
          </w:p>
        </w:tc>
        <w:tc>
          <w:tcPr>
            <w:tcW w:w="772" w:type="pct"/>
            <w:shd w:val="clear" w:color="auto" w:fill="auto"/>
          </w:tcPr>
          <w:p w14:paraId="15CC6F58" w14:textId="77777777" w:rsidR="00534128" w:rsidRPr="005A30B3" w:rsidRDefault="00534128" w:rsidP="00B6363E">
            <w:pPr>
              <w:pStyle w:val="Akapitzlist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00" w:hanging="283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samodzielnie analizuje i interpretuje teksty ze szczególnym uwzględnieniem symboliki utworów </w:t>
            </w:r>
          </w:p>
        </w:tc>
      </w:tr>
      <w:tr w:rsidR="00534128" w:rsidRPr="005A30B3" w14:paraId="05B1CD9A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2B56B1EE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4C709" w14:textId="77777777" w:rsidR="00534128" w:rsidRPr="005A30B3" w:rsidRDefault="00534128" w:rsidP="008C1C3B">
            <w:pPr>
              <w:pStyle w:val="Nagwek"/>
              <w:tabs>
                <w:tab w:val="left" w:pos="708"/>
              </w:tabs>
              <w:suppressAutoHyphens/>
              <w:rPr>
                <w:color w:val="C0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Leśmian o śmierci</w:t>
            </w:r>
          </w:p>
        </w:tc>
        <w:tc>
          <w:tcPr>
            <w:tcW w:w="631" w:type="pct"/>
            <w:shd w:val="clear" w:color="auto" w:fill="auto"/>
          </w:tcPr>
          <w:p w14:paraId="44847A5D" w14:textId="77777777" w:rsidR="00534128" w:rsidRPr="005A30B3" w:rsidRDefault="00534128" w:rsidP="008C1C3B">
            <w:pPr>
              <w:suppressAutoHyphens/>
              <w:spacing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rFonts w:cstheme="minorHAnsi"/>
                <w:sz w:val="20"/>
                <w:szCs w:val="20"/>
              </w:rPr>
              <w:t>wprowadzenie do lekcji 3</w:t>
            </w:r>
            <w:r w:rsidRPr="005A30B3">
              <w:rPr>
                <w:rFonts w:cstheme="minorHAnsi"/>
                <w:i/>
                <w:iCs/>
                <w:sz w:val="20"/>
                <w:szCs w:val="20"/>
              </w:rPr>
              <w:t xml:space="preserve">. </w:t>
            </w:r>
            <w:r w:rsidRPr="005A30B3">
              <w:rPr>
                <w:i/>
                <w:iCs/>
                <w:sz w:val="20"/>
                <w:szCs w:val="20"/>
              </w:rPr>
              <w:t>Leśmian o śmierci</w:t>
            </w:r>
          </w:p>
          <w:p w14:paraId="29571050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Bolesław Leśmian, </w:t>
            </w:r>
          </w:p>
          <w:p w14:paraId="0C198E5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Rok nieistnienia,</w:t>
            </w:r>
          </w:p>
          <w:p w14:paraId="4B75E80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5A30B3">
              <w:rPr>
                <w:rFonts w:cs="AgendaPl RegularCondensed"/>
                <w:iCs/>
                <w:sz w:val="20"/>
                <w:szCs w:val="20"/>
              </w:rPr>
              <w:t>[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Po ciemku, po ciemku łkasz…</w:t>
            </w:r>
            <w:r w:rsidRPr="005A30B3">
              <w:rPr>
                <w:rFonts w:cs="AgendaPl RegularCondensed"/>
                <w:iCs/>
                <w:sz w:val="20"/>
                <w:szCs w:val="20"/>
              </w:rPr>
              <w:t>]</w:t>
            </w:r>
          </w:p>
        </w:tc>
        <w:tc>
          <w:tcPr>
            <w:tcW w:w="677" w:type="pct"/>
            <w:shd w:val="clear" w:color="auto" w:fill="auto"/>
          </w:tcPr>
          <w:p w14:paraId="0552771C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formułuje pytania o charakterze filozoficznym</w:t>
            </w:r>
          </w:p>
          <w:p w14:paraId="47B0339B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czego dotyczy problematyka egzystencjalna</w:t>
            </w:r>
          </w:p>
          <w:p w14:paraId="4DB89142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paradoks</w:t>
            </w:r>
          </w:p>
          <w:p w14:paraId="3CA9638C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paralelizm składniowy</w:t>
            </w:r>
          </w:p>
          <w:p w14:paraId="495CD224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eksklamacja</w:t>
            </w:r>
          </w:p>
          <w:p w14:paraId="08F69895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bohaterów lirycznych</w:t>
            </w:r>
          </w:p>
          <w:p w14:paraId="77483603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kierunkiem nauczyciela tworzy pracę pisemną </w:t>
            </w:r>
          </w:p>
        </w:tc>
        <w:tc>
          <w:tcPr>
            <w:tcW w:w="728" w:type="pct"/>
            <w:shd w:val="clear" w:color="auto" w:fill="auto"/>
          </w:tcPr>
          <w:p w14:paraId="284CFF89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ontologia to dział filozofii</w:t>
            </w:r>
          </w:p>
          <w:p w14:paraId="2CF3FAB8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w utworach problematykę egzystencjalną</w:t>
            </w:r>
          </w:p>
          <w:p w14:paraId="26E6376B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paradoks</w:t>
            </w:r>
          </w:p>
          <w:p w14:paraId="68E8BDCA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paralelizm składniowy</w:t>
            </w:r>
          </w:p>
          <w:p w14:paraId="43C5D7E2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eksklamację</w:t>
            </w:r>
          </w:p>
          <w:p w14:paraId="17F7C95A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nazywa uczucia bohaterów lirycznych</w:t>
            </w:r>
          </w:p>
          <w:p w14:paraId="17F449C7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489" w:hanging="283"/>
              <w:textAlignment w:val="center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11BF2718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czym zajmuje się ontologia</w:t>
            </w:r>
          </w:p>
          <w:p w14:paraId="6D4B885A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problematykę egzystencjalną utworów</w:t>
            </w:r>
          </w:p>
          <w:p w14:paraId="05BACD39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paradoksu</w:t>
            </w:r>
          </w:p>
          <w:p w14:paraId="6A5FC62B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paralelizmu składniowego</w:t>
            </w:r>
          </w:p>
          <w:p w14:paraId="77423DE1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eksklamacji</w:t>
            </w:r>
          </w:p>
          <w:p w14:paraId="434CCDE9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stan psychiczny bohaterów lirycznych</w:t>
            </w:r>
          </w:p>
          <w:p w14:paraId="74843025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rozwiniętą pracę pisemną </w:t>
            </w:r>
          </w:p>
        </w:tc>
        <w:tc>
          <w:tcPr>
            <w:tcW w:w="707" w:type="pct"/>
            <w:shd w:val="clear" w:color="auto" w:fill="auto"/>
          </w:tcPr>
          <w:p w14:paraId="0E37E6BE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formułuje pytania o charakterze ontologicznym</w:t>
            </w:r>
          </w:p>
          <w:p w14:paraId="119BBEB3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komentuje problematykę egzystencjalną</w:t>
            </w:r>
          </w:p>
          <w:p w14:paraId="1EEF8AEF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wykorzystuje paradoks do interpretacji tekstu</w:t>
            </w:r>
          </w:p>
          <w:p w14:paraId="66B1A540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wykorzystuje  paralelizm składniowy do interpretacji tekstu</w:t>
            </w:r>
          </w:p>
          <w:p w14:paraId="481D6B74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wykorzystuje eksklamację do interpretacji tekstu</w:t>
            </w:r>
          </w:p>
          <w:p w14:paraId="2BB02DDD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opowiada o stanie psychicznym bohaterów</w:t>
            </w:r>
          </w:p>
          <w:p w14:paraId="20DC4044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tworzy oryginalną pracę pisemną </w:t>
            </w:r>
          </w:p>
        </w:tc>
        <w:tc>
          <w:tcPr>
            <w:tcW w:w="772" w:type="pct"/>
            <w:shd w:val="clear" w:color="auto" w:fill="auto"/>
          </w:tcPr>
          <w:p w14:paraId="3C9A4765" w14:textId="77777777" w:rsidR="00534128" w:rsidRPr="005A30B3" w:rsidRDefault="00534128" w:rsidP="00B6363E">
            <w:pPr>
              <w:pStyle w:val="Akapitzlist"/>
              <w:numPr>
                <w:ilvl w:val="0"/>
                <w:numId w:val="49"/>
              </w:numPr>
              <w:suppressAutoHyphens/>
              <w:spacing w:after="0" w:line="240" w:lineRule="auto"/>
              <w:ind w:left="300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samodzielnie analizuje i interpretuje utwory ze szczególnym uwzględnieniem problematyki egzystencjalnej </w:t>
            </w:r>
          </w:p>
        </w:tc>
      </w:tr>
      <w:tr w:rsidR="00534128" w:rsidRPr="005A30B3" w14:paraId="4719F02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129539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91FCC" w14:textId="77777777" w:rsidR="00534128" w:rsidRPr="005A30B3" w:rsidRDefault="00534128" w:rsidP="008C1C3B">
            <w:pPr>
              <w:pStyle w:val="Nagwek"/>
              <w:tabs>
                <w:tab w:val="left" w:pos="708"/>
              </w:tabs>
              <w:suppressAutoHyphens/>
              <w:rPr>
                <w:color w:val="FF0000"/>
                <w:sz w:val="20"/>
                <w:szCs w:val="20"/>
              </w:rPr>
            </w:pPr>
            <w:r w:rsidRPr="005A30B3">
              <w:rPr>
                <w:rFonts w:cstheme="minorHAnsi"/>
                <w:sz w:val="20"/>
                <w:szCs w:val="20"/>
              </w:rPr>
              <w:t>Leśmianowska wizja zaświatów</w:t>
            </w:r>
          </w:p>
        </w:tc>
        <w:tc>
          <w:tcPr>
            <w:tcW w:w="631" w:type="pct"/>
            <w:shd w:val="clear" w:color="auto" w:fill="auto"/>
          </w:tcPr>
          <w:p w14:paraId="36C5C1A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theme="minorHAnsi"/>
                <w:sz w:val="20"/>
                <w:szCs w:val="20"/>
              </w:rPr>
              <w:t>wprowadzenie do lekcji 4</w:t>
            </w:r>
            <w:r w:rsidRPr="005A30B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.Leśmianowska wizja zaświatów</w:t>
            </w:r>
          </w:p>
          <w:p w14:paraId="5BA411B1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40" w:lineRule="auto"/>
              <w:rPr>
                <w:rFonts w:asciiTheme="minorHAnsi" w:hAnsiTheme="minorHAnsi" w:cs="AgendaPl RegularCondensed"/>
                <w:i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Bolesław Leśmian,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 xml:space="preserve">Strój, </w:t>
            </w:r>
          </w:p>
          <w:p w14:paraId="40479934" w14:textId="77777777" w:rsidR="00534128" w:rsidRPr="005A30B3" w:rsidRDefault="00534128" w:rsidP="008C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>Topielec</w:t>
            </w:r>
          </w:p>
        </w:tc>
        <w:tc>
          <w:tcPr>
            <w:tcW w:w="677" w:type="pct"/>
            <w:shd w:val="clear" w:color="auto" w:fill="auto"/>
          </w:tcPr>
          <w:p w14:paraId="15CD3AEE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tabs>
                <w:tab w:val="left" w:pos="326"/>
              </w:tabs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w utworze nawiązania biblijne</w:t>
            </w:r>
          </w:p>
          <w:p w14:paraId="7D5A8A88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problematyka eschatologiczna</w:t>
            </w:r>
          </w:p>
          <w:p w14:paraId="15818DF4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panteizm</w:t>
            </w:r>
          </w:p>
          <w:p w14:paraId="262F7793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26" w:hanging="284"/>
              <w:rPr>
                <w:rFonts w:cs="AgendaPl RegularCondensed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dostrzega najważniejsze środki poetyckie </w:t>
            </w:r>
          </w:p>
        </w:tc>
        <w:tc>
          <w:tcPr>
            <w:tcW w:w="728" w:type="pct"/>
            <w:shd w:val="clear" w:color="auto" w:fill="auto"/>
          </w:tcPr>
          <w:p w14:paraId="060B0325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nawiązania biblijne</w:t>
            </w:r>
          </w:p>
          <w:p w14:paraId="6F845384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problematykę eschatologiczną</w:t>
            </w:r>
          </w:p>
          <w:p w14:paraId="4284EE2E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panteizm</w:t>
            </w:r>
          </w:p>
          <w:p w14:paraId="00B2450A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7" w:hanging="283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nazywa środki językowe zastosowane w utworze </w:t>
            </w:r>
          </w:p>
        </w:tc>
        <w:tc>
          <w:tcPr>
            <w:tcW w:w="701" w:type="pct"/>
            <w:shd w:val="clear" w:color="auto" w:fill="auto"/>
          </w:tcPr>
          <w:p w14:paraId="520F3A71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nawiązania biblijne</w:t>
            </w:r>
          </w:p>
          <w:p w14:paraId="2D41E888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problematykę eschatologiczną</w:t>
            </w:r>
          </w:p>
          <w:p w14:paraId="5482626D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panteizmu w utworze</w:t>
            </w:r>
          </w:p>
          <w:p w14:paraId="2906D234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funkcję środków językowych zastosowanych w utworze </w:t>
            </w:r>
          </w:p>
        </w:tc>
        <w:tc>
          <w:tcPr>
            <w:tcW w:w="707" w:type="pct"/>
            <w:shd w:val="clear" w:color="auto" w:fill="auto"/>
          </w:tcPr>
          <w:p w14:paraId="05BAF03B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nawiązania biblijne</w:t>
            </w:r>
          </w:p>
          <w:p w14:paraId="6F9ECB04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problematykę eschatologiczną</w:t>
            </w:r>
          </w:p>
          <w:p w14:paraId="39DF5283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elementy panteizmu w utworze</w:t>
            </w:r>
          </w:p>
          <w:p w14:paraId="476D4162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410" w:hanging="284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wykorzystuje spostrzeżenia dotyczące wykorzystanych środków językowych do interpretacji tekstu </w:t>
            </w:r>
          </w:p>
        </w:tc>
        <w:tc>
          <w:tcPr>
            <w:tcW w:w="772" w:type="pct"/>
            <w:shd w:val="clear" w:color="auto" w:fill="auto"/>
          </w:tcPr>
          <w:p w14:paraId="4572259E" w14:textId="77777777" w:rsidR="00534128" w:rsidRPr="005A30B3" w:rsidRDefault="00534128" w:rsidP="00B6363E">
            <w:pPr>
              <w:pStyle w:val="Akapitzlist"/>
              <w:numPr>
                <w:ilvl w:val="0"/>
                <w:numId w:val="50"/>
              </w:numPr>
              <w:suppressAutoHyphens/>
              <w:spacing w:after="0" w:line="240" w:lineRule="auto"/>
              <w:ind w:left="300" w:hanging="283"/>
              <w:rPr>
                <w:color w:val="FF0000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samodzielnie analizuje i interpretuje utwory ze szczególnym uwzględnieniem problematyki eschatologicznej </w:t>
            </w:r>
          </w:p>
        </w:tc>
      </w:tr>
      <w:tr w:rsidR="00534128" w:rsidRPr="005A30B3" w14:paraId="478F185D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491E9BCD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BD194" w14:textId="77777777" w:rsidR="00534128" w:rsidRPr="005A30B3" w:rsidRDefault="00534128" w:rsidP="008C1C3B">
            <w:pPr>
              <w:pStyle w:val="Nagwek"/>
              <w:tabs>
                <w:tab w:val="left" w:pos="708"/>
              </w:tabs>
              <w:suppressAutoHyphens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Neologizmy w języku codziennym i w poezji </w:t>
            </w:r>
          </w:p>
        </w:tc>
        <w:tc>
          <w:tcPr>
            <w:tcW w:w="631" w:type="pct"/>
            <w:shd w:val="clear" w:color="auto" w:fill="auto"/>
          </w:tcPr>
          <w:p w14:paraId="15B3E6E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theme="minorHAnsi"/>
                <w:sz w:val="20"/>
                <w:szCs w:val="20"/>
              </w:rPr>
              <w:t>wprowadzenie do lekcji 5</w:t>
            </w:r>
            <w:r w:rsidRPr="005A30B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  <w:r w:rsidRPr="005A30B3">
              <w:rPr>
                <w:rFonts w:asciiTheme="minorHAnsi" w:hAnsiTheme="minorHAnsi" w:cs="AgendaPl RegularCondensed"/>
                <w:color w:val="000000"/>
                <w:sz w:val="20"/>
                <w:szCs w:val="20"/>
              </w:rPr>
              <w:t xml:space="preserve"> </w:t>
            </w:r>
            <w:r w:rsidRPr="005A30B3">
              <w:rPr>
                <w:rFonts w:asciiTheme="minorHAnsi" w:hAnsiTheme="minorHAnsi" w:cs="AgendaPl RegularCondensed"/>
                <w:i/>
                <w:iCs/>
                <w:color w:val="000000"/>
                <w:sz w:val="20"/>
                <w:szCs w:val="20"/>
              </w:rPr>
              <w:t>Neologizmy w języku codziennym i w poezji</w:t>
            </w:r>
          </w:p>
          <w:p w14:paraId="31ADA7A6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lastRenderedPageBreak/>
              <w:t xml:space="preserve">Bolesław Leśmian,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Ballada bezludna</w:t>
            </w:r>
          </w:p>
        </w:tc>
        <w:tc>
          <w:tcPr>
            <w:tcW w:w="677" w:type="pct"/>
            <w:shd w:val="clear" w:color="auto" w:fill="auto"/>
          </w:tcPr>
          <w:p w14:paraId="6E055794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wyjaśnia, co to jest neologizm artystyczny</w:t>
            </w:r>
          </w:p>
          <w:p w14:paraId="5DFDC585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potrafi podzielić wyraz słowotwórczo</w:t>
            </w:r>
          </w:p>
          <w:p w14:paraId="6B8F69CA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26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co to jest archaizm </w:t>
            </w:r>
          </w:p>
        </w:tc>
        <w:tc>
          <w:tcPr>
            <w:tcW w:w="728" w:type="pct"/>
            <w:shd w:val="clear" w:color="auto" w:fill="auto"/>
          </w:tcPr>
          <w:p w14:paraId="77DA487D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neologizmy artystyczne</w:t>
            </w:r>
          </w:p>
          <w:p w14:paraId="0C1BE903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analiza słowotwórcza wyrazu</w:t>
            </w:r>
          </w:p>
          <w:p w14:paraId="25C6C679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archaizmy</w:t>
            </w:r>
          </w:p>
        </w:tc>
        <w:tc>
          <w:tcPr>
            <w:tcW w:w="701" w:type="pct"/>
            <w:shd w:val="clear" w:color="auto" w:fill="auto"/>
          </w:tcPr>
          <w:p w14:paraId="55B8D424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znaczenia neologizmów artystycznych</w:t>
            </w:r>
          </w:p>
          <w:p w14:paraId="2EAF4E28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dokonuje analizy słowotwórczej neologizmów artystycznych</w:t>
            </w:r>
          </w:p>
          <w:p w14:paraId="16562FA6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omawia znaczenia archaizmów </w:t>
            </w:r>
          </w:p>
        </w:tc>
        <w:tc>
          <w:tcPr>
            <w:tcW w:w="707" w:type="pct"/>
            <w:shd w:val="clear" w:color="auto" w:fill="auto"/>
          </w:tcPr>
          <w:p w14:paraId="036EA1FD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interpretuje znaczenia neologizmów artystycznych</w:t>
            </w:r>
          </w:p>
          <w:p w14:paraId="4649209B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0" w:hanging="284"/>
              <w:rPr>
                <w:rFonts w:cs="Times New Roman"/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wykorzystuje analizę słowotwórczą neologizmów do </w:t>
            </w: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interpretacji tekstu</w:t>
            </w:r>
          </w:p>
          <w:p w14:paraId="7E74AEE6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410" w:hanging="284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znaczenia archaizmów</w:t>
            </w:r>
          </w:p>
        </w:tc>
        <w:tc>
          <w:tcPr>
            <w:tcW w:w="772" w:type="pct"/>
            <w:shd w:val="clear" w:color="auto" w:fill="auto"/>
          </w:tcPr>
          <w:p w14:paraId="5D66B087" w14:textId="77777777" w:rsidR="00534128" w:rsidRPr="005A30B3" w:rsidRDefault="00534128" w:rsidP="00B6363E">
            <w:pPr>
              <w:pStyle w:val="Akapitzlist"/>
              <w:numPr>
                <w:ilvl w:val="0"/>
                <w:numId w:val="51"/>
              </w:numPr>
              <w:suppressAutoHyphens/>
              <w:spacing w:after="0" w:line="240" w:lineRule="auto"/>
              <w:ind w:left="300" w:hanging="283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samodzielnie analizuje i interpretuje wiersz ze szczególnym uwzględnieniem funkcji i znaczenia neologizmów artystycznych </w:t>
            </w:r>
          </w:p>
        </w:tc>
      </w:tr>
      <w:tr w:rsidR="00534128" w:rsidRPr="005A30B3" w14:paraId="4AB5759D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57A6822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BC7E5" w14:textId="77777777" w:rsidR="00534128" w:rsidRPr="005A30B3" w:rsidRDefault="00534128" w:rsidP="008C1C3B">
            <w:pPr>
              <w:pStyle w:val="Stopka"/>
              <w:suppressAutoHyphens/>
              <w:autoSpaceDE w:val="0"/>
              <w:autoSpaceDN w:val="0"/>
              <w:adjustRightInd w:val="0"/>
              <w:rPr>
                <w:bCs/>
                <w:i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Awangardowy zachwyt nad cywilizacją</w:t>
            </w:r>
          </w:p>
        </w:tc>
        <w:tc>
          <w:tcPr>
            <w:tcW w:w="631" w:type="pct"/>
            <w:shd w:val="clear" w:color="auto" w:fill="auto"/>
          </w:tcPr>
          <w:p w14:paraId="6F9058BB" w14:textId="77777777" w:rsidR="00534128" w:rsidRPr="005A30B3" w:rsidRDefault="00534128" w:rsidP="008C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wprowadzenie do lekcji 9</w:t>
            </w:r>
            <w:r w:rsidRPr="005A30B3">
              <w:rPr>
                <w:i/>
                <w:iCs/>
                <w:sz w:val="20"/>
                <w:szCs w:val="20"/>
              </w:rPr>
              <w:t>. Awangardowy zachwyt nad cywilizacją</w:t>
            </w:r>
          </w:p>
          <w:p w14:paraId="0FA8F526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5FD165FB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Tadeusz Peiper,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 xml:space="preserve">Miasto. Masa. Maszyna </w:t>
            </w: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>(fragm.)</w:t>
            </w:r>
          </w:p>
          <w:p w14:paraId="7F422A58" w14:textId="77777777" w:rsidR="00534128" w:rsidRPr="005A30B3" w:rsidRDefault="00534128" w:rsidP="008C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</w:p>
          <w:p w14:paraId="285F5BD8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Tadeusz Peiper,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Miasto</w:t>
            </w:r>
          </w:p>
        </w:tc>
        <w:tc>
          <w:tcPr>
            <w:tcW w:w="677" w:type="pct"/>
            <w:shd w:val="clear" w:color="auto" w:fill="auto"/>
          </w:tcPr>
          <w:p w14:paraId="6D533A45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awangarda</w:t>
            </w:r>
          </w:p>
          <w:p w14:paraId="2CEF49E0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estetyka</w:t>
            </w:r>
          </w:p>
          <w:p w14:paraId="72F1E3EC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metafory</w:t>
            </w:r>
          </w:p>
          <w:p w14:paraId="44C1D4DD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wiersz wolny</w:t>
            </w:r>
          </w:p>
          <w:p w14:paraId="5B0FED23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kultura masowa</w:t>
            </w:r>
          </w:p>
        </w:tc>
        <w:tc>
          <w:tcPr>
            <w:tcW w:w="728" w:type="pct"/>
            <w:shd w:val="clear" w:color="auto" w:fill="auto"/>
          </w:tcPr>
          <w:p w14:paraId="0D09432A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awangarda</w:t>
            </w:r>
          </w:p>
          <w:p w14:paraId="376267DE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czym zajmuje się estetyka jako dział filozofii</w:t>
            </w:r>
          </w:p>
          <w:p w14:paraId="55377FAC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metafory awangardowe</w:t>
            </w:r>
          </w:p>
          <w:p w14:paraId="4D29C306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wiersz wolny</w:t>
            </w:r>
          </w:p>
          <w:p w14:paraId="562B9957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347" w:hanging="283"/>
              <w:rPr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wymienia cechy kultury masowej</w:t>
            </w:r>
          </w:p>
        </w:tc>
        <w:tc>
          <w:tcPr>
            <w:tcW w:w="701" w:type="pct"/>
            <w:shd w:val="clear" w:color="auto" w:fill="auto"/>
          </w:tcPr>
          <w:p w14:paraId="61A6887A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założenia Awangardy Krakowskiej</w:t>
            </w:r>
          </w:p>
          <w:p w14:paraId="4CCEA369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estetykę awangardową</w:t>
            </w:r>
          </w:p>
          <w:p w14:paraId="2E5FCCFC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metafor awangardowych</w:t>
            </w:r>
          </w:p>
          <w:p w14:paraId="2C47B138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dlaczego utwór można nazwać wierszem wolnym</w:t>
            </w:r>
          </w:p>
          <w:p w14:paraId="55668ABB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ind w:left="341" w:hanging="284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założenia kultury masowej </w:t>
            </w:r>
          </w:p>
        </w:tc>
        <w:tc>
          <w:tcPr>
            <w:tcW w:w="707" w:type="pct"/>
            <w:shd w:val="clear" w:color="auto" w:fill="auto"/>
          </w:tcPr>
          <w:p w14:paraId="59E51C85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prezentuje rozbudowaną wypowiedź o Awangardzie Krakowskiej</w:t>
            </w:r>
          </w:p>
          <w:p w14:paraId="45840C6F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ocenia estetykę awangardową</w:t>
            </w:r>
          </w:p>
          <w:p w14:paraId="75DDCA4C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metafory</w:t>
            </w:r>
          </w:p>
          <w:p w14:paraId="58A6CCDB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omawia utwór jako wiersz wolny</w:t>
            </w:r>
          </w:p>
          <w:p w14:paraId="120DC228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0" w:hanging="284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interpretuje wiersz z perspektywy kultury masowej </w:t>
            </w:r>
          </w:p>
        </w:tc>
        <w:tc>
          <w:tcPr>
            <w:tcW w:w="772" w:type="pct"/>
            <w:shd w:val="clear" w:color="auto" w:fill="auto"/>
          </w:tcPr>
          <w:p w14:paraId="34DE2EC8" w14:textId="77777777" w:rsidR="00534128" w:rsidRPr="005A30B3" w:rsidRDefault="00534128" w:rsidP="00B6363E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04" w:hanging="283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samodzielnie analizuje i interpretuje teksty ze szczególnym uwzględnieniem założeń awangardy </w:t>
            </w:r>
          </w:p>
        </w:tc>
      </w:tr>
      <w:tr w:rsidR="00534128" w:rsidRPr="005A30B3" w14:paraId="0CE35E07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2E6DE26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33F24" w14:textId="77777777" w:rsidR="00534128" w:rsidRPr="005A30B3" w:rsidRDefault="00534128" w:rsidP="008C1C3B">
            <w:pPr>
              <w:pStyle w:val="Stopka"/>
              <w:suppressAutoHyphens/>
              <w:rPr>
                <w:sz w:val="20"/>
                <w:szCs w:val="20"/>
                <w:highlight w:val="yellow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Ciało w poezji</w:t>
            </w:r>
          </w:p>
        </w:tc>
        <w:tc>
          <w:tcPr>
            <w:tcW w:w="631" w:type="pct"/>
            <w:shd w:val="clear" w:color="auto" w:fill="auto"/>
          </w:tcPr>
          <w:p w14:paraId="53EA2AFC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wprowadzenie do lekcji 10. </w:t>
            </w:r>
            <w:r w:rsidRPr="005A30B3"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  <w:t xml:space="preserve">Ciało w poezji </w:t>
            </w:r>
          </w:p>
          <w:p w14:paraId="597FD66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1850BA29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Tadeusz Peiper,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Noga</w:t>
            </w:r>
          </w:p>
          <w:p w14:paraId="6C0265B9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sz w:val="20"/>
                <w:szCs w:val="20"/>
              </w:rPr>
            </w:pPr>
          </w:p>
          <w:p w14:paraId="33055834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i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Halina Poświatowska,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Lustro</w:t>
            </w:r>
          </w:p>
          <w:p w14:paraId="6F158F3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</w:p>
          <w:p w14:paraId="29251AE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Anna Tomaszewska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, Zielony erotyk</w:t>
            </w:r>
          </w:p>
        </w:tc>
        <w:tc>
          <w:tcPr>
            <w:tcW w:w="677" w:type="pct"/>
            <w:shd w:val="clear" w:color="auto" w:fill="auto"/>
          </w:tcPr>
          <w:p w14:paraId="0F853688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na czym polega metafora</w:t>
            </w:r>
          </w:p>
          <w:p w14:paraId="0489BE80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lastRenderedPageBreak/>
              <w:t>wie, co to jest obraz poetycki</w:t>
            </w:r>
          </w:p>
          <w:p w14:paraId="335DE5BB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wskazuje podstawowe środki językowe</w:t>
            </w:r>
          </w:p>
          <w:p w14:paraId="3442F75F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zna mit o Narcyzie</w:t>
            </w:r>
          </w:p>
          <w:p w14:paraId="0818D972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z czyjąś pomocą tworzy szkic interpretacyjny </w:t>
            </w:r>
          </w:p>
        </w:tc>
        <w:tc>
          <w:tcPr>
            <w:tcW w:w="728" w:type="pct"/>
            <w:shd w:val="clear" w:color="auto" w:fill="auto"/>
          </w:tcPr>
          <w:p w14:paraId="3C5AAD67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w tekście metafory</w:t>
            </w:r>
          </w:p>
          <w:p w14:paraId="7DBB0ABA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wyodrębnia obrazy poetyckie</w:t>
            </w:r>
          </w:p>
          <w:p w14:paraId="0B977843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nazywa zastosowane środki językowe</w:t>
            </w:r>
          </w:p>
          <w:p w14:paraId="4CED4B07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nawiązania do mitu w wierszu</w:t>
            </w:r>
          </w:p>
          <w:p w14:paraId="46641738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szkic interpretacyjny</w:t>
            </w:r>
          </w:p>
        </w:tc>
        <w:tc>
          <w:tcPr>
            <w:tcW w:w="701" w:type="pct"/>
            <w:shd w:val="clear" w:color="auto" w:fill="auto"/>
          </w:tcPr>
          <w:p w14:paraId="08DBAAB8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 znaczenia metafor</w:t>
            </w:r>
          </w:p>
          <w:p w14:paraId="6E31137B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zawartość obrazów poetyckich</w:t>
            </w:r>
          </w:p>
          <w:p w14:paraId="6BC55030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wykorzystanych środków językowych</w:t>
            </w:r>
          </w:p>
          <w:p w14:paraId="0BA2410B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nawiązania do mitu w utworze</w:t>
            </w:r>
          </w:p>
          <w:p w14:paraId="6AA6035B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rozbudowany szkic interpretacyjny </w:t>
            </w:r>
          </w:p>
        </w:tc>
        <w:tc>
          <w:tcPr>
            <w:tcW w:w="707" w:type="pct"/>
            <w:shd w:val="clear" w:color="auto" w:fill="auto"/>
          </w:tcPr>
          <w:p w14:paraId="7DDBBB62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interpretuje metafory</w:t>
            </w:r>
          </w:p>
          <w:p w14:paraId="71B08C12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>interpretuje obrazy poetyckie</w:t>
            </w:r>
          </w:p>
          <w:p w14:paraId="1CFA76EB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język poetycki utworów</w:t>
            </w:r>
          </w:p>
          <w:p w14:paraId="4FB0C9E5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>interpretuje nawiązania do mitu</w:t>
            </w:r>
          </w:p>
          <w:p w14:paraId="4C3E3CB1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56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tworzy wyczerpujący szkic krytyczny </w:t>
            </w:r>
          </w:p>
        </w:tc>
        <w:tc>
          <w:tcPr>
            <w:tcW w:w="772" w:type="pct"/>
            <w:shd w:val="clear" w:color="auto" w:fill="auto"/>
          </w:tcPr>
          <w:p w14:paraId="0AAB3EBA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lastRenderedPageBreak/>
              <w:t xml:space="preserve">samodzielnie analizuje i interpretuje utwory </w:t>
            </w:r>
            <w:r w:rsidRPr="005A30B3">
              <w:rPr>
                <w:sz w:val="20"/>
                <w:szCs w:val="20"/>
                <w:lang w:eastAsia="pl-PL"/>
              </w:rPr>
              <w:lastRenderedPageBreak/>
              <w:t>ze szczególnym uwzględnieniem ich metaforyki</w:t>
            </w:r>
          </w:p>
          <w:p w14:paraId="669212AD" w14:textId="77777777" w:rsidR="00534128" w:rsidRPr="005A30B3" w:rsidRDefault="00534128" w:rsidP="00B6363E">
            <w:pPr>
              <w:pStyle w:val="Akapitzlist"/>
              <w:numPr>
                <w:ilvl w:val="0"/>
                <w:numId w:val="53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 w:rsidRPr="005A30B3">
              <w:rPr>
                <w:sz w:val="20"/>
                <w:szCs w:val="20"/>
                <w:lang w:eastAsia="pl-PL"/>
              </w:rPr>
              <w:t xml:space="preserve">tworzy oryginalny szkic krytyczny </w:t>
            </w:r>
          </w:p>
        </w:tc>
      </w:tr>
      <w:tr w:rsidR="00534128" w:rsidRPr="005A30B3" w14:paraId="5FE391D0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099AEA9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779A" w14:textId="77777777" w:rsidR="00534128" w:rsidRPr="005A30B3" w:rsidRDefault="00534128" w:rsidP="008C1C3B">
            <w:pPr>
              <w:pStyle w:val="Stopka"/>
              <w:suppressAutoHyphens/>
              <w:rPr>
                <w:sz w:val="20"/>
                <w:szCs w:val="20"/>
              </w:rPr>
            </w:pPr>
            <w:r w:rsidRPr="005A30B3">
              <w:rPr>
                <w:color w:val="000000" w:themeColor="text1"/>
                <w:sz w:val="20"/>
                <w:szCs w:val="20"/>
              </w:rPr>
              <w:t>Awangardowy krajobraz</w:t>
            </w:r>
          </w:p>
        </w:tc>
        <w:tc>
          <w:tcPr>
            <w:tcW w:w="631" w:type="pct"/>
            <w:shd w:val="clear" w:color="auto" w:fill="auto"/>
          </w:tcPr>
          <w:p w14:paraId="39C71321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wprowadzenie do lekcji 11. </w:t>
            </w:r>
            <w:r w:rsidRPr="005A30B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Awangardowy krajobraz</w:t>
            </w:r>
          </w:p>
          <w:p w14:paraId="2535BE1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19C96D4B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>Julian Przyboś,</w:t>
            </w:r>
          </w:p>
          <w:p w14:paraId="5F7284ED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i/>
                <w:strike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>Gmachy</w:t>
            </w:r>
            <w:r w:rsidRPr="005A30B3">
              <w:rPr>
                <w:rFonts w:cs="AgendaPl RegularCondensed"/>
                <w:sz w:val="20"/>
                <w:szCs w:val="20"/>
              </w:rPr>
              <w:t>,</w:t>
            </w:r>
          </w:p>
          <w:p w14:paraId="47625828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Z Tatr</w:t>
            </w: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 </w:t>
            </w:r>
          </w:p>
          <w:p w14:paraId="22DCCB2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</w:p>
          <w:p w14:paraId="0B69673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Cs/>
                <w:i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>Jerzy Harasymowicz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, W górach</w:t>
            </w:r>
          </w:p>
        </w:tc>
        <w:tc>
          <w:tcPr>
            <w:tcW w:w="677" w:type="pct"/>
            <w:shd w:val="clear" w:color="auto" w:fill="auto"/>
          </w:tcPr>
          <w:p w14:paraId="65AA561E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elipsa</w:t>
            </w:r>
          </w:p>
          <w:p w14:paraId="52B69743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paralelizm składniowy</w:t>
            </w:r>
          </w:p>
          <w:p w14:paraId="41D5C16D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animizacja</w:t>
            </w:r>
          </w:p>
          <w:p w14:paraId="406A5581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na czym polega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antropomorfizacja</w:t>
            </w:r>
          </w:p>
          <w:p w14:paraId="4A5F06B6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czego dotyczy problematyka egzystencjalna</w:t>
            </w:r>
          </w:p>
          <w:p w14:paraId="3A914D95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metafory</w:t>
            </w:r>
          </w:p>
          <w:p w14:paraId="735A2252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 czyjąś pomocą tworzy rozprawkę</w:t>
            </w:r>
          </w:p>
        </w:tc>
        <w:tc>
          <w:tcPr>
            <w:tcW w:w="728" w:type="pct"/>
            <w:shd w:val="clear" w:color="auto" w:fill="auto"/>
          </w:tcPr>
          <w:p w14:paraId="63E391C8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w tekście elipsę</w:t>
            </w:r>
          </w:p>
          <w:p w14:paraId="2C5C985F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paralelizm składniowy</w:t>
            </w:r>
          </w:p>
          <w:p w14:paraId="774E51DF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animizację</w:t>
            </w:r>
          </w:p>
          <w:p w14:paraId="12A7BE4B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antropomorfizację</w:t>
            </w:r>
          </w:p>
          <w:p w14:paraId="483BF479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dostrzega problematykę egzystencjalną</w:t>
            </w:r>
          </w:p>
          <w:p w14:paraId="3F1EACC2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metafory</w:t>
            </w:r>
          </w:p>
          <w:p w14:paraId="16D67069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line="240" w:lineRule="auto"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rozprawkę</w:t>
            </w:r>
          </w:p>
        </w:tc>
        <w:tc>
          <w:tcPr>
            <w:tcW w:w="701" w:type="pct"/>
            <w:shd w:val="clear" w:color="auto" w:fill="auto"/>
          </w:tcPr>
          <w:p w14:paraId="3BA32F22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 funkcję elipsy</w:t>
            </w:r>
          </w:p>
          <w:p w14:paraId="7E53EDA9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paralelizmu składniowego</w:t>
            </w:r>
          </w:p>
          <w:p w14:paraId="74D16314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animizacji</w:t>
            </w:r>
          </w:p>
          <w:p w14:paraId="1FD2EBAE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antropomorfizacji</w:t>
            </w:r>
          </w:p>
          <w:p w14:paraId="79A83DF6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problematykę egzystencjalną</w:t>
            </w:r>
          </w:p>
          <w:p w14:paraId="465DF8B5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znaczenia metafor</w:t>
            </w:r>
          </w:p>
          <w:p w14:paraId="1E1B18CA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ind w:left="341" w:hanging="284"/>
              <w:rPr>
                <w:rFonts w:cs="ScalaPro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rozwiniętą rozprawkę</w:t>
            </w:r>
          </w:p>
        </w:tc>
        <w:tc>
          <w:tcPr>
            <w:tcW w:w="707" w:type="pct"/>
            <w:shd w:val="clear" w:color="auto" w:fill="auto"/>
          </w:tcPr>
          <w:p w14:paraId="1092B97B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interpretuje znaczenie elipsy</w:t>
            </w:r>
          </w:p>
          <w:p w14:paraId="67E24AB8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znaczenia wynikające z paralelizmu składniowego</w:t>
            </w:r>
          </w:p>
          <w:p w14:paraId="6F596708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interpretuje znaczenia </w:t>
            </w: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wynikające z antropomorfizacji i animizacji</w:t>
            </w:r>
          </w:p>
          <w:p w14:paraId="53D29737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problematykę egzystencjalną</w:t>
            </w:r>
          </w:p>
          <w:p w14:paraId="50FFF5D1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znaczenia metafor</w:t>
            </w:r>
          </w:p>
          <w:p w14:paraId="06862ECB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56" w:lineRule="auto"/>
              <w:ind w:left="268" w:hanging="268"/>
              <w:rPr>
                <w:sz w:val="20"/>
                <w:szCs w:val="20"/>
                <w:lang w:eastAsia="pl-PL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tworzy wyczerpująca rozprawkę</w:t>
            </w:r>
          </w:p>
        </w:tc>
        <w:tc>
          <w:tcPr>
            <w:tcW w:w="772" w:type="pct"/>
            <w:shd w:val="clear" w:color="auto" w:fill="auto"/>
          </w:tcPr>
          <w:p w14:paraId="64BDC962" w14:textId="77777777" w:rsidR="00534128" w:rsidRPr="005A30B3" w:rsidRDefault="00534128" w:rsidP="00B6363E">
            <w:pPr>
              <w:pStyle w:val="Akapitzlist"/>
              <w:numPr>
                <w:ilvl w:val="0"/>
                <w:numId w:val="54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samodzielnie analizuje i interpretuje utwory ze szczególnym uwzględnieniem problematyki egzystencjalnej </w:t>
            </w:r>
          </w:p>
        </w:tc>
      </w:tr>
      <w:tr w:rsidR="00534128" w:rsidRPr="005A30B3" w14:paraId="05A87CB5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385DB0E7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86DAC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 xml:space="preserve">Granica </w:t>
            </w:r>
            <w:r w:rsidRPr="005A30B3">
              <w:rPr>
                <w:rFonts w:cs="ScalaPro"/>
                <w:sz w:val="20"/>
                <w:szCs w:val="20"/>
              </w:rPr>
              <w:t>–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dyskusja z determinizmem 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447464EF" w14:textId="77777777" w:rsidR="00534128" w:rsidRPr="005A30B3" w:rsidRDefault="00534128" w:rsidP="008C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wprowadzenie do lekcji 12. „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 xml:space="preserve">Granica” </w:t>
            </w:r>
            <w:r w:rsidRPr="005A30B3">
              <w:rPr>
                <w:rFonts w:cs="ScalaPro"/>
                <w:sz w:val="20"/>
                <w:szCs w:val="20"/>
              </w:rPr>
              <w:t>–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dyskusja z determinizmem</w:t>
            </w:r>
            <w:r w:rsidRPr="005A30B3">
              <w:rPr>
                <w:rFonts w:cs="AgendaPl RegularCondensed"/>
                <w:sz w:val="20"/>
                <w:szCs w:val="20"/>
              </w:rPr>
              <w:t> </w:t>
            </w:r>
          </w:p>
          <w:p w14:paraId="4050EBA2" w14:textId="77777777" w:rsidR="00534128" w:rsidRPr="005A30B3" w:rsidRDefault="00534128" w:rsidP="008C1C3B">
            <w:pPr>
              <w:suppressAutoHyphens/>
              <w:rPr>
                <w:rFonts w:cs="AgendaPl RegularCondensed"/>
                <w:sz w:val="20"/>
                <w:szCs w:val="20"/>
              </w:rPr>
            </w:pPr>
          </w:p>
          <w:p w14:paraId="7B6C7246" w14:textId="77777777" w:rsidR="00534128" w:rsidRPr="005A30B3" w:rsidRDefault="00534128" w:rsidP="008C1C3B">
            <w:pPr>
              <w:suppressAutoHyphens/>
              <w:rPr>
                <w:bCs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Zofia Nałkowska,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Granica</w:t>
            </w:r>
          </w:p>
        </w:tc>
        <w:tc>
          <w:tcPr>
            <w:tcW w:w="677" w:type="pct"/>
            <w:vMerge w:val="restart"/>
            <w:shd w:val="clear" w:color="auto" w:fill="D9D9D9" w:themeFill="background1" w:themeFillShade="D9"/>
          </w:tcPr>
          <w:p w14:paraId="0A68F220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temat powieści</w:t>
            </w:r>
          </w:p>
          <w:p w14:paraId="771D717D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determinizm</w:t>
            </w:r>
          </w:p>
          <w:p w14:paraId="3F97CDA2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introspekcja</w:t>
            </w:r>
          </w:p>
          <w:p w14:paraId="3DB89831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czego dotyczy problematyka moralna</w:t>
            </w:r>
          </w:p>
          <w:p w14:paraId="6DB36F8F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achronologia</w:t>
            </w:r>
          </w:p>
          <w:p w14:paraId="17CBA009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relatywizm etyczny</w:t>
            </w:r>
          </w:p>
          <w:p w14:paraId="79C74013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bierze udział w zadaniu projektowym </w:t>
            </w:r>
          </w:p>
        </w:tc>
        <w:tc>
          <w:tcPr>
            <w:tcW w:w="728" w:type="pct"/>
            <w:vMerge w:val="restart"/>
            <w:shd w:val="clear" w:color="auto" w:fill="D9D9D9" w:themeFill="background1" w:themeFillShade="D9"/>
          </w:tcPr>
          <w:p w14:paraId="6BF20BB1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zna różne rodzaje powieści ze względu na temat</w:t>
            </w:r>
          </w:p>
          <w:p w14:paraId="3FB769A1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determinizm</w:t>
            </w:r>
          </w:p>
          <w:p w14:paraId="7A5C27B7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introspekcja</w:t>
            </w:r>
          </w:p>
          <w:p w14:paraId="3C6C9CB4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rozpoznaje w utworze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problematykę moralną</w:t>
            </w:r>
          </w:p>
          <w:p w14:paraId="2DC47DBC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kompozycja achronologiczna</w:t>
            </w:r>
          </w:p>
          <w:p w14:paraId="66184EB1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relatywizm etyczny</w:t>
            </w:r>
          </w:p>
          <w:p w14:paraId="4D8FBB62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7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wraz z grupą tworzy zadanie projektowe</w:t>
            </w:r>
          </w:p>
        </w:tc>
        <w:tc>
          <w:tcPr>
            <w:tcW w:w="701" w:type="pct"/>
            <w:vMerge w:val="restart"/>
            <w:shd w:val="clear" w:color="auto" w:fill="D9D9D9" w:themeFill="background1" w:themeFillShade="D9"/>
          </w:tcPr>
          <w:p w14:paraId="1E148BB3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dlaczego utwór jest powieścią psychologiczną</w:t>
            </w:r>
          </w:p>
          <w:p w14:paraId="1540177D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 życiu bohaterów przykłady determinizmu</w:t>
            </w:r>
          </w:p>
          <w:p w14:paraId="56D1D87F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introspekcji w powieści</w:t>
            </w:r>
          </w:p>
          <w:p w14:paraId="4B6B61EB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problematykę moralną w powieści</w:t>
            </w:r>
          </w:p>
          <w:p w14:paraId="71984FC8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kompozycji achronologicznej</w:t>
            </w:r>
          </w:p>
          <w:p w14:paraId="7B399C92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relatywizm etyczny bohatera</w:t>
            </w:r>
          </w:p>
          <w:p w14:paraId="6C38830C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kieruje pracą grupy tworzącej zadanie projektowe</w:t>
            </w:r>
          </w:p>
        </w:tc>
        <w:tc>
          <w:tcPr>
            <w:tcW w:w="707" w:type="pct"/>
            <w:vMerge w:val="restart"/>
            <w:shd w:val="clear" w:color="auto" w:fill="D9D9D9" w:themeFill="background1" w:themeFillShade="D9"/>
          </w:tcPr>
          <w:p w14:paraId="4F0866DC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omawia utwór jako powieść psychologiczną</w:t>
            </w:r>
          </w:p>
          <w:p w14:paraId="105ED75F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analizuje postawy bohaterów</w:t>
            </w:r>
          </w:p>
          <w:p w14:paraId="21791C00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sposób konstrukcji fabuły</w:t>
            </w:r>
          </w:p>
          <w:p w14:paraId="3E33E03A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problematykę moralną</w:t>
            </w:r>
          </w:p>
          <w:p w14:paraId="672DDBB2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kompozycję powieści</w:t>
            </w:r>
          </w:p>
          <w:p w14:paraId="65523891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wyjaśnia, na czym polega relatywizm etyczny bohatera</w:t>
            </w:r>
          </w:p>
          <w:p w14:paraId="1E510B03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aktywnie włącza się w prace zespołu przygotowującego zadanie projektowe </w:t>
            </w:r>
          </w:p>
        </w:tc>
        <w:tc>
          <w:tcPr>
            <w:tcW w:w="772" w:type="pct"/>
            <w:vMerge w:val="restart"/>
            <w:shd w:val="clear" w:color="auto" w:fill="D9D9D9" w:themeFill="background1" w:themeFillShade="D9"/>
          </w:tcPr>
          <w:p w14:paraId="262040FE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46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samodzielnie analizuje i interpretuje utwory ze szczególnym uwzględnieniem problematyki moralnej</w:t>
            </w:r>
          </w:p>
          <w:p w14:paraId="3E6A0E04" w14:textId="77777777" w:rsidR="00534128" w:rsidRPr="005A30B3" w:rsidRDefault="00534128" w:rsidP="00B6363E">
            <w:pPr>
              <w:pStyle w:val="Akapitzlist"/>
              <w:numPr>
                <w:ilvl w:val="0"/>
                <w:numId w:val="55"/>
              </w:numPr>
              <w:suppressAutoHyphens/>
              <w:spacing w:after="0" w:line="240" w:lineRule="auto"/>
              <w:ind w:left="46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kieruje pracą zespołu projektowego</w:t>
            </w:r>
          </w:p>
        </w:tc>
      </w:tr>
      <w:tr w:rsidR="00534128" w:rsidRPr="005A30B3" w14:paraId="31312EE4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2BC4E9A5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43A2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Problematyka moralna w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Granicy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2076E001" w14:textId="77777777" w:rsidR="00534128" w:rsidRPr="005A30B3" w:rsidRDefault="00534128" w:rsidP="008C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suppressAutoHyphens/>
              <w:spacing w:after="0" w:line="240" w:lineRule="auto"/>
              <w:rPr>
                <w:rFonts w:cs="AgendaPl RegularCondensed"/>
                <w:i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wprowadzenie do lekcji 13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 xml:space="preserve">. Problematyka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lastRenderedPageBreak/>
              <w:t>moralna w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„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Granicy”</w:t>
            </w:r>
          </w:p>
          <w:p w14:paraId="0B7C3BF1" w14:textId="77777777" w:rsidR="00534128" w:rsidRPr="005A30B3" w:rsidRDefault="00534128" w:rsidP="008C1C3B">
            <w:pPr>
              <w:suppressAutoHyphens/>
              <w:rPr>
                <w:rFonts w:cs="AgendaPl RegularCondensed"/>
                <w:sz w:val="20"/>
                <w:szCs w:val="20"/>
              </w:rPr>
            </w:pPr>
          </w:p>
          <w:p w14:paraId="38143B28" w14:textId="77777777" w:rsidR="00534128" w:rsidRPr="005A30B3" w:rsidRDefault="00534128" w:rsidP="008C1C3B">
            <w:pPr>
              <w:suppressAutoHyphens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Zofia Nałkowska,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Granica</w:t>
            </w:r>
          </w:p>
        </w:tc>
        <w:tc>
          <w:tcPr>
            <w:tcW w:w="677" w:type="pct"/>
            <w:vMerge/>
            <w:shd w:val="clear" w:color="auto" w:fill="D9D9D9" w:themeFill="background1" w:themeFillShade="D9"/>
          </w:tcPr>
          <w:p w14:paraId="7B2E469E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D9D9D9" w:themeFill="background1" w:themeFillShade="D9"/>
          </w:tcPr>
          <w:p w14:paraId="39581A7A" w14:textId="77777777" w:rsidR="00534128" w:rsidRPr="005A30B3" w:rsidRDefault="00534128" w:rsidP="008C1C3B">
            <w:pPr>
              <w:suppressAutoHyphens/>
              <w:spacing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D9D9D9" w:themeFill="background1" w:themeFillShade="D9"/>
          </w:tcPr>
          <w:p w14:paraId="03FC969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D9D9D9" w:themeFill="background1" w:themeFillShade="D9"/>
          </w:tcPr>
          <w:p w14:paraId="0C28B66E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D9D9D9" w:themeFill="background1" w:themeFillShade="D9"/>
          </w:tcPr>
          <w:p w14:paraId="10EB629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28004327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46E0AEFA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597F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Kobiecy punkt widzenia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4FC3D53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iCs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wprowadzenie do lekcji 14.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Kobiecy punkt widzenia</w:t>
            </w:r>
          </w:p>
          <w:p w14:paraId="26D6994F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11C443B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Zofia Nałkowska,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Granica</w:t>
            </w:r>
          </w:p>
          <w:p w14:paraId="316793E9" w14:textId="77777777" w:rsidR="00534128" w:rsidRPr="005A30B3" w:rsidRDefault="00534128" w:rsidP="008C1C3B">
            <w:pPr>
              <w:suppressAutoHyphens/>
              <w:rPr>
                <w:rFonts w:cs="AgendaPl RegularCondensed"/>
                <w:bCs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lastRenderedPageBreak/>
              <w:t xml:space="preserve">Agnieszka Osiecka,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Na zakręcie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6DA21AD9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co to jest stereotyp</w:t>
            </w:r>
          </w:p>
          <w:p w14:paraId="7EECE26D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pojęcie narracji personalnej</w:t>
            </w:r>
          </w:p>
          <w:p w14:paraId="60B76981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czego dotyczy problematyka egzystencjalna</w:t>
            </w:r>
          </w:p>
          <w:p w14:paraId="77576814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dialog pozorny</w:t>
            </w:r>
          </w:p>
          <w:p w14:paraId="6F40CEE2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 czyjąś pomocą tworzy pracę pisemną 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244DAB9D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podaje przykłady stereotypowego myślenia bohaterów</w:t>
            </w:r>
          </w:p>
          <w:p w14:paraId="52BD7515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narracja personalna</w:t>
            </w:r>
          </w:p>
          <w:p w14:paraId="494198AB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dostrzega problematykę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egzystencjalną utworów</w:t>
            </w:r>
          </w:p>
          <w:p w14:paraId="748AC37E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w utworze dialog pozorny</w:t>
            </w:r>
          </w:p>
          <w:p w14:paraId="0A7A9DC8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1D03AF71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199" w:hanging="199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stereotypowe myślenie bohaterów</w:t>
            </w:r>
          </w:p>
          <w:p w14:paraId="316E34DA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199" w:hanging="199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narracji personalnej</w:t>
            </w:r>
          </w:p>
          <w:p w14:paraId="6BEE6EE0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199" w:hanging="199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problematykę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egzystencjalną utworów</w:t>
            </w:r>
          </w:p>
          <w:p w14:paraId="352085DB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199" w:hanging="199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znaczenie dialogu pozornego dla wymowy wiersza</w:t>
            </w:r>
          </w:p>
          <w:p w14:paraId="3BBBED6A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ind w:left="199" w:hanging="199"/>
              <w:rPr>
                <w:rFonts w:cs="Times New Roman"/>
                <w:b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rozbudowaną pracę pisemną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38FC098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ocenia stereotypowe myślenie bohaterów</w:t>
            </w:r>
          </w:p>
          <w:p w14:paraId="2CDC4CD4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przykłady narracji personalnej</w:t>
            </w:r>
          </w:p>
          <w:p w14:paraId="1A7C310B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interpretuje problematykę </w:t>
            </w: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egzystencjalną utworów</w:t>
            </w:r>
          </w:p>
          <w:p w14:paraId="2972262C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wiersz</w:t>
            </w:r>
          </w:p>
          <w:p w14:paraId="1B2F4226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tworzy wyczerpującą temat pracę pisemną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14:paraId="7F096F50" w14:textId="77777777" w:rsidR="00534128" w:rsidRPr="005A30B3" w:rsidRDefault="00534128" w:rsidP="00B6363E">
            <w:pPr>
              <w:pStyle w:val="Akapitzlist"/>
              <w:numPr>
                <w:ilvl w:val="0"/>
                <w:numId w:val="56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samodzielnie analizuje i interpretuje utwory ze szczególnym uwzględnieniem problematyki moralnej </w:t>
            </w:r>
          </w:p>
        </w:tc>
      </w:tr>
      <w:tr w:rsidR="00534128" w:rsidRPr="005A30B3" w14:paraId="6BC6F9AE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2D1D0902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F636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Starość i śmierć w prozie międzywojnia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73C5197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wprowadzenie do lekcji 15.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Starość i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śmierć w prozie międzywojnia</w:t>
            </w:r>
          </w:p>
          <w:p w14:paraId="6B6DF8A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</w:p>
          <w:p w14:paraId="74E8775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Maria Dąbrowska, 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>Noce i dnie</w:t>
            </w:r>
          </w:p>
          <w:p w14:paraId="1536C3EF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7107696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 w:cs="AgendaPl RegularCondensed"/>
                <w:bCs/>
                <w:color w:val="FF0000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Zofia Nałkowska,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Granica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4462D255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saga</w:t>
            </w:r>
          </w:p>
          <w:p w14:paraId="1E2BD8EE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motyw starości w utworach</w:t>
            </w:r>
          </w:p>
          <w:p w14:paraId="132DD1F8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omawia bohaterki utworów 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5FDCD0B6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line="240" w:lineRule="auto"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powieść Marii Dąbrowskiej to saga</w:t>
            </w:r>
          </w:p>
          <w:p w14:paraId="353FCA1B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line="240" w:lineRule="auto"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motyw starości w obu tekstach</w:t>
            </w:r>
          </w:p>
          <w:p w14:paraId="6B394E8A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line="240" w:lineRule="auto"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stosunek do życia bohaterek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1086F115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dlaczego powieść Marii Dąbrowskiej można nazwać sagą</w:t>
            </w:r>
          </w:p>
          <w:p w14:paraId="23DB6A4D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 starości w obu tekstach</w:t>
            </w:r>
          </w:p>
          <w:p w14:paraId="3389E43D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ind w:left="341" w:hanging="341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stosunek do życia bohaterek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4C05D0F3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powieść Marii Dąbrowskiej jako sagę</w:t>
            </w:r>
          </w:p>
          <w:p w14:paraId="162DDD7C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motyw starości w obu utworach</w:t>
            </w:r>
          </w:p>
          <w:p w14:paraId="7896A467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charakteryzuje bohaterki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14:paraId="462DF2C3" w14:textId="77777777" w:rsidR="00534128" w:rsidRPr="005A30B3" w:rsidRDefault="00534128" w:rsidP="00B6363E">
            <w:pPr>
              <w:pStyle w:val="Akapitzlist"/>
              <w:numPr>
                <w:ilvl w:val="0"/>
                <w:numId w:val="57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samodzielnie analizuje i interpretuje utwory ze szczególnym uwzględnieniem motywu starości </w:t>
            </w:r>
          </w:p>
        </w:tc>
      </w:tr>
      <w:tr w:rsidR="00534128" w:rsidRPr="005A30B3" w14:paraId="1976A686" w14:textId="77777777" w:rsidTr="008C1C3B">
        <w:trPr>
          <w:trHeight w:val="20"/>
        </w:trPr>
        <w:tc>
          <w:tcPr>
            <w:tcW w:w="240" w:type="pct"/>
            <w:shd w:val="clear" w:color="auto" w:fill="FFFFFF" w:themeFill="background1"/>
          </w:tcPr>
          <w:p w14:paraId="4B65760E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EDC0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Noce i dnie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</w:t>
            </w:r>
            <w:r w:rsidRPr="005A30B3">
              <w:rPr>
                <w:rFonts w:cs="ScalaPro"/>
                <w:sz w:val="20"/>
                <w:szCs w:val="20"/>
              </w:rPr>
              <w:t>–</w:t>
            </w:r>
            <w:r w:rsidRPr="005A30B3">
              <w:rPr>
                <w:rFonts w:cs="AgendaPl RegularCondensed"/>
                <w:sz w:val="20"/>
                <w:szCs w:val="20"/>
              </w:rPr>
              <w:t xml:space="preserve"> wielka saga filmowa </w:t>
            </w:r>
          </w:p>
        </w:tc>
        <w:tc>
          <w:tcPr>
            <w:tcW w:w="631" w:type="pct"/>
            <w:shd w:val="clear" w:color="auto" w:fill="FFFFFF" w:themeFill="background1"/>
          </w:tcPr>
          <w:p w14:paraId="4DFB52A1" w14:textId="77777777" w:rsidR="00534128" w:rsidRPr="005A30B3" w:rsidRDefault="00534128" w:rsidP="008C1C3B">
            <w:pPr>
              <w:pStyle w:val="Standard"/>
              <w:tabs>
                <w:tab w:val="left" w:pos="900"/>
              </w:tabs>
              <w:spacing w:line="240" w:lineRule="auto"/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>wprowadzenie do lekcji 16</w:t>
            </w:r>
            <w:r w:rsidRPr="005A30B3"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  <w:t xml:space="preserve">. „Noce i dnie” </w:t>
            </w:r>
            <w:r w:rsidRPr="005A30B3">
              <w:rPr>
                <w:rFonts w:asciiTheme="minorHAnsi" w:hAnsiTheme="minorHAnsi" w:cs="ScalaPro"/>
                <w:sz w:val="20"/>
                <w:szCs w:val="20"/>
              </w:rPr>
              <w:t>–</w:t>
            </w: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 </w:t>
            </w:r>
            <w:r w:rsidRPr="005A30B3"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  <w:t xml:space="preserve">wielka saga filmowa </w:t>
            </w:r>
          </w:p>
          <w:p w14:paraId="3D9DC7C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Cs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 xml:space="preserve">Noce i dnie, </w:t>
            </w:r>
            <w:r w:rsidRPr="005A30B3">
              <w:rPr>
                <w:rFonts w:cs="AgendaPl RegularCondensed"/>
                <w:sz w:val="20"/>
                <w:szCs w:val="20"/>
              </w:rPr>
              <w:t>reż. Jerzy Antczak</w:t>
            </w:r>
          </w:p>
        </w:tc>
        <w:tc>
          <w:tcPr>
            <w:tcW w:w="677" w:type="pct"/>
            <w:shd w:val="clear" w:color="auto" w:fill="FFFFFF" w:themeFill="background1"/>
          </w:tcPr>
          <w:p w14:paraId="6905D63C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ekranizacja utworu</w:t>
            </w:r>
          </w:p>
          <w:p w14:paraId="1FF8BDCD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retrospekcja</w:t>
            </w:r>
          </w:p>
          <w:p w14:paraId="24961A92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26" w:hanging="284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omawia postawy życiowe bohaterów </w:t>
            </w:r>
          </w:p>
        </w:tc>
        <w:tc>
          <w:tcPr>
            <w:tcW w:w="728" w:type="pct"/>
            <w:shd w:val="clear" w:color="auto" w:fill="FFFFFF" w:themeFill="background1"/>
          </w:tcPr>
          <w:p w14:paraId="2D861640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wypowiada się na temat ekranizacji utworu</w:t>
            </w:r>
          </w:p>
          <w:p w14:paraId="0C106C78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wskazuje, czego dotyczą retrospekcje</w:t>
            </w:r>
          </w:p>
          <w:p w14:paraId="6D1DFB8D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porównuje postawy życiowe bohaterów</w:t>
            </w:r>
          </w:p>
        </w:tc>
        <w:tc>
          <w:tcPr>
            <w:tcW w:w="701" w:type="pct"/>
            <w:shd w:val="clear" w:color="auto" w:fill="FFFFFF" w:themeFill="background1"/>
          </w:tcPr>
          <w:p w14:paraId="324846C3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ekranizację utworu</w:t>
            </w:r>
          </w:p>
          <w:p w14:paraId="19CF681B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retrospekcji</w:t>
            </w:r>
          </w:p>
          <w:p w14:paraId="44D98F4D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ind w:left="341" w:hanging="341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relacje między bohaterami</w:t>
            </w:r>
          </w:p>
        </w:tc>
        <w:tc>
          <w:tcPr>
            <w:tcW w:w="707" w:type="pct"/>
            <w:shd w:val="clear" w:color="auto" w:fill="FFFFFF" w:themeFill="background1"/>
          </w:tcPr>
          <w:p w14:paraId="695B5F5A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ekranizację utworu</w:t>
            </w:r>
          </w:p>
          <w:p w14:paraId="7165EC7D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retrospekcje</w:t>
            </w:r>
          </w:p>
          <w:p w14:paraId="6E2E6DB8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ocenia relacje między bohaterami </w:t>
            </w:r>
          </w:p>
        </w:tc>
        <w:tc>
          <w:tcPr>
            <w:tcW w:w="772" w:type="pct"/>
            <w:shd w:val="clear" w:color="auto" w:fill="FFFFFF" w:themeFill="background1"/>
          </w:tcPr>
          <w:p w14:paraId="063424DB" w14:textId="77777777" w:rsidR="00534128" w:rsidRPr="005A30B3" w:rsidRDefault="00534128" w:rsidP="00B6363E">
            <w:pPr>
              <w:pStyle w:val="Akapitzlist"/>
              <w:numPr>
                <w:ilvl w:val="0"/>
                <w:numId w:val="58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samodzielnie analizuje i interpretuje ekranizację ze szczególnym uwzględnieniem  życiowych postaw bohaterów </w:t>
            </w:r>
          </w:p>
        </w:tc>
      </w:tr>
      <w:tr w:rsidR="00534128" w:rsidRPr="005A30B3" w14:paraId="41A81BED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77DF28A9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7CE4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Groteska w </w:t>
            </w:r>
            <w:r w:rsidRPr="005A30B3">
              <w:rPr>
                <w:rFonts w:cs="AgendaPl RegularCondensed"/>
                <w:i/>
                <w:color w:val="000000"/>
                <w:sz w:val="20"/>
                <w:szCs w:val="20"/>
              </w:rPr>
              <w:t>Ferdydurke</w:t>
            </w:r>
          </w:p>
        </w:tc>
        <w:tc>
          <w:tcPr>
            <w:tcW w:w="631" w:type="pct"/>
            <w:shd w:val="clear" w:color="auto" w:fill="auto"/>
          </w:tcPr>
          <w:p w14:paraId="5D20A55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wprowadzenie do lekcji 30.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>Groteska w „</w:t>
            </w:r>
            <w:r w:rsidRPr="005A30B3">
              <w:rPr>
                <w:rFonts w:cs="AgendaPl RegularCondensed"/>
                <w:i/>
                <w:color w:val="000000"/>
                <w:sz w:val="20"/>
                <w:szCs w:val="20"/>
              </w:rPr>
              <w:t>Ferdydurke”</w:t>
            </w:r>
          </w:p>
          <w:p w14:paraId="48742C56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</w:p>
          <w:p w14:paraId="2BD5B363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Witold Gombrowicz,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Ferdydurke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404FB621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groteska</w:t>
            </w:r>
          </w:p>
          <w:p w14:paraId="4D0AEFAC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elementy karykatury rzeczywistości</w:t>
            </w:r>
          </w:p>
          <w:p w14:paraId="3799719A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aluzja literacka</w:t>
            </w:r>
          </w:p>
          <w:p w14:paraId="14A7EBCD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kierunkiem nauczyciela tworzy pracę pisemną 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090DDC8F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groteskowe w utworze</w:t>
            </w:r>
          </w:p>
          <w:p w14:paraId="73D31F8E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będące karykaturą rzeczywistości</w:t>
            </w:r>
          </w:p>
          <w:p w14:paraId="056E80FA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206" w:hanging="20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 tekście aluzje literackie</w:t>
            </w:r>
          </w:p>
          <w:p w14:paraId="7B56A9FE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206" w:hanging="206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46C477CC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199" w:hanging="19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powieść z perspektywy konwencji groteskowej</w:t>
            </w:r>
          </w:p>
          <w:p w14:paraId="7A34B721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199" w:hanging="19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będące karykaturą rzeczywistości</w:t>
            </w:r>
          </w:p>
          <w:p w14:paraId="53626E04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199" w:hanging="19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czemu służą aluzje literackie</w:t>
            </w:r>
          </w:p>
          <w:p w14:paraId="02236134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tworzy rozbudowaną pracę pisemną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2254C1E3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interpretuje tekst z perspektywy konwencji groteskowej</w:t>
            </w:r>
          </w:p>
          <w:p w14:paraId="289EEB93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ocenia fragmenty będące karykaturą rzeczywistości</w:t>
            </w:r>
          </w:p>
          <w:p w14:paraId="73C0232B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aluzje literackie</w:t>
            </w:r>
          </w:p>
          <w:p w14:paraId="2D120E60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tworzy wyczerpującą pracę pisemną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28BE4621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samodzielnie analizuje i interpretuje utwór ze szczególnym uwzględnieniem konwencji groteskowej</w:t>
            </w:r>
          </w:p>
          <w:p w14:paraId="26951DE2" w14:textId="77777777" w:rsidR="00534128" w:rsidRPr="005A30B3" w:rsidRDefault="00534128" w:rsidP="00B6363E">
            <w:pPr>
              <w:pStyle w:val="Akapitzlist"/>
              <w:numPr>
                <w:ilvl w:val="0"/>
                <w:numId w:val="59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tworzy oryginalną pracę pisemną </w:t>
            </w:r>
          </w:p>
        </w:tc>
      </w:tr>
      <w:tr w:rsidR="00534128" w:rsidRPr="005A30B3" w14:paraId="05B7B80B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9442F1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0211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Gombrowiczowski romans z ciałem </w:t>
            </w:r>
          </w:p>
        </w:tc>
        <w:tc>
          <w:tcPr>
            <w:tcW w:w="631" w:type="pct"/>
            <w:shd w:val="clear" w:color="auto" w:fill="auto"/>
          </w:tcPr>
          <w:p w14:paraId="0693042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wprowadzenie do lekcji 31.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Gombrowiczowski romans z ciałem</w:t>
            </w:r>
          </w:p>
          <w:p w14:paraId="5112B25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sz w:val="20"/>
                <w:szCs w:val="20"/>
              </w:rPr>
            </w:pPr>
          </w:p>
          <w:p w14:paraId="554FB41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lastRenderedPageBreak/>
              <w:t xml:space="preserve">Witold Gombrowicz,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Ferdydurke</w:t>
            </w:r>
          </w:p>
        </w:tc>
        <w:tc>
          <w:tcPr>
            <w:tcW w:w="677" w:type="pct"/>
            <w:vMerge/>
            <w:shd w:val="clear" w:color="auto" w:fill="auto"/>
          </w:tcPr>
          <w:p w14:paraId="6DBC374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8A0D091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7C6E3299" w14:textId="77777777" w:rsidR="00534128" w:rsidRPr="005A30B3" w:rsidRDefault="00534128" w:rsidP="008C1C3B">
            <w:pPr>
              <w:suppressAutoHyphens/>
              <w:spacing w:after="0" w:line="256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2A98155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2776701C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534128" w:rsidRPr="005A30B3" w14:paraId="65CA09C8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741C379D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E760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Przemoc symboliczna w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Ferdydurke</w:t>
            </w:r>
          </w:p>
        </w:tc>
        <w:tc>
          <w:tcPr>
            <w:tcW w:w="631" w:type="pct"/>
            <w:shd w:val="clear" w:color="auto" w:fill="auto"/>
          </w:tcPr>
          <w:p w14:paraId="6952A4E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iCs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wprowadzenie do lekcji 32. </w:t>
            </w:r>
            <w:r w:rsidRPr="005A30B3">
              <w:rPr>
                <w:rFonts w:cs="AgendaPl RegularCondensed"/>
                <w:i/>
                <w:iCs/>
                <w:sz w:val="20"/>
                <w:szCs w:val="20"/>
              </w:rPr>
              <w:t>Przemoc symboliczna w „Ferdydurke”</w:t>
            </w:r>
          </w:p>
          <w:p w14:paraId="228D6BA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sz w:val="20"/>
                <w:szCs w:val="20"/>
              </w:rPr>
            </w:pPr>
          </w:p>
          <w:p w14:paraId="26683D9D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Witold Gombrowicz,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Ferdydurke</w:t>
            </w:r>
          </w:p>
        </w:tc>
        <w:tc>
          <w:tcPr>
            <w:tcW w:w="677" w:type="pct"/>
            <w:vMerge/>
            <w:shd w:val="clear" w:color="auto" w:fill="auto"/>
          </w:tcPr>
          <w:p w14:paraId="0810763F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A9509ED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42AACE65" w14:textId="77777777" w:rsidR="00534128" w:rsidRPr="005A30B3" w:rsidRDefault="00534128" w:rsidP="008C1C3B">
            <w:pPr>
              <w:suppressAutoHyphens/>
              <w:spacing w:after="0" w:line="256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2DBCD7ED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40B473C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534128" w:rsidRPr="005A30B3" w14:paraId="141D2B1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2E626DC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D7A4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>Nowe pojęcie męskości</w:t>
            </w:r>
          </w:p>
        </w:tc>
        <w:tc>
          <w:tcPr>
            <w:tcW w:w="631" w:type="pct"/>
            <w:shd w:val="clear" w:color="auto" w:fill="auto"/>
          </w:tcPr>
          <w:p w14:paraId="5CF98E2C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color w:val="000000"/>
                <w:sz w:val="20"/>
                <w:szCs w:val="20"/>
              </w:rPr>
              <w:t xml:space="preserve">wprowadzenie do lekcji 33. </w:t>
            </w:r>
            <w:r w:rsidRPr="005A30B3">
              <w:rPr>
                <w:rFonts w:asciiTheme="minorHAnsi" w:hAnsiTheme="minorHAnsi" w:cs="AgendaPl RegularCondensed"/>
                <w:i/>
                <w:iCs/>
                <w:sz w:val="20"/>
                <w:szCs w:val="20"/>
              </w:rPr>
              <w:t>Nowe pojęcie męskości</w:t>
            </w:r>
          </w:p>
          <w:p w14:paraId="6CD022A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AgendaPl RegularCondensed"/>
                <w:color w:val="000000"/>
                <w:sz w:val="20"/>
                <w:szCs w:val="20"/>
              </w:rPr>
            </w:pPr>
          </w:p>
          <w:p w14:paraId="07CE0D07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Witold Gombrowicz,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Ferdydurke</w:t>
            </w:r>
          </w:p>
        </w:tc>
        <w:tc>
          <w:tcPr>
            <w:tcW w:w="677" w:type="pct"/>
            <w:vMerge/>
            <w:shd w:val="clear" w:color="auto" w:fill="auto"/>
          </w:tcPr>
          <w:p w14:paraId="06D68D67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FFB634F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1A1DC510" w14:textId="77777777" w:rsidR="00534128" w:rsidRPr="005A30B3" w:rsidRDefault="00534128" w:rsidP="008C1C3B">
            <w:pPr>
              <w:suppressAutoHyphens/>
              <w:spacing w:after="0" w:line="256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031DB7EE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2625D305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534128" w:rsidRPr="005A30B3" w14:paraId="6809FAEA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3E0A7AF4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BB09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>Katastrofizm w poezji Czechowicza</w:t>
            </w:r>
          </w:p>
        </w:tc>
        <w:tc>
          <w:tcPr>
            <w:tcW w:w="631" w:type="pct"/>
            <w:shd w:val="clear" w:color="auto" w:fill="auto"/>
          </w:tcPr>
          <w:p w14:paraId="485180E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color w:val="000000"/>
                <w:sz w:val="20"/>
                <w:szCs w:val="20"/>
              </w:rPr>
              <w:t xml:space="preserve">wprowadzenie do lekcji 34.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t xml:space="preserve">Katastrofizm </w:t>
            </w:r>
            <w:r w:rsidRPr="005A30B3">
              <w:rPr>
                <w:rFonts w:cs="AgendaPl RegularCondensed"/>
                <w:i/>
                <w:iCs/>
                <w:color w:val="000000"/>
                <w:sz w:val="20"/>
                <w:szCs w:val="20"/>
              </w:rPr>
              <w:lastRenderedPageBreak/>
              <w:t>w poezji Czechowicza</w:t>
            </w:r>
          </w:p>
          <w:p w14:paraId="79CB93D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bCs/>
                <w:i/>
                <w:iCs/>
                <w:sz w:val="20"/>
                <w:szCs w:val="20"/>
              </w:rPr>
            </w:pPr>
          </w:p>
          <w:p w14:paraId="11F331C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A30B3">
              <w:rPr>
                <w:rFonts w:asciiTheme="minorHAnsi" w:hAnsiTheme="minorHAnsi" w:cs="AgendaPl RegularCondensed"/>
                <w:sz w:val="20"/>
                <w:szCs w:val="20"/>
              </w:rPr>
              <w:t xml:space="preserve">Józef Czechowicz, </w:t>
            </w:r>
            <w:r w:rsidRPr="005A30B3">
              <w:rPr>
                <w:rFonts w:asciiTheme="minorHAnsi" w:hAnsiTheme="minorHAnsi" w:cs="AgendaPl RegularCondensed"/>
                <w:i/>
                <w:sz w:val="20"/>
                <w:szCs w:val="20"/>
              </w:rPr>
              <w:t>Legenda,</w:t>
            </w:r>
          </w:p>
          <w:p w14:paraId="39C8E885" w14:textId="77777777" w:rsidR="00534128" w:rsidRPr="005A30B3" w:rsidRDefault="00534128" w:rsidP="008C1C3B">
            <w:pPr>
              <w:suppressAutoHyphens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>żal</w:t>
            </w:r>
          </w:p>
        </w:tc>
        <w:tc>
          <w:tcPr>
            <w:tcW w:w="677" w:type="pct"/>
            <w:shd w:val="clear" w:color="auto" w:fill="auto"/>
          </w:tcPr>
          <w:p w14:paraId="6B8D189F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postawa katastroficzna</w:t>
            </w:r>
          </w:p>
          <w:p w14:paraId="1EF67197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co to jest obraz poetycki</w:t>
            </w:r>
          </w:p>
          <w:p w14:paraId="6F7081FF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co to jest symbol </w:t>
            </w:r>
          </w:p>
        </w:tc>
        <w:tc>
          <w:tcPr>
            <w:tcW w:w="728" w:type="pct"/>
            <w:shd w:val="clear" w:color="auto" w:fill="auto"/>
          </w:tcPr>
          <w:p w14:paraId="4A38132A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47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elementy postawy katastroficznej</w:t>
            </w:r>
          </w:p>
          <w:p w14:paraId="64441217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47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wyodrębnia obrazy poetyckie</w:t>
            </w:r>
          </w:p>
          <w:p w14:paraId="2276E269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347" w:hanging="283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wskazuje symbole </w:t>
            </w:r>
          </w:p>
        </w:tc>
        <w:tc>
          <w:tcPr>
            <w:tcW w:w="701" w:type="pct"/>
            <w:shd w:val="clear" w:color="auto" w:fill="auto"/>
          </w:tcPr>
          <w:p w14:paraId="45D898C1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interpretuje utwory z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perspektywy katastroficznej</w:t>
            </w:r>
          </w:p>
          <w:p w14:paraId="21691050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zawartość obrazów poetyckich</w:t>
            </w:r>
          </w:p>
          <w:p w14:paraId="56A38BA0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56" w:lineRule="auto"/>
              <w:ind w:left="341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wyjaśnia znaczenie symboli </w:t>
            </w:r>
          </w:p>
        </w:tc>
        <w:tc>
          <w:tcPr>
            <w:tcW w:w="707" w:type="pct"/>
            <w:shd w:val="clear" w:color="auto" w:fill="auto"/>
          </w:tcPr>
          <w:p w14:paraId="5B306CAA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ocenia postawy życiowe opisane w wierszach</w:t>
            </w:r>
          </w:p>
          <w:p w14:paraId="6BC5930B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>interpretuje obrazy poetyckie</w:t>
            </w:r>
          </w:p>
          <w:p w14:paraId="15A6EC4F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interpretuje warstwę symboliczną utworów </w:t>
            </w:r>
          </w:p>
        </w:tc>
        <w:tc>
          <w:tcPr>
            <w:tcW w:w="772" w:type="pct"/>
            <w:shd w:val="clear" w:color="auto" w:fill="auto"/>
          </w:tcPr>
          <w:p w14:paraId="3FC447F9" w14:textId="77777777" w:rsidR="00534128" w:rsidRPr="005A30B3" w:rsidRDefault="00534128" w:rsidP="00B6363E">
            <w:pPr>
              <w:pStyle w:val="Akapitzlist"/>
              <w:numPr>
                <w:ilvl w:val="0"/>
                <w:numId w:val="60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samodzielnie analizuje i interpretuje utwory ze szczególnym </w:t>
            </w:r>
            <w:r w:rsidRPr="005A30B3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uwzględnieniem symboliki obrazów poetyckich </w:t>
            </w:r>
          </w:p>
        </w:tc>
      </w:tr>
      <w:tr w:rsidR="00534128" w:rsidRPr="005A30B3" w14:paraId="74675077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1EBCC94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4475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sz w:val="20"/>
                <w:szCs w:val="20"/>
              </w:rPr>
              <w:t>Poetyckie obrazy śmierci i przemijania</w:t>
            </w:r>
          </w:p>
        </w:tc>
        <w:tc>
          <w:tcPr>
            <w:tcW w:w="631" w:type="pct"/>
            <w:shd w:val="clear" w:color="auto" w:fill="auto"/>
          </w:tcPr>
          <w:p w14:paraId="5B01E54A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i/>
                <w:iCs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wprowadzenie do lekcji 35. </w:t>
            </w:r>
            <w:r w:rsidRPr="005A30B3">
              <w:rPr>
                <w:i/>
                <w:iCs/>
                <w:sz w:val="20"/>
                <w:szCs w:val="20"/>
              </w:rPr>
              <w:t>Poetyckie obrazy śmierci i przemijania</w:t>
            </w:r>
          </w:p>
          <w:p w14:paraId="72C63E6B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i/>
                <w:iCs/>
                <w:sz w:val="20"/>
                <w:szCs w:val="20"/>
              </w:rPr>
            </w:pPr>
          </w:p>
          <w:p w14:paraId="3A557659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sz w:val="20"/>
                <w:szCs w:val="20"/>
              </w:rPr>
            </w:pPr>
            <w:r w:rsidRPr="005A30B3">
              <w:rPr>
                <w:rFonts w:cs="AgendaPl RegularCondensed"/>
                <w:sz w:val="20"/>
                <w:szCs w:val="20"/>
              </w:rPr>
              <w:t xml:space="preserve">Józef Czechowicz, </w:t>
            </w:r>
          </w:p>
          <w:p w14:paraId="7BAA0853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i/>
                <w:sz w:val="20"/>
                <w:szCs w:val="20"/>
              </w:rPr>
            </w:pPr>
            <w:r w:rsidRPr="005A30B3">
              <w:rPr>
                <w:rFonts w:cs="AgendaPl RegularCondensed"/>
                <w:i/>
                <w:sz w:val="20"/>
                <w:szCs w:val="20"/>
              </w:rPr>
              <w:t>ballada z tamtej strony</w:t>
            </w:r>
          </w:p>
          <w:p w14:paraId="450E49B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iCs/>
                <w:sz w:val="20"/>
                <w:szCs w:val="20"/>
              </w:rPr>
            </w:pPr>
          </w:p>
          <w:p w14:paraId="502FE5F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5A30B3">
              <w:rPr>
                <w:rFonts w:cs="AgendaPl RegularCondensed"/>
                <w:iCs/>
                <w:sz w:val="20"/>
                <w:szCs w:val="20"/>
              </w:rPr>
              <w:t>Józef Baran,</w:t>
            </w:r>
            <w:r w:rsidRPr="005A30B3">
              <w:rPr>
                <w:rFonts w:cs="AgendaPl RegularCondensed"/>
                <w:i/>
                <w:sz w:val="20"/>
                <w:szCs w:val="20"/>
              </w:rPr>
              <w:t xml:space="preserve"> Fotografia szkolna</w:t>
            </w:r>
          </w:p>
        </w:tc>
        <w:tc>
          <w:tcPr>
            <w:tcW w:w="677" w:type="pct"/>
            <w:shd w:val="clear" w:color="auto" w:fill="auto"/>
          </w:tcPr>
          <w:p w14:paraId="589572A4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motyw</w:t>
            </w:r>
          </w:p>
          <w:p w14:paraId="785BF5D6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określa gatunek</w:t>
            </w:r>
          </w:p>
          <w:p w14:paraId="7AF30109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326" w:hanging="284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na czym polega problematyka egzystencjalna </w:t>
            </w:r>
          </w:p>
        </w:tc>
        <w:tc>
          <w:tcPr>
            <w:tcW w:w="728" w:type="pct"/>
            <w:shd w:val="clear" w:color="auto" w:fill="auto"/>
          </w:tcPr>
          <w:p w14:paraId="577B9E7E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motyw przemijania</w:t>
            </w:r>
          </w:p>
          <w:p w14:paraId="3C7C3B17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innowacje wprowadzone do gatunku</w:t>
            </w:r>
          </w:p>
          <w:p w14:paraId="04F3A9BD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ind w:left="347" w:hanging="34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toposy w utworach</w:t>
            </w:r>
          </w:p>
          <w:p w14:paraId="12C37CF9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ind w:left="347" w:hanging="347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problematykę egzystencjalną</w:t>
            </w:r>
          </w:p>
        </w:tc>
        <w:tc>
          <w:tcPr>
            <w:tcW w:w="701" w:type="pct"/>
            <w:shd w:val="clear" w:color="auto" w:fill="auto"/>
          </w:tcPr>
          <w:p w14:paraId="709E109B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 przemijania</w:t>
            </w:r>
          </w:p>
          <w:p w14:paraId="7AEFF454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gatunek utworu</w:t>
            </w:r>
          </w:p>
          <w:p w14:paraId="627D3B9E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toposy wykorzystane w utworach</w:t>
            </w:r>
          </w:p>
          <w:p w14:paraId="7964F509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56" w:lineRule="auto"/>
              <w:ind w:left="199" w:hanging="199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problematykę egzystencjalną </w:t>
            </w:r>
          </w:p>
        </w:tc>
        <w:tc>
          <w:tcPr>
            <w:tcW w:w="707" w:type="pct"/>
            <w:shd w:val="clear" w:color="auto" w:fill="auto"/>
          </w:tcPr>
          <w:p w14:paraId="311955E7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motyw przemijania</w:t>
            </w:r>
          </w:p>
          <w:p w14:paraId="34014DAB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omawia wpływ gatunku na interpretację znaczeń</w:t>
            </w:r>
          </w:p>
          <w:p w14:paraId="310D6F4A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>interpretuje toposy wykorzystane w utworach</w:t>
            </w:r>
          </w:p>
          <w:p w14:paraId="6B733F60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268" w:hanging="268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interpretuje utwory z perspektywy problematyki egzystencjalnej </w:t>
            </w:r>
          </w:p>
        </w:tc>
        <w:tc>
          <w:tcPr>
            <w:tcW w:w="772" w:type="pct"/>
            <w:shd w:val="clear" w:color="auto" w:fill="auto"/>
          </w:tcPr>
          <w:p w14:paraId="3F532961" w14:textId="77777777" w:rsidR="00534128" w:rsidRPr="005A30B3" w:rsidRDefault="00534128" w:rsidP="00B6363E">
            <w:pPr>
              <w:pStyle w:val="Akapitzlist"/>
              <w:numPr>
                <w:ilvl w:val="0"/>
                <w:numId w:val="61"/>
              </w:numPr>
              <w:suppressAutoHyphens/>
              <w:spacing w:after="0" w:line="240" w:lineRule="auto"/>
              <w:ind w:left="262" w:hanging="262"/>
              <w:rPr>
                <w:rFonts w:cs="Times New Roman"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  <w:lang w:eastAsia="pl-PL"/>
              </w:rPr>
              <w:t xml:space="preserve">dokonuje analizy porównawczej utworów </w:t>
            </w:r>
          </w:p>
        </w:tc>
      </w:tr>
      <w:tr w:rsidR="00534128" w:rsidRPr="005A30B3" w14:paraId="64DD3C7B" w14:textId="77777777" w:rsidTr="008C1C3B">
        <w:trPr>
          <w:trHeight w:val="20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A86EA7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aps/>
                <w:sz w:val="20"/>
                <w:szCs w:val="20"/>
              </w:rPr>
            </w:pPr>
            <w:r w:rsidRPr="005A30B3">
              <w:rPr>
                <w:b/>
                <w:bCs/>
                <w:caps/>
                <w:sz w:val="20"/>
                <w:szCs w:val="20"/>
              </w:rPr>
              <w:t>wojna i okupacja w literaturze</w:t>
            </w:r>
          </w:p>
        </w:tc>
      </w:tr>
      <w:tr w:rsidR="00534128" w:rsidRPr="005A30B3" w14:paraId="4BF2FFAA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6661A72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1402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Inna wojna</w:t>
            </w:r>
          </w:p>
        </w:tc>
        <w:tc>
          <w:tcPr>
            <w:tcW w:w="631" w:type="pct"/>
            <w:shd w:val="clear" w:color="auto" w:fill="auto"/>
          </w:tcPr>
          <w:p w14:paraId="3ED64573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8"/>
              <w:textAlignment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wprowadzenie do lekcji 40. </w:t>
            </w:r>
            <w:r w:rsidRPr="005A30B3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Inna wojna</w:t>
            </w:r>
          </w:p>
          <w:p w14:paraId="3D33123D" w14:textId="77777777" w:rsidR="00534128" w:rsidRPr="005A30B3" w:rsidRDefault="00534128" w:rsidP="008C1C3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8"/>
              <w:textAlignment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6B4F703F" w14:textId="77777777" w:rsidR="00534128" w:rsidRPr="005A30B3" w:rsidRDefault="00534128" w:rsidP="008C1C3B">
            <w:pPr>
              <w:pStyle w:val="Standard"/>
              <w:tabs>
                <w:tab w:val="left" w:pos="900"/>
              </w:tabs>
              <w:spacing w:after="0" w:line="24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color w:val="000000" w:themeColor="text1"/>
                <w:sz w:val="20"/>
                <w:szCs w:val="20"/>
              </w:rPr>
              <w:t xml:space="preserve">Jerzy Święch, </w:t>
            </w:r>
            <w:r w:rsidRPr="005A30B3">
              <w:rPr>
                <w:rFonts w:asciiTheme="minorHAnsi" w:hAnsiTheme="minorHAnsi" w:cs="Times New Roman"/>
                <w:i/>
                <w:iCs/>
                <w:color w:val="000000" w:themeColor="text1"/>
                <w:sz w:val="20"/>
                <w:szCs w:val="20"/>
              </w:rPr>
              <w:t>Wojny a „projekt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 xml:space="preserve"> nowoczesności”</w:t>
            </w:r>
            <w:r w:rsidRPr="005A30B3">
              <w:rPr>
                <w:rFonts w:asciiTheme="minorHAnsi" w:hAnsiTheme="minorHAnsi" w:cs="Times New Roman"/>
                <w:iCs/>
                <w:sz w:val="20"/>
                <w:szCs w:val="20"/>
              </w:rPr>
              <w:t xml:space="preserve"> (fragm.)</w:t>
            </w:r>
          </w:p>
        </w:tc>
        <w:tc>
          <w:tcPr>
            <w:tcW w:w="677" w:type="pct"/>
            <w:shd w:val="clear" w:color="auto" w:fill="auto"/>
          </w:tcPr>
          <w:p w14:paraId="619202AB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czyta tekst ze zrozumieniem</w:t>
            </w:r>
          </w:p>
          <w:p w14:paraId="397D359C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śledzi wywód autora</w:t>
            </w:r>
          </w:p>
          <w:p w14:paraId="137E7332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wydobywa najważniejsze argumenty z tekstu </w:t>
            </w:r>
          </w:p>
        </w:tc>
        <w:tc>
          <w:tcPr>
            <w:tcW w:w="728" w:type="pct"/>
            <w:shd w:val="clear" w:color="auto" w:fill="auto"/>
          </w:tcPr>
          <w:p w14:paraId="7516109D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wydobywa informacje z tekstu</w:t>
            </w:r>
          </w:p>
          <w:p w14:paraId="6A8853DD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odtwarza wywód autora</w:t>
            </w:r>
          </w:p>
          <w:p w14:paraId="0B0636CE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odtwarza argumenty autora</w:t>
            </w:r>
          </w:p>
        </w:tc>
        <w:tc>
          <w:tcPr>
            <w:tcW w:w="701" w:type="pct"/>
            <w:shd w:val="clear" w:color="auto" w:fill="auto"/>
          </w:tcPr>
          <w:p w14:paraId="0871376F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ind w:left="340" w:hanging="28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formułuje temat tekstu</w:t>
            </w:r>
          </w:p>
          <w:p w14:paraId="7A685272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ind w:left="340" w:hanging="284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ustosunkowuje się do wywodu autora</w:t>
            </w:r>
          </w:p>
          <w:p w14:paraId="0F2FD74D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ustosunkowuje się do argumentów autora </w:t>
            </w:r>
          </w:p>
        </w:tc>
        <w:tc>
          <w:tcPr>
            <w:tcW w:w="707" w:type="pct"/>
            <w:shd w:val="clear" w:color="auto" w:fill="auto"/>
          </w:tcPr>
          <w:p w14:paraId="3963706D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temat tekstu</w:t>
            </w:r>
          </w:p>
          <w:p w14:paraId="36DCDC11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wywód autora</w:t>
            </w:r>
          </w:p>
          <w:p w14:paraId="51F3432E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ocenia argumenty autora </w:t>
            </w:r>
          </w:p>
        </w:tc>
        <w:tc>
          <w:tcPr>
            <w:tcW w:w="772" w:type="pct"/>
            <w:shd w:val="clear" w:color="auto" w:fill="auto"/>
          </w:tcPr>
          <w:p w14:paraId="7C650EBA" w14:textId="77777777" w:rsidR="00534128" w:rsidRPr="005A30B3" w:rsidRDefault="00534128" w:rsidP="00B6363E">
            <w:pPr>
              <w:pStyle w:val="Akapitzlist"/>
              <w:numPr>
                <w:ilvl w:val="0"/>
                <w:numId w:val="62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samodzielnie analizuje i interpretuje tekst ze szczególnym uwzględnieniem tematyki tekstu </w:t>
            </w:r>
          </w:p>
        </w:tc>
      </w:tr>
      <w:tr w:rsidR="00534128" w:rsidRPr="005A30B3" w14:paraId="7FCEAB2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4446ED9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62CC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Skąd zło?</w:t>
            </w:r>
          </w:p>
        </w:tc>
        <w:tc>
          <w:tcPr>
            <w:tcW w:w="631" w:type="pct"/>
            <w:shd w:val="clear" w:color="auto" w:fill="auto"/>
          </w:tcPr>
          <w:p w14:paraId="1DC07D20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41.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Skąd zło?</w:t>
            </w:r>
          </w:p>
          <w:p w14:paraId="7C8CFC54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  <w:p w14:paraId="47B91C33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Erich Fromm,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 xml:space="preserve">Ucieczka od wolności </w:t>
            </w:r>
            <w:r w:rsidRPr="005A30B3">
              <w:rPr>
                <w:rFonts w:cs="Times New Roman"/>
                <w:sz w:val="20"/>
                <w:szCs w:val="20"/>
              </w:rPr>
              <w:t>(fragm.)</w:t>
            </w:r>
          </w:p>
          <w:p w14:paraId="237BA9C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</w:p>
          <w:p w14:paraId="5A2CAADB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Jan Paweł II,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t xml:space="preserve">Pamięć i tożsamość 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>(fragm.)</w:t>
            </w:r>
          </w:p>
          <w:p w14:paraId="7EA3678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Cs/>
                <w:sz w:val="20"/>
                <w:szCs w:val="20"/>
              </w:rPr>
            </w:pPr>
          </w:p>
          <w:p w14:paraId="5DC87DD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Cs/>
                <w:sz w:val="20"/>
                <w:szCs w:val="20"/>
              </w:rPr>
              <w:t xml:space="preserve">Czesław Miłosz,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Unde malum</w:t>
            </w:r>
          </w:p>
        </w:tc>
        <w:tc>
          <w:tcPr>
            <w:tcW w:w="677" w:type="pct"/>
            <w:shd w:val="clear" w:color="auto" w:fill="auto"/>
          </w:tcPr>
          <w:p w14:paraId="6F8F7C7C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odróżnia esej od innych form wypowiedzi</w:t>
            </w:r>
          </w:p>
          <w:p w14:paraId="6EA79EC6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system autorytarny</w:t>
            </w:r>
          </w:p>
          <w:p w14:paraId="2F830A57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tezę tekstu</w:t>
            </w:r>
          </w:p>
          <w:p w14:paraId="5130818C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pisze rozprawkę </w:t>
            </w:r>
          </w:p>
        </w:tc>
        <w:tc>
          <w:tcPr>
            <w:tcW w:w="728" w:type="pct"/>
            <w:shd w:val="clear" w:color="auto" w:fill="auto"/>
          </w:tcPr>
          <w:p w14:paraId="4CE6BECF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wie, czym cechuje się esej</w:t>
            </w:r>
          </w:p>
          <w:p w14:paraId="4B32FB11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wyjaśnia zasady systemu autorytarnego</w:t>
            </w:r>
          </w:p>
          <w:p w14:paraId="7DD69C48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odtwarza tezę na temat praw historii</w:t>
            </w:r>
          </w:p>
          <w:p w14:paraId="2D365F95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pisze rozprawkę </w:t>
            </w:r>
          </w:p>
        </w:tc>
        <w:tc>
          <w:tcPr>
            <w:tcW w:w="701" w:type="pct"/>
            <w:shd w:val="clear" w:color="auto" w:fill="auto"/>
          </w:tcPr>
          <w:p w14:paraId="19FDA07D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podaje cechy eseju</w:t>
            </w:r>
          </w:p>
          <w:p w14:paraId="32028838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odtwarza poglądy autorów na temat systemu autorytarnego</w:t>
            </w:r>
          </w:p>
          <w:p w14:paraId="263097A6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omawia tezę na temat praw historii</w:t>
            </w:r>
          </w:p>
          <w:p w14:paraId="313683D6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pisze rozwiniętą rozprawkę </w:t>
            </w:r>
          </w:p>
        </w:tc>
        <w:tc>
          <w:tcPr>
            <w:tcW w:w="707" w:type="pct"/>
            <w:shd w:val="clear" w:color="auto" w:fill="auto"/>
          </w:tcPr>
          <w:p w14:paraId="136C7BFE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uzasadnia, że tekst jest esejem</w:t>
            </w:r>
          </w:p>
          <w:p w14:paraId="43DD6B2E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systemu autorytarnego</w:t>
            </w:r>
          </w:p>
          <w:p w14:paraId="2065AE7C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ustosunkowuje się do tezy tekstu</w:t>
            </w:r>
          </w:p>
          <w:p w14:paraId="77E39EAA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 rozprawce stosuje różnego rodzaju argumenty </w:t>
            </w:r>
          </w:p>
        </w:tc>
        <w:tc>
          <w:tcPr>
            <w:tcW w:w="772" w:type="pct"/>
            <w:shd w:val="clear" w:color="auto" w:fill="auto"/>
          </w:tcPr>
          <w:p w14:paraId="724AD4DE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teksty ze szczególnym uwzględnieniem odniesień do historii</w:t>
            </w:r>
          </w:p>
          <w:p w14:paraId="3BD54541" w14:textId="77777777" w:rsidR="00534128" w:rsidRPr="005A30B3" w:rsidRDefault="00534128" w:rsidP="00B6363E">
            <w:pPr>
              <w:pStyle w:val="Akapitzlist"/>
              <w:numPr>
                <w:ilvl w:val="0"/>
                <w:numId w:val="6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pisze oryginalną rozprawkę, stosuje różne rodzaje argumentów </w:t>
            </w:r>
          </w:p>
        </w:tc>
      </w:tr>
      <w:tr w:rsidR="00534128" w:rsidRPr="005A30B3" w14:paraId="23AAAF88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3688B72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7582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Portret nazisty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072E2CE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42.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Portret nazisty </w:t>
            </w:r>
          </w:p>
          <w:p w14:paraId="117D9E7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B35216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Kazimierz Moczarski, 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Rozmowy z katem </w:t>
            </w:r>
            <w:r w:rsidRPr="005A30B3">
              <w:rPr>
                <w:rFonts w:cs="Times New Roman"/>
                <w:sz w:val="20"/>
                <w:szCs w:val="20"/>
              </w:rPr>
              <w:t>(fragm.)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60506FDF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etnocentryzm</w:t>
            </w:r>
          </w:p>
          <w:p w14:paraId="08E0A1F8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bohatera</w:t>
            </w:r>
          </w:p>
          <w:p w14:paraId="2CB26669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narratora</w:t>
            </w:r>
          </w:p>
          <w:p w14:paraId="530F9047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wyjaśnia pojęcie Innego</w:t>
            </w:r>
          </w:p>
          <w:p w14:paraId="171ECE3C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indoktrynacja</w:t>
            </w:r>
          </w:p>
          <w:p w14:paraId="13DA907E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42E5EA32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wyjaśnia, na czym polega etnocentryzm</w:t>
            </w:r>
          </w:p>
          <w:p w14:paraId="09565164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charakteryzuje bohatera</w:t>
            </w:r>
          </w:p>
          <w:p w14:paraId="4F7D18E8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omawia relacje bohatera z narratorem</w:t>
            </w:r>
          </w:p>
          <w:p w14:paraId="0D31633C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wyjaśnia, kto to jest Inny</w:t>
            </w:r>
          </w:p>
          <w:p w14:paraId="3AB8BE4D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wyjaśnia, na czym polega indoktrynacja</w:t>
            </w:r>
          </w:p>
          <w:p w14:paraId="5C697114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5423F5B0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omawia przejawy etnocentryzmu w tekście</w:t>
            </w:r>
          </w:p>
          <w:p w14:paraId="02955096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ocenia bohatera</w:t>
            </w:r>
          </w:p>
          <w:p w14:paraId="35413055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ustala, jakie czynniki miały wpływ na relacje bohatera z narratorem</w:t>
            </w:r>
          </w:p>
          <w:p w14:paraId="20E7FC4F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podaje możliwe sposoby traktowania Innego</w:t>
            </w:r>
          </w:p>
          <w:p w14:paraId="7EC71B7E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>opowiada, jak bohater został poddawany indoktrynacji</w:t>
            </w:r>
          </w:p>
          <w:p w14:paraId="3776A4D7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 w:themeColor="text1"/>
                <w:sz w:val="20"/>
                <w:szCs w:val="20"/>
              </w:rPr>
              <w:t xml:space="preserve">tworzy rozbudowaną pracę pisemną 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9E8D84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etnocentryzmu</w:t>
            </w:r>
          </w:p>
          <w:p w14:paraId="26A7F0BF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bohatera</w:t>
            </w:r>
          </w:p>
          <w:p w14:paraId="13CBA987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relacje między narratorem a bohaterem</w:t>
            </w:r>
          </w:p>
          <w:p w14:paraId="0733673B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Innego</w:t>
            </w:r>
          </w:p>
          <w:p w14:paraId="5A0BE4F9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wpływ indoktrynacji na jednostkę</w:t>
            </w:r>
          </w:p>
          <w:p w14:paraId="155C1A8C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wyczerpującą pracę pisemną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14:paraId="09732A87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tekst ze szczególnym uwzględnieniem relacji między bohaterem i narratorem</w:t>
            </w:r>
          </w:p>
          <w:p w14:paraId="22334354" w14:textId="77777777" w:rsidR="00534128" w:rsidRPr="005A30B3" w:rsidRDefault="00534128" w:rsidP="00B6363E">
            <w:pPr>
              <w:pStyle w:val="Akapitzlist"/>
              <w:numPr>
                <w:ilvl w:val="0"/>
                <w:numId w:val="64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</w:tr>
      <w:tr w:rsidR="00534128" w:rsidRPr="005A30B3" w14:paraId="4B8A2839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61CA8D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6B91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Walka przegranych</w:t>
            </w:r>
          </w:p>
        </w:tc>
        <w:tc>
          <w:tcPr>
            <w:tcW w:w="631" w:type="pct"/>
            <w:shd w:val="clear" w:color="auto" w:fill="auto"/>
          </w:tcPr>
          <w:p w14:paraId="6F7797E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43.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Walka przegranych</w:t>
            </w:r>
          </w:p>
          <w:p w14:paraId="5A0B25CC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8B5FBD1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lastRenderedPageBreak/>
              <w:t xml:space="preserve">Antoni Słonimski, 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>Alarm</w:t>
            </w:r>
          </w:p>
          <w:p w14:paraId="788A72A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25DD9C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Stanisław Baliński,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Polska Podziemna</w:t>
            </w:r>
          </w:p>
        </w:tc>
        <w:tc>
          <w:tcPr>
            <w:tcW w:w="677" w:type="pct"/>
            <w:shd w:val="clear" w:color="auto" w:fill="auto"/>
          </w:tcPr>
          <w:p w14:paraId="157837B5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poezja tyrtejska</w:t>
            </w:r>
          </w:p>
          <w:p w14:paraId="3FFDC5D7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FF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synekdocha</w:t>
            </w:r>
          </w:p>
          <w:p w14:paraId="059B8D98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retoryka literacka</w:t>
            </w:r>
          </w:p>
          <w:p w14:paraId="3B93B472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wskazuje, na czym polega postawa patriotyczna</w:t>
            </w:r>
          </w:p>
          <w:p w14:paraId="2C7E440B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kompozycję utworów</w:t>
            </w:r>
          </w:p>
          <w:p w14:paraId="0305308B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podstawowe środki językowe</w:t>
            </w:r>
          </w:p>
          <w:p w14:paraId="7923F01A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odwołania do historii i kultury</w:t>
            </w:r>
          </w:p>
        </w:tc>
        <w:tc>
          <w:tcPr>
            <w:tcW w:w="728" w:type="pct"/>
            <w:shd w:val="clear" w:color="auto" w:fill="auto"/>
          </w:tcPr>
          <w:p w14:paraId="72BF0AB5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na czym polega poezja tyrtejska</w:t>
            </w:r>
          </w:p>
          <w:p w14:paraId="260ABCDD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FF0000"/>
                <w:sz w:val="20"/>
                <w:szCs w:val="20"/>
              </w:rPr>
              <w:t>wyjaśnia, na czym polega synekdocha</w:t>
            </w:r>
          </w:p>
          <w:p w14:paraId="04FC2E8C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na czym polega retoryka literacka</w:t>
            </w:r>
          </w:p>
          <w:p w14:paraId="5992768B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przejawy postawy patriotycznej</w:t>
            </w:r>
          </w:p>
          <w:p w14:paraId="62DA897C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kompozycję utworów</w:t>
            </w:r>
          </w:p>
          <w:p w14:paraId="74D955D3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istotne środki językowe</w:t>
            </w:r>
          </w:p>
          <w:p w14:paraId="50BE828D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wskazuje odwołania do historii i kultury </w:t>
            </w:r>
          </w:p>
        </w:tc>
        <w:tc>
          <w:tcPr>
            <w:tcW w:w="701" w:type="pct"/>
            <w:shd w:val="clear" w:color="auto" w:fill="auto"/>
          </w:tcPr>
          <w:p w14:paraId="37A341A7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dlaczego wiersze należą do poezji tyrtejskiej</w:t>
            </w:r>
          </w:p>
          <w:p w14:paraId="0D1A62C3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FF0000"/>
                <w:sz w:val="20"/>
                <w:szCs w:val="20"/>
              </w:rPr>
              <w:lastRenderedPageBreak/>
              <w:t>wskazuje w tekście synekdochę</w:t>
            </w:r>
          </w:p>
          <w:p w14:paraId="484B8411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przejawy retoryki literackiej</w:t>
            </w:r>
          </w:p>
          <w:p w14:paraId="141666FB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 wierszach oznaki postawy patriotycznej</w:t>
            </w:r>
          </w:p>
          <w:p w14:paraId="3A7966C1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funkcję kompozycji utworów</w:t>
            </w:r>
          </w:p>
          <w:p w14:paraId="5E67BD19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środków językowych</w:t>
            </w:r>
          </w:p>
          <w:p w14:paraId="4CCE50C2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odwołań do historii i kultury</w:t>
            </w:r>
          </w:p>
        </w:tc>
        <w:tc>
          <w:tcPr>
            <w:tcW w:w="707" w:type="pct"/>
            <w:shd w:val="clear" w:color="auto" w:fill="auto"/>
          </w:tcPr>
          <w:p w14:paraId="21FCF2CD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podaje przykłady poezji tyrtejskiej</w:t>
            </w:r>
          </w:p>
          <w:p w14:paraId="7FFB7185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FF0000"/>
                <w:sz w:val="20"/>
                <w:szCs w:val="20"/>
              </w:rPr>
              <w:t>omawia funkcję synekdochy</w:t>
            </w:r>
          </w:p>
          <w:p w14:paraId="6C3EED5B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komentuje funkcję retoryki literackiej</w:t>
            </w:r>
          </w:p>
          <w:p w14:paraId="4524A795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przejawy postawy patriotycznej w wierszach</w:t>
            </w:r>
          </w:p>
          <w:p w14:paraId="2A3DCBC8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istotę kompozycji utworów dla eksponowania ich znaczeń</w:t>
            </w:r>
          </w:p>
          <w:p w14:paraId="1FBF8A87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znaczenia tworzone przez użyte środki językowe</w:t>
            </w:r>
          </w:p>
          <w:p w14:paraId="123232D7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komentuje odwołania do historii i kultury </w:t>
            </w:r>
          </w:p>
        </w:tc>
        <w:tc>
          <w:tcPr>
            <w:tcW w:w="772" w:type="pct"/>
            <w:shd w:val="clear" w:color="auto" w:fill="auto"/>
          </w:tcPr>
          <w:p w14:paraId="2AD514C2" w14:textId="77777777" w:rsidR="00534128" w:rsidRPr="005A30B3" w:rsidRDefault="00534128" w:rsidP="00B6363E">
            <w:pPr>
              <w:pStyle w:val="Akapitzlist"/>
              <w:numPr>
                <w:ilvl w:val="0"/>
                <w:numId w:val="65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utwory ze szczególnym uwzględnieniem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odwołań do historii i kultury </w:t>
            </w:r>
          </w:p>
        </w:tc>
      </w:tr>
      <w:tr w:rsidR="00534128" w:rsidRPr="005A30B3" w14:paraId="5CC63432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0E35F311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A9D4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Historia człowieka – historia wojen</w:t>
            </w:r>
          </w:p>
        </w:tc>
        <w:tc>
          <w:tcPr>
            <w:tcW w:w="631" w:type="pct"/>
            <w:shd w:val="clear" w:color="auto" w:fill="auto"/>
          </w:tcPr>
          <w:p w14:paraId="00309F4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wprowadzenie do lekcji 44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. Historia człowieka – historia wojen</w:t>
            </w:r>
          </w:p>
          <w:p w14:paraId="24AFF21A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lastRenderedPageBreak/>
              <w:t xml:space="preserve">Leopold Staff, 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>Pierwsza przechadzka</w:t>
            </w:r>
          </w:p>
          <w:p w14:paraId="0CE78DD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A3A168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Władysław Broniewski,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Rozmowa z Historią</w:t>
            </w:r>
          </w:p>
        </w:tc>
        <w:tc>
          <w:tcPr>
            <w:tcW w:w="677" w:type="pct"/>
            <w:shd w:val="clear" w:color="auto" w:fill="auto"/>
          </w:tcPr>
          <w:p w14:paraId="117EF836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co to jest antyteza</w:t>
            </w:r>
          </w:p>
          <w:p w14:paraId="4F04E7D0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obrazy poetyckie</w:t>
            </w:r>
          </w:p>
          <w:p w14:paraId="0A3DF93F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wskazuje przykłady realiów wojennych</w:t>
            </w:r>
          </w:p>
          <w:p w14:paraId="068FA1D5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zasadę kompozycyjną utworów</w:t>
            </w:r>
          </w:p>
          <w:p w14:paraId="4F4027D8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czarny humor</w:t>
            </w:r>
          </w:p>
          <w:p w14:paraId="6B455D89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kolokwializm</w:t>
            </w:r>
          </w:p>
          <w:p w14:paraId="5F224954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paradoks</w:t>
            </w:r>
          </w:p>
          <w:p w14:paraId="4163FF65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na czym polega personifikacja </w:t>
            </w:r>
          </w:p>
        </w:tc>
        <w:tc>
          <w:tcPr>
            <w:tcW w:w="728" w:type="pct"/>
            <w:shd w:val="clear" w:color="auto" w:fill="auto"/>
          </w:tcPr>
          <w:p w14:paraId="3449A467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w tekście antytezy</w:t>
            </w:r>
          </w:p>
          <w:p w14:paraId="0834CDAD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wyodrębnia obrazy poetyckie</w:t>
            </w:r>
          </w:p>
          <w:p w14:paraId="6CC3198C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odtwarza realia wojenne</w:t>
            </w:r>
          </w:p>
          <w:p w14:paraId="13B7F670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 kompozycję utworu</w:t>
            </w:r>
          </w:p>
          <w:p w14:paraId="1375F3CB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czarny humor</w:t>
            </w:r>
          </w:p>
          <w:p w14:paraId="2F1662B4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kolokwializmy</w:t>
            </w:r>
          </w:p>
          <w:p w14:paraId="08D55076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paradoks</w:t>
            </w:r>
          </w:p>
          <w:p w14:paraId="7A7C73C3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personifikację</w:t>
            </w:r>
          </w:p>
        </w:tc>
        <w:tc>
          <w:tcPr>
            <w:tcW w:w="701" w:type="pct"/>
            <w:shd w:val="clear" w:color="auto" w:fill="auto"/>
          </w:tcPr>
          <w:p w14:paraId="13720930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 znaczenia antytez</w:t>
            </w:r>
          </w:p>
          <w:p w14:paraId="18D727F8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zawartość obrazów poetyckich</w:t>
            </w:r>
          </w:p>
          <w:p w14:paraId="11250B0C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realiach wojennych</w:t>
            </w:r>
          </w:p>
          <w:p w14:paraId="55257671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kompozycji klamrowej</w:t>
            </w:r>
          </w:p>
          <w:p w14:paraId="193DB7E7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czarnego humoru</w:t>
            </w:r>
          </w:p>
          <w:p w14:paraId="6FC4CD24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kolokwializmów</w:t>
            </w:r>
          </w:p>
          <w:p w14:paraId="6BFECF11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paradoksu</w:t>
            </w:r>
          </w:p>
          <w:p w14:paraId="295ABC15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personifikacji</w:t>
            </w:r>
          </w:p>
        </w:tc>
        <w:tc>
          <w:tcPr>
            <w:tcW w:w="707" w:type="pct"/>
            <w:shd w:val="clear" w:color="auto" w:fill="auto"/>
          </w:tcPr>
          <w:p w14:paraId="18EE43AE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komentuje antytezy</w:t>
            </w:r>
          </w:p>
          <w:p w14:paraId="07A719B8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opowiada o obrazach poetyckich</w:t>
            </w:r>
          </w:p>
          <w:p w14:paraId="30926177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przedstawia realia wojenne</w:t>
            </w:r>
          </w:p>
          <w:p w14:paraId="7AB1DFDA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wyjaśnia, jakie znaczenia uwidacznia kompozycja klamrowa</w:t>
            </w:r>
          </w:p>
          <w:p w14:paraId="14E5B54B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rolę czarnego humoru</w:t>
            </w:r>
          </w:p>
          <w:p w14:paraId="4B68C4E7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kolokwializmów</w:t>
            </w:r>
          </w:p>
          <w:p w14:paraId="0D56B6C6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wyjaśnia znaczenia wynikające z paradoksu</w:t>
            </w:r>
          </w:p>
          <w:p w14:paraId="52AE9023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wyjaśnia znaczenia wynikające z personifikacji </w:t>
            </w:r>
          </w:p>
        </w:tc>
        <w:tc>
          <w:tcPr>
            <w:tcW w:w="772" w:type="pct"/>
            <w:shd w:val="clear" w:color="auto" w:fill="auto"/>
          </w:tcPr>
          <w:p w14:paraId="0DDC7020" w14:textId="77777777" w:rsidR="00534128" w:rsidRPr="005A30B3" w:rsidRDefault="00534128" w:rsidP="00B6363E">
            <w:pPr>
              <w:pStyle w:val="Akapitzlist"/>
              <w:numPr>
                <w:ilvl w:val="0"/>
                <w:numId w:val="66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utwory ze szczególnym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uwzględnieniem realiów wojennych </w:t>
            </w:r>
          </w:p>
        </w:tc>
      </w:tr>
      <w:tr w:rsidR="00534128" w:rsidRPr="005A30B3" w14:paraId="5CCF3844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3ACD4153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FDAD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Partyzanci w poezji</w:t>
            </w:r>
          </w:p>
        </w:tc>
        <w:tc>
          <w:tcPr>
            <w:tcW w:w="631" w:type="pct"/>
            <w:shd w:val="clear" w:color="auto" w:fill="auto"/>
          </w:tcPr>
          <w:p w14:paraId="658BC4E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45.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Partyzanci w poezji</w:t>
            </w:r>
          </w:p>
          <w:p w14:paraId="3E0D6E04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</w:p>
          <w:p w14:paraId="24426DB7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Stanisław Baliński,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Polskie lasy</w:t>
            </w:r>
          </w:p>
          <w:p w14:paraId="2377CC4A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</w:p>
          <w:p w14:paraId="45E4FF4F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Stanisław Grochowiak, </w:t>
            </w:r>
            <w:r w:rsidRPr="005A30B3">
              <w:rPr>
                <w:rFonts w:cs="Times New Roman"/>
                <w:i/>
                <w:sz w:val="20"/>
                <w:szCs w:val="20"/>
              </w:rPr>
              <w:t>Leśni</w:t>
            </w:r>
          </w:p>
        </w:tc>
        <w:tc>
          <w:tcPr>
            <w:tcW w:w="677" w:type="pct"/>
            <w:shd w:val="clear" w:color="auto" w:fill="auto"/>
          </w:tcPr>
          <w:p w14:paraId="7D235E06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antropomorfizacja</w:t>
            </w:r>
          </w:p>
          <w:p w14:paraId="50DB14B3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gloryfikacja</w:t>
            </w:r>
          </w:p>
          <w:p w14:paraId="7FB5EF11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martyrologia</w:t>
            </w:r>
          </w:p>
          <w:p w14:paraId="01A1496E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sonet jako gatunek</w:t>
            </w:r>
          </w:p>
          <w:p w14:paraId="238AA3F4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synestezja</w:t>
            </w:r>
          </w:p>
          <w:p w14:paraId="18C09AD1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turpizm</w:t>
            </w:r>
          </w:p>
          <w:p w14:paraId="2FFFF45E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pejzaż mentalny</w:t>
            </w:r>
          </w:p>
          <w:p w14:paraId="094E9155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auto"/>
          </w:tcPr>
          <w:p w14:paraId="262A172D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antropomorfizację</w:t>
            </w:r>
          </w:p>
          <w:p w14:paraId="37C7D867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przejawy gloryfikacji</w:t>
            </w:r>
          </w:p>
          <w:p w14:paraId="08C5A859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motywy martyrologiczne</w:t>
            </w:r>
          </w:p>
          <w:p w14:paraId="21D80DB0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cechy sonetu</w:t>
            </w:r>
          </w:p>
          <w:p w14:paraId="7891EAFB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synestezję</w:t>
            </w:r>
          </w:p>
          <w:p w14:paraId="10F09B6B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turpizm</w:t>
            </w:r>
          </w:p>
          <w:p w14:paraId="798711A3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pejzaż mentalny</w:t>
            </w:r>
          </w:p>
          <w:p w14:paraId="4DBC9C24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57BEE9B8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funkcję antropomorfizacji</w:t>
            </w:r>
          </w:p>
          <w:p w14:paraId="52190D1D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co podlega gloryfikacji</w:t>
            </w:r>
          </w:p>
          <w:p w14:paraId="2618E023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motywy martyrologiczne</w:t>
            </w:r>
          </w:p>
          <w:p w14:paraId="235B66F3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dlaczego utwór jest sonetem</w:t>
            </w:r>
          </w:p>
          <w:p w14:paraId="04892FA7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synestezji</w:t>
            </w:r>
          </w:p>
          <w:p w14:paraId="1DF5D610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turpizmu</w:t>
            </w:r>
          </w:p>
          <w:p w14:paraId="7B21E6B8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opisuje pejzaż mentalny</w:t>
            </w:r>
          </w:p>
          <w:p w14:paraId="5E9D28E9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rozbudowaną pracę pisemną</w:t>
            </w:r>
          </w:p>
        </w:tc>
        <w:tc>
          <w:tcPr>
            <w:tcW w:w="707" w:type="pct"/>
            <w:shd w:val="clear" w:color="auto" w:fill="auto"/>
          </w:tcPr>
          <w:p w14:paraId="4E376D74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wydobywa znaczenia związane z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antropomorfizacją</w:t>
            </w:r>
          </w:p>
          <w:p w14:paraId="3F6EC9D1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sposoby gloryfikacji</w:t>
            </w:r>
          </w:p>
          <w:p w14:paraId="18412621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motywy martyrologiczne</w:t>
            </w:r>
          </w:p>
          <w:p w14:paraId="1660733E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utwór z punktu widzenia gatunku</w:t>
            </w:r>
          </w:p>
          <w:p w14:paraId="0D31CE4B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wydobywa znaczenia wynikające z zastosowania synestezji</w:t>
            </w:r>
          </w:p>
          <w:p w14:paraId="4AC3D2A3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funkcję elementów turpistycznych</w:t>
            </w:r>
          </w:p>
          <w:p w14:paraId="55748451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interpretuje pejzaż mentalny</w:t>
            </w:r>
          </w:p>
          <w:p w14:paraId="7204EDBE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411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ciekawą pracę pisemną</w:t>
            </w:r>
          </w:p>
        </w:tc>
        <w:tc>
          <w:tcPr>
            <w:tcW w:w="772" w:type="pct"/>
            <w:shd w:val="clear" w:color="auto" w:fill="auto"/>
          </w:tcPr>
          <w:p w14:paraId="42217574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utwory ze szczególnym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uwzględnieniem motywów martyrologicznych</w:t>
            </w:r>
          </w:p>
          <w:p w14:paraId="18A3BE7B" w14:textId="77777777" w:rsidR="00534128" w:rsidRPr="005A30B3" w:rsidRDefault="00534128" w:rsidP="00B6363E">
            <w:pPr>
              <w:pStyle w:val="Akapitzlist"/>
              <w:numPr>
                <w:ilvl w:val="0"/>
                <w:numId w:val="67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</w:tr>
      <w:tr w:rsidR="00534128" w:rsidRPr="005A30B3" w14:paraId="54089A1B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4AE82C4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B489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Obóz – fabryka śmierci</w:t>
            </w:r>
          </w:p>
        </w:tc>
        <w:tc>
          <w:tcPr>
            <w:tcW w:w="631" w:type="pct"/>
            <w:shd w:val="clear" w:color="auto" w:fill="auto"/>
          </w:tcPr>
          <w:p w14:paraId="487B67F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46.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Obóz – fabryka śmierci</w:t>
            </w:r>
          </w:p>
          <w:p w14:paraId="4151778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6D626FD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Tadeusz Borowski,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Ludzie, którzy szli,</w:t>
            </w:r>
          </w:p>
          <w:p w14:paraId="7469A57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</w:p>
          <w:p w14:paraId="13FD5A3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sz w:val="20"/>
                <w:szCs w:val="20"/>
              </w:rPr>
              <w:t>Proszę państwa do gazu</w:t>
            </w:r>
            <w:r w:rsidRPr="005A30B3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797B9CD0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dehumanizacja</w:t>
            </w:r>
          </w:p>
          <w:p w14:paraId="163BE2C8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reifikacja</w:t>
            </w:r>
          </w:p>
          <w:p w14:paraId="1277D904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cytuje fragmenty pokazujące życie w obozie</w:t>
            </w:r>
          </w:p>
          <w:p w14:paraId="1ACD3770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cytuje fragmenty opisujące organizację życia w obozie</w:t>
            </w:r>
          </w:p>
          <w:p w14:paraId="4DD47404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człowiek zlagrowany</w:t>
            </w:r>
          </w:p>
          <w:p w14:paraId="6A739D5C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wie, na czym polega agresja językowa 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7068BF71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przykłady dehumanizacji</w:t>
            </w:r>
          </w:p>
          <w:p w14:paraId="7D8536E7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reifikacja</w:t>
            </w:r>
          </w:p>
          <w:p w14:paraId="7A9828A3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realiach życia w obozie</w:t>
            </w:r>
          </w:p>
          <w:p w14:paraId="3A5BE4A2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organizacji życia w obozie</w:t>
            </w:r>
          </w:p>
          <w:p w14:paraId="725EF896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człowieka zlagrowanego</w:t>
            </w:r>
          </w:p>
          <w:p w14:paraId="4073753F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agresji językowej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2865DB50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komentuje przykłady dehumanizacji</w:t>
            </w:r>
          </w:p>
          <w:p w14:paraId="669B5557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przykłady reifikacji</w:t>
            </w:r>
          </w:p>
          <w:p w14:paraId="7025DD2B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warunki życia w obozie</w:t>
            </w:r>
          </w:p>
          <w:p w14:paraId="77A2B068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komentuje organizację życia w obozie</w:t>
            </w:r>
          </w:p>
          <w:p w14:paraId="3756744D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człowieka zlagrowanego</w:t>
            </w:r>
          </w:p>
          <w:p w14:paraId="0AB884D1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przykłady agresji językowej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63CC0D68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przykłady dehumanizacji</w:t>
            </w:r>
          </w:p>
          <w:p w14:paraId="262B3390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podaje sposoby reifikacji</w:t>
            </w:r>
          </w:p>
          <w:p w14:paraId="6265DA8D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przedstawia dłuższą wypowiedź o warunkach życia w obozie</w:t>
            </w:r>
          </w:p>
          <w:p w14:paraId="787E38BF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organizację życia w obozie</w:t>
            </w:r>
          </w:p>
          <w:p w14:paraId="1D53FC50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człowieka zlagrowanego</w:t>
            </w:r>
          </w:p>
          <w:p w14:paraId="3A034588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przeciwstawia się przejawom agresji językowej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2A8F3C4A" w14:textId="77777777" w:rsidR="00534128" w:rsidRPr="005A30B3" w:rsidRDefault="00534128" w:rsidP="00B6363E">
            <w:pPr>
              <w:pStyle w:val="Akapitzlist"/>
              <w:numPr>
                <w:ilvl w:val="0"/>
                <w:numId w:val="68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samodzielnie analizuje i interpretuje teksty ze szczególnym uwzględnieniem realiów życia w obozie </w:t>
            </w:r>
          </w:p>
        </w:tc>
      </w:tr>
      <w:tr w:rsidR="00534128" w:rsidRPr="005A30B3" w14:paraId="04006E68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90CD2A0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935A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Człowiek zlagrowany</w:t>
            </w:r>
          </w:p>
        </w:tc>
        <w:tc>
          <w:tcPr>
            <w:tcW w:w="631" w:type="pct"/>
            <w:shd w:val="clear" w:color="auto" w:fill="auto"/>
          </w:tcPr>
          <w:p w14:paraId="128BB58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47.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Człowiek zlagrowany</w:t>
            </w:r>
          </w:p>
          <w:p w14:paraId="14C0244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A3BC98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Tadeusz Borowski,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Proszę państwa do gazu</w:t>
            </w:r>
          </w:p>
        </w:tc>
        <w:tc>
          <w:tcPr>
            <w:tcW w:w="677" w:type="pct"/>
            <w:vMerge/>
            <w:shd w:val="clear" w:color="auto" w:fill="auto"/>
          </w:tcPr>
          <w:p w14:paraId="52ADFEF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81AAD1B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326FD62D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07784F7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2D8C8CC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1FC567C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F98384A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444A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Przemoc w języku</w:t>
            </w:r>
          </w:p>
        </w:tc>
        <w:tc>
          <w:tcPr>
            <w:tcW w:w="631" w:type="pct"/>
            <w:shd w:val="clear" w:color="auto" w:fill="auto"/>
          </w:tcPr>
          <w:p w14:paraId="77BB79DC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48.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Przemoc w języku</w:t>
            </w:r>
          </w:p>
          <w:p w14:paraId="6E3EE50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7DE5445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Tadeusz Borowski,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Proszę państwa do gazu</w:t>
            </w:r>
          </w:p>
        </w:tc>
        <w:tc>
          <w:tcPr>
            <w:tcW w:w="677" w:type="pct"/>
            <w:vMerge/>
            <w:shd w:val="clear" w:color="auto" w:fill="auto"/>
          </w:tcPr>
          <w:p w14:paraId="5F7B8EC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220512A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4CD683EF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5C90533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27D48A2B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5ED87A37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732AA35D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A2CD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Heroizm w nieludzkim świecie</w:t>
            </w:r>
          </w:p>
        </w:tc>
        <w:tc>
          <w:tcPr>
            <w:tcW w:w="631" w:type="pct"/>
            <w:shd w:val="clear" w:color="auto" w:fill="auto"/>
          </w:tcPr>
          <w:p w14:paraId="7826BF9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wprowadzenie do lekcji 49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. Heroizm w nieludzkim świecie</w:t>
            </w:r>
          </w:p>
          <w:p w14:paraId="019015D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FA3804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Jan Józef Szczepański,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Święty</w:t>
            </w:r>
          </w:p>
        </w:tc>
        <w:tc>
          <w:tcPr>
            <w:tcW w:w="677" w:type="pct"/>
            <w:shd w:val="clear" w:color="auto" w:fill="auto"/>
          </w:tcPr>
          <w:p w14:paraId="0E7BDD3D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esej jako gatunek publicystyczny</w:t>
            </w:r>
          </w:p>
          <w:p w14:paraId="40E31ECD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dehumanizacja</w:t>
            </w:r>
          </w:p>
          <w:p w14:paraId="6421720E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przedstawia bohatera </w:t>
            </w:r>
          </w:p>
        </w:tc>
        <w:tc>
          <w:tcPr>
            <w:tcW w:w="728" w:type="pct"/>
            <w:shd w:val="clear" w:color="auto" w:fill="auto"/>
          </w:tcPr>
          <w:p w14:paraId="7221617E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wymienia cechy eseju</w:t>
            </w:r>
          </w:p>
          <w:p w14:paraId="05A619E2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dehumanizacja</w:t>
            </w:r>
          </w:p>
          <w:p w14:paraId="503BB75C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czynie bohatera</w:t>
            </w:r>
          </w:p>
        </w:tc>
        <w:tc>
          <w:tcPr>
            <w:tcW w:w="701" w:type="pct"/>
            <w:shd w:val="clear" w:color="auto" w:fill="auto"/>
          </w:tcPr>
          <w:p w14:paraId="1DF63079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uzasadnia, dlaczego tekst jest esejem</w:t>
            </w:r>
          </w:p>
          <w:p w14:paraId="08AE4297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z tekstu przejawy dehumanizacji</w:t>
            </w:r>
          </w:p>
          <w:p w14:paraId="203D49EA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motywację czynu bohatera</w:t>
            </w:r>
          </w:p>
        </w:tc>
        <w:tc>
          <w:tcPr>
            <w:tcW w:w="707" w:type="pct"/>
            <w:shd w:val="clear" w:color="auto" w:fill="auto"/>
          </w:tcPr>
          <w:p w14:paraId="6A494C2E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podaje przykłady esejów</w:t>
            </w:r>
          </w:p>
          <w:p w14:paraId="18FC6711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opowiada o przejawach dehumanizacji</w:t>
            </w:r>
          </w:p>
          <w:p w14:paraId="260AAF4D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ocenia czyn bohatera </w:t>
            </w:r>
          </w:p>
        </w:tc>
        <w:tc>
          <w:tcPr>
            <w:tcW w:w="772" w:type="pct"/>
            <w:shd w:val="clear" w:color="auto" w:fill="auto"/>
          </w:tcPr>
          <w:p w14:paraId="02F3D253" w14:textId="77777777" w:rsidR="00534128" w:rsidRPr="005A30B3" w:rsidRDefault="00534128" w:rsidP="00B6363E">
            <w:pPr>
              <w:pStyle w:val="Akapitzlist"/>
              <w:numPr>
                <w:ilvl w:val="0"/>
                <w:numId w:val="69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samodzielnie analizuje i interpretuje tekst ze szczególnym uwzględnieniem czynu bohatera </w:t>
            </w:r>
          </w:p>
        </w:tc>
      </w:tr>
      <w:tr w:rsidR="00534128" w:rsidRPr="005A30B3" w14:paraId="42A84638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31D57570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711E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Głos pokolenia wojennego</w:t>
            </w:r>
          </w:p>
        </w:tc>
        <w:tc>
          <w:tcPr>
            <w:tcW w:w="631" w:type="pct"/>
            <w:shd w:val="clear" w:color="auto" w:fill="auto"/>
          </w:tcPr>
          <w:p w14:paraId="5B47421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50.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Głos pokolenia wojennego</w:t>
            </w:r>
          </w:p>
          <w:p w14:paraId="57BFE890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</w:p>
          <w:p w14:paraId="7849C59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7030A0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Krzysztof Kamil Baczyński,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t>Pokolenie</w:t>
            </w: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 </w:t>
            </w:r>
          </w:p>
          <w:p w14:paraId="412DED3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9F191F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Krystyna Krahelska, </w:t>
            </w:r>
            <w:r w:rsidRPr="005A30B3">
              <w:rPr>
                <w:rFonts w:cs="Times New Roman"/>
                <w:i/>
                <w:sz w:val="20"/>
                <w:szCs w:val="20"/>
              </w:rPr>
              <w:t>Hej, chłopcy, bagnet na broń!...</w:t>
            </w:r>
          </w:p>
        </w:tc>
        <w:tc>
          <w:tcPr>
            <w:tcW w:w="677" w:type="pct"/>
            <w:shd w:val="clear" w:color="auto" w:fill="auto"/>
          </w:tcPr>
          <w:p w14:paraId="6379CC21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pokolenie</w:t>
            </w:r>
          </w:p>
          <w:p w14:paraId="5299038D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anafora</w:t>
            </w:r>
          </w:p>
          <w:p w14:paraId="532A11D6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motywy apokaliptyczne</w:t>
            </w:r>
          </w:p>
          <w:p w14:paraId="0FFB21E0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zasadę kompozycji utworu</w:t>
            </w:r>
          </w:p>
          <w:p w14:paraId="304F4DC4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obraz poetycki</w:t>
            </w:r>
          </w:p>
          <w:p w14:paraId="6D67254D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poezja tyrtejska</w:t>
            </w:r>
          </w:p>
          <w:p w14:paraId="290EF7A8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wskazuje, czym cechuje się patriotyzm</w:t>
            </w:r>
          </w:p>
          <w:p w14:paraId="3E3FA519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auto"/>
          </w:tcPr>
          <w:p w14:paraId="2AAD8B59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wie, kiedy można mówić o pokoleniu</w:t>
            </w:r>
          </w:p>
          <w:p w14:paraId="5EC791F3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anaforę</w:t>
            </w:r>
          </w:p>
          <w:p w14:paraId="2936EF18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motywy apokaliptyczne</w:t>
            </w:r>
          </w:p>
          <w:p w14:paraId="3B7F4110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kompozycję utworu</w:t>
            </w:r>
          </w:p>
          <w:p w14:paraId="1BEFD862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wyodrębnia obrazy poetyckie</w:t>
            </w:r>
          </w:p>
          <w:p w14:paraId="5B4CEBB6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na czym polega poezja tyrtejska</w:t>
            </w:r>
          </w:p>
          <w:p w14:paraId="30FB833A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przejawy postawy patriotycznej</w:t>
            </w:r>
          </w:p>
          <w:p w14:paraId="3BE6274E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077EB002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charakteryzuje pokolenie wojenne</w:t>
            </w:r>
          </w:p>
          <w:p w14:paraId="2232F9F2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anafory</w:t>
            </w:r>
          </w:p>
          <w:p w14:paraId="18AB7BC1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interpretuje motywy apokaliptyczne</w:t>
            </w:r>
          </w:p>
          <w:p w14:paraId="05B74F7E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kompozycji utworu</w:t>
            </w:r>
          </w:p>
          <w:p w14:paraId="647146F9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zawartość obrazów poetyckich</w:t>
            </w:r>
          </w:p>
          <w:p w14:paraId="68BCB31E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poezji tyrtejskiej</w:t>
            </w:r>
          </w:p>
          <w:p w14:paraId="2A307EFC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przejawy postawy patriotycznej</w:t>
            </w:r>
          </w:p>
          <w:p w14:paraId="21845168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rozwiniętą pracę pisemną</w:t>
            </w:r>
          </w:p>
        </w:tc>
        <w:tc>
          <w:tcPr>
            <w:tcW w:w="707" w:type="pct"/>
            <w:shd w:val="clear" w:color="auto" w:fill="auto"/>
          </w:tcPr>
          <w:p w14:paraId="6C33BDAC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omawia cechy charakterystyczne pokolenia wojennego</w:t>
            </w:r>
          </w:p>
          <w:p w14:paraId="180066D9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znaczenia związane z anaforą</w:t>
            </w:r>
          </w:p>
          <w:p w14:paraId="627653F1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motywów apokaliptycznych</w:t>
            </w:r>
          </w:p>
          <w:p w14:paraId="707F3ED5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kompozycji utworów</w:t>
            </w:r>
          </w:p>
          <w:p w14:paraId="5C9A5C00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interpretuje zawartość obrazów poetyckich</w:t>
            </w:r>
          </w:p>
          <w:p w14:paraId="28C85820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elementy poezji tyrtejskiej</w:t>
            </w:r>
          </w:p>
          <w:p w14:paraId="28E97B39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przejawy postawy patriotycznej</w:t>
            </w:r>
          </w:p>
          <w:p w14:paraId="20290B02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tworzy oryginalną pracę pisemną</w:t>
            </w:r>
          </w:p>
        </w:tc>
        <w:tc>
          <w:tcPr>
            <w:tcW w:w="772" w:type="pct"/>
            <w:shd w:val="clear" w:color="auto" w:fill="auto"/>
          </w:tcPr>
          <w:p w14:paraId="61980246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utwory ze szczególnym uwzględnieniem zawartości obrazów poetyckich</w:t>
            </w:r>
          </w:p>
          <w:p w14:paraId="1F9C1A43" w14:textId="77777777" w:rsidR="00534128" w:rsidRPr="005A30B3" w:rsidRDefault="00534128" w:rsidP="00B6363E">
            <w:pPr>
              <w:pStyle w:val="Akapitzlist"/>
              <w:numPr>
                <w:ilvl w:val="0"/>
                <w:numId w:val="70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interesującą pracę pisemną </w:t>
            </w:r>
          </w:p>
        </w:tc>
      </w:tr>
      <w:tr w:rsidR="00534128" w:rsidRPr="005A30B3" w14:paraId="63414E9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4C9AAFEE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C124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Poetyckie świadectwa wojny</w:t>
            </w:r>
          </w:p>
        </w:tc>
        <w:tc>
          <w:tcPr>
            <w:tcW w:w="631" w:type="pct"/>
            <w:shd w:val="clear" w:color="auto" w:fill="auto"/>
          </w:tcPr>
          <w:p w14:paraId="18361F50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51. </w:t>
            </w:r>
            <w:r w:rsidRPr="005A30B3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Poetyckie świadectwa wojny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6F5BFAA7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6ABDA8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Krzysztof Kamil Baczyński, 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>Ten czas</w:t>
            </w:r>
            <w:r w:rsidRPr="005A30B3">
              <w:rPr>
                <w:rFonts w:asciiTheme="minorHAnsi" w:hAnsiTheme="minorHAnsi" w:cs="Times New Roman"/>
                <w:iCs/>
                <w:sz w:val="20"/>
                <w:szCs w:val="20"/>
              </w:rPr>
              <w:t>,</w:t>
            </w:r>
          </w:p>
          <w:p w14:paraId="79EAF1E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[</w:t>
            </w:r>
            <w:r w:rsidRPr="005A30B3">
              <w:rPr>
                <w:rFonts w:cs="Times New Roman"/>
                <w:i/>
                <w:sz w:val="20"/>
                <w:szCs w:val="20"/>
              </w:rPr>
              <w:t>Byłeś jak wielkie, stare drzewo…</w:t>
            </w:r>
            <w:r w:rsidRPr="005A30B3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677" w:type="pct"/>
            <w:shd w:val="clear" w:color="auto" w:fill="auto"/>
          </w:tcPr>
          <w:p w14:paraId="454F706E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mityzacja historii</w:t>
            </w:r>
          </w:p>
          <w:p w14:paraId="1398FE4F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historiozofia</w:t>
            </w:r>
          </w:p>
          <w:p w14:paraId="6F60E813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osobę mówiącą</w:t>
            </w:r>
          </w:p>
          <w:p w14:paraId="73B416C3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obrazy apokaliptyczne</w:t>
            </w:r>
          </w:p>
          <w:p w14:paraId="5EDA2C67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personifikacja</w:t>
            </w:r>
          </w:p>
          <w:p w14:paraId="72E6451B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porównanie homeryckie</w:t>
            </w:r>
          </w:p>
          <w:p w14:paraId="06F606E9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topika religijna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8" w:type="pct"/>
            <w:shd w:val="clear" w:color="auto" w:fill="auto"/>
          </w:tcPr>
          <w:p w14:paraId="2773D3EA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przykłady mityzacji historii</w:t>
            </w:r>
          </w:p>
          <w:p w14:paraId="2195857C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jaka historiozofia wyłania się z utworu</w:t>
            </w:r>
          </w:p>
          <w:p w14:paraId="002EB8D9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osobę mówiącą</w:t>
            </w:r>
          </w:p>
          <w:p w14:paraId="1B76054C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wyodrębnia obrazy apokaliptyczne</w:t>
            </w:r>
          </w:p>
          <w:p w14:paraId="19B5EB63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personifikację</w:t>
            </w:r>
          </w:p>
          <w:p w14:paraId="7313EE5B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porównanie homeryckie</w:t>
            </w:r>
          </w:p>
          <w:p w14:paraId="5EAC1E81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wskazuje topikę religijną </w:t>
            </w:r>
          </w:p>
        </w:tc>
        <w:tc>
          <w:tcPr>
            <w:tcW w:w="701" w:type="pct"/>
            <w:shd w:val="clear" w:color="auto" w:fill="auto"/>
          </w:tcPr>
          <w:p w14:paraId="0C1B280A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jakie znaczenie dla interpretacji ma mityzacja historii</w:t>
            </w:r>
          </w:p>
          <w:p w14:paraId="08DBADB3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jaki wpływ na historię ma Bóg, a jaki człowiek</w:t>
            </w:r>
          </w:p>
          <w:p w14:paraId="6EA369FE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osobę mówiącą</w:t>
            </w:r>
          </w:p>
          <w:p w14:paraId="0E26176F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obrazy apokaliptyczne</w:t>
            </w:r>
          </w:p>
          <w:p w14:paraId="665DAF00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rolę personifikacji</w:t>
            </w:r>
          </w:p>
          <w:p w14:paraId="330F7D40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rolę porównania homeryckiego</w:t>
            </w:r>
          </w:p>
          <w:p w14:paraId="7444C974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rolę topiki religijnej</w:t>
            </w:r>
          </w:p>
        </w:tc>
        <w:tc>
          <w:tcPr>
            <w:tcW w:w="707" w:type="pct"/>
            <w:shd w:val="clear" w:color="auto" w:fill="auto"/>
          </w:tcPr>
          <w:p w14:paraId="0DF152BE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interpretuje teksty z punktu widzenia mityzacji historii</w:t>
            </w:r>
          </w:p>
          <w:p w14:paraId="7DFFF034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historiozofii w utworach</w:t>
            </w:r>
          </w:p>
          <w:p w14:paraId="5EAEE909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tworzy wypowiedź na temat osoby mówiącej</w:t>
            </w:r>
          </w:p>
          <w:p w14:paraId="772ED8B4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obrazy apokaliptyczne</w:t>
            </w:r>
          </w:p>
          <w:p w14:paraId="5B3C7ACF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omawia znaczenia wynikające z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zastosowania personifikacji</w:t>
            </w:r>
          </w:p>
          <w:p w14:paraId="3A403622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znaczenia wynikające z zastosowania porównania homeryckiego</w:t>
            </w:r>
          </w:p>
          <w:p w14:paraId="4C699583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tabs>
                <w:tab w:val="left" w:pos="26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269" w:hanging="269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topiki religijnej</w:t>
            </w:r>
          </w:p>
        </w:tc>
        <w:tc>
          <w:tcPr>
            <w:tcW w:w="772" w:type="pct"/>
            <w:shd w:val="clear" w:color="auto" w:fill="auto"/>
          </w:tcPr>
          <w:p w14:paraId="0999904B" w14:textId="77777777" w:rsidR="00534128" w:rsidRPr="005A30B3" w:rsidRDefault="00534128" w:rsidP="00B6363E">
            <w:pPr>
              <w:pStyle w:val="Akapitzlist"/>
              <w:numPr>
                <w:ilvl w:val="0"/>
                <w:numId w:val="71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teksty ze szczególnym uwzględnieniem mityzacji historii</w:t>
            </w:r>
          </w:p>
        </w:tc>
      </w:tr>
      <w:tr w:rsidR="00534128" w:rsidRPr="005A30B3" w14:paraId="2FA1107C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5B7092F4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278E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Miłość w cieniu apokalipsy</w:t>
            </w:r>
          </w:p>
        </w:tc>
        <w:tc>
          <w:tcPr>
            <w:tcW w:w="631" w:type="pct"/>
            <w:shd w:val="clear" w:color="auto" w:fill="auto"/>
          </w:tcPr>
          <w:p w14:paraId="27A4FCBA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52. </w:t>
            </w:r>
            <w:r w:rsidRPr="005A30B3">
              <w:rPr>
                <w:rFonts w:asciiTheme="minorHAnsi" w:hAnsiTheme="minorHAnsi" w:cs="Times New Roman"/>
                <w:i/>
                <w:iCs/>
                <w:color w:val="000000"/>
                <w:sz w:val="20"/>
                <w:szCs w:val="20"/>
              </w:rPr>
              <w:t>Miłość w cieniu apokalipsy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7F8037F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4F115F6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Krzysztof Kamil </w:t>
            </w: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Baczyński,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t>Biała magia</w:t>
            </w:r>
            <w:r w:rsidRPr="005A30B3">
              <w:rPr>
                <w:rFonts w:asciiTheme="minorHAnsi" w:hAnsiTheme="minorHAnsi" w:cs="Times New Roman"/>
                <w:iCs/>
                <w:color w:val="000000"/>
                <w:sz w:val="20"/>
                <w:szCs w:val="20"/>
              </w:rPr>
              <w:t>,</w:t>
            </w:r>
          </w:p>
          <w:p w14:paraId="5FE486F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14:paraId="5D1A6A4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Niebo złote ci otworzę</w:t>
            </w:r>
          </w:p>
        </w:tc>
        <w:tc>
          <w:tcPr>
            <w:tcW w:w="677" w:type="pct"/>
            <w:shd w:val="clear" w:color="auto" w:fill="auto"/>
          </w:tcPr>
          <w:p w14:paraId="596CEB21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erotyk</w:t>
            </w:r>
          </w:p>
          <w:p w14:paraId="4285450D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odróżnia osobę mówiącą od autora</w:t>
            </w:r>
          </w:p>
          <w:p w14:paraId="0DB6EB6D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wstępnie określa nastrój</w:t>
            </w:r>
          </w:p>
          <w:p w14:paraId="3D72770F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synestezja</w:t>
            </w:r>
          </w:p>
          <w:p w14:paraId="6B4E58B5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zwraca uwagę na barwy</w:t>
            </w:r>
          </w:p>
          <w:p w14:paraId="37AE04ED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dostrzega relację między osobą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mówiącą a bohaterką</w:t>
            </w:r>
          </w:p>
          <w:p w14:paraId="29FFC49A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motyw arkadyjski</w:t>
            </w:r>
          </w:p>
          <w:p w14:paraId="54260CE1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kreacjonizm</w:t>
            </w:r>
          </w:p>
          <w:p w14:paraId="52C8F1C6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pod czyimś kierunkiem tworzy pracę pisemną</w:t>
            </w:r>
          </w:p>
        </w:tc>
        <w:tc>
          <w:tcPr>
            <w:tcW w:w="728" w:type="pct"/>
            <w:shd w:val="clear" w:color="auto" w:fill="auto"/>
          </w:tcPr>
          <w:p w14:paraId="01F01133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wie, że utwory to erotyki</w:t>
            </w:r>
          </w:p>
          <w:p w14:paraId="71D083F4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osobę mówiącą</w:t>
            </w:r>
          </w:p>
          <w:p w14:paraId="67630AD9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budujące nastrój</w:t>
            </w:r>
          </w:p>
          <w:p w14:paraId="5DA40444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synestezję</w:t>
            </w:r>
          </w:p>
          <w:p w14:paraId="784491F2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symbolikę barw</w:t>
            </w:r>
          </w:p>
          <w:p w14:paraId="799FEAAB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 relację między osobą mówiącą a bohaterką</w:t>
            </w:r>
          </w:p>
          <w:p w14:paraId="06FAA8C5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rozpoznaje motyw arkadyjski</w:t>
            </w:r>
          </w:p>
          <w:p w14:paraId="592950C7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kreacjonizm w wierszu</w:t>
            </w:r>
          </w:p>
          <w:p w14:paraId="210CB983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shd w:val="clear" w:color="auto" w:fill="auto"/>
          </w:tcPr>
          <w:p w14:paraId="00359A8E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dlaczego utwory są erotykami</w:t>
            </w:r>
          </w:p>
          <w:p w14:paraId="2376E366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osobę mówiącą</w:t>
            </w:r>
          </w:p>
          <w:p w14:paraId="22FE812C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nastrój utworów</w:t>
            </w:r>
          </w:p>
          <w:p w14:paraId="18AE30EE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synestezji</w:t>
            </w:r>
          </w:p>
          <w:p w14:paraId="6D97D9EC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symbolikę barw</w:t>
            </w:r>
          </w:p>
          <w:p w14:paraId="75902D2A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ocenia relację między osobą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mówiącą a bohaterką</w:t>
            </w:r>
          </w:p>
          <w:p w14:paraId="37219CF8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jakie elementy tworzą motyw arkadyjski</w:t>
            </w:r>
          </w:p>
          <w:p w14:paraId="1F8FA18D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w czym wyraża się kreacjonizm wiersza</w:t>
            </w:r>
          </w:p>
          <w:p w14:paraId="64354E53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rozbudowaną pracę pisemną</w:t>
            </w:r>
          </w:p>
        </w:tc>
        <w:tc>
          <w:tcPr>
            <w:tcW w:w="707" w:type="pct"/>
            <w:shd w:val="clear" w:color="auto" w:fill="auto"/>
          </w:tcPr>
          <w:p w14:paraId="6C0AB784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omawia wiersze jako erotyki</w:t>
            </w:r>
          </w:p>
          <w:p w14:paraId="722F3C56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osoby mówiącej</w:t>
            </w:r>
          </w:p>
          <w:p w14:paraId="192A92F9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nastroju utworów</w:t>
            </w:r>
          </w:p>
          <w:p w14:paraId="11552B4F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znaczenia wynikające z zastosowania synestezji</w:t>
            </w:r>
          </w:p>
          <w:p w14:paraId="0B6B28CE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omawia znaczenia wynikające z symboliki barw</w:t>
            </w:r>
          </w:p>
          <w:p w14:paraId="290915AB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relacji między osobą mówiącą a bohaterką</w:t>
            </w:r>
          </w:p>
          <w:p w14:paraId="5C9108C0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motyw arkadyjski</w:t>
            </w:r>
          </w:p>
          <w:p w14:paraId="4309A077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utwory ze względu na ich kreacjonizm</w:t>
            </w:r>
          </w:p>
          <w:p w14:paraId="635DD297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  <w:tc>
          <w:tcPr>
            <w:tcW w:w="772" w:type="pct"/>
            <w:shd w:val="clear" w:color="auto" w:fill="auto"/>
          </w:tcPr>
          <w:p w14:paraId="2164D123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0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utwory ze szczególnym uwzględnieniem kreacjonizmu poetyckiego</w:t>
            </w:r>
          </w:p>
          <w:p w14:paraId="33B7DCDE" w14:textId="77777777" w:rsidR="00534128" w:rsidRPr="005A30B3" w:rsidRDefault="00534128" w:rsidP="00B6363E">
            <w:pPr>
              <w:pStyle w:val="Akapitzlist"/>
              <w:numPr>
                <w:ilvl w:val="0"/>
                <w:numId w:val="72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0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tworzy wyczerpującą pracę pisemną</w:t>
            </w:r>
          </w:p>
        </w:tc>
      </w:tr>
      <w:tr w:rsidR="00534128" w:rsidRPr="005A30B3" w14:paraId="34C9D40E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510224BC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8294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Historiozofia czasów wojny</w:t>
            </w:r>
          </w:p>
        </w:tc>
        <w:tc>
          <w:tcPr>
            <w:tcW w:w="631" w:type="pct"/>
            <w:shd w:val="clear" w:color="auto" w:fill="auto"/>
          </w:tcPr>
          <w:p w14:paraId="1D64284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53. </w:t>
            </w:r>
            <w:r w:rsidRPr="005A30B3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Historiozofia czasów wojny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26697745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7115F3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Tadeusz Gajcy, 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>Droga tajemnic</w:t>
            </w:r>
            <w:r w:rsidRPr="005A30B3">
              <w:rPr>
                <w:rFonts w:asciiTheme="minorHAnsi" w:hAnsiTheme="minorHAnsi" w:cs="Times New Roman"/>
                <w:iCs/>
                <w:sz w:val="20"/>
                <w:szCs w:val="20"/>
              </w:rPr>
              <w:t>,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 xml:space="preserve"> </w:t>
            </w:r>
          </w:p>
          <w:p w14:paraId="307FAAC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</w:p>
          <w:p w14:paraId="2CC8A68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sz w:val="20"/>
                <w:szCs w:val="20"/>
              </w:rPr>
              <w:t>Epitafium</w:t>
            </w:r>
          </w:p>
        </w:tc>
        <w:tc>
          <w:tcPr>
            <w:tcW w:w="677" w:type="pct"/>
            <w:shd w:val="clear" w:color="auto" w:fill="auto"/>
          </w:tcPr>
          <w:p w14:paraId="28A8A4DE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symbol</w:t>
            </w:r>
          </w:p>
          <w:p w14:paraId="68C991BE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co to jest obraz poetycki</w:t>
            </w:r>
          </w:p>
          <w:p w14:paraId="17E90F9A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antyteza</w:t>
            </w:r>
          </w:p>
          <w:p w14:paraId="630837CC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co to jest epitafium</w:t>
            </w:r>
          </w:p>
          <w:p w14:paraId="4D51776F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pod czyimś kierunkiem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tworzy pracę pisemną </w:t>
            </w:r>
          </w:p>
        </w:tc>
        <w:tc>
          <w:tcPr>
            <w:tcW w:w="728" w:type="pct"/>
            <w:shd w:val="clear" w:color="auto" w:fill="auto"/>
          </w:tcPr>
          <w:p w14:paraId="495FAD7F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symbole</w:t>
            </w:r>
          </w:p>
          <w:p w14:paraId="768FC89C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wyodrębnia obrazy poetyckie</w:t>
            </w:r>
          </w:p>
          <w:p w14:paraId="051002F5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antytezę</w:t>
            </w:r>
          </w:p>
          <w:p w14:paraId="524E3543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czym cechuje się epitafium</w:t>
            </w:r>
          </w:p>
          <w:p w14:paraId="1D5E3764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shd w:val="clear" w:color="auto" w:fill="auto"/>
          </w:tcPr>
          <w:p w14:paraId="427FA7F5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symboli</w:t>
            </w:r>
          </w:p>
          <w:p w14:paraId="365B376C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zawartość obrazów poetyckich</w:t>
            </w:r>
          </w:p>
          <w:p w14:paraId="646A06C5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antytezy</w:t>
            </w:r>
          </w:p>
          <w:p w14:paraId="529299EB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wyjaśnia, komu poświęcone jest epitafium w wierszu</w:t>
            </w:r>
          </w:p>
          <w:p w14:paraId="5D27AADB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rozwiniętą pracę pisemną</w:t>
            </w:r>
          </w:p>
        </w:tc>
        <w:tc>
          <w:tcPr>
            <w:tcW w:w="707" w:type="pct"/>
            <w:shd w:val="clear" w:color="auto" w:fill="auto"/>
          </w:tcPr>
          <w:p w14:paraId="55D26F45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interpretuje symbole</w:t>
            </w:r>
          </w:p>
          <w:p w14:paraId="0503907F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obrazy poetyckie</w:t>
            </w:r>
          </w:p>
          <w:p w14:paraId="74CB1739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znaczenia wynikające z antytezy</w:t>
            </w:r>
          </w:p>
          <w:p w14:paraId="2E46E3AA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adresata epitafium</w:t>
            </w:r>
          </w:p>
          <w:p w14:paraId="7098B145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tworzy ciekawą pracę pisemną </w:t>
            </w:r>
          </w:p>
        </w:tc>
        <w:tc>
          <w:tcPr>
            <w:tcW w:w="772" w:type="pct"/>
            <w:shd w:val="clear" w:color="auto" w:fill="auto"/>
          </w:tcPr>
          <w:p w14:paraId="2CD58CF8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utwory ze szczególnym uwzględnieniem poetyckiej symboliki</w:t>
            </w:r>
          </w:p>
          <w:p w14:paraId="178DC4F6" w14:textId="77777777" w:rsidR="00534128" w:rsidRPr="005A30B3" w:rsidRDefault="00534128" w:rsidP="00B6363E">
            <w:pPr>
              <w:pStyle w:val="Akapitzlist"/>
              <w:numPr>
                <w:ilvl w:val="0"/>
                <w:numId w:val="7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</w:tr>
      <w:tr w:rsidR="00534128" w:rsidRPr="005A30B3" w14:paraId="39583F20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3DD8E9E3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18A4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Los wojennej emigracji</w:t>
            </w:r>
          </w:p>
        </w:tc>
        <w:tc>
          <w:tcPr>
            <w:tcW w:w="631" w:type="pct"/>
            <w:shd w:val="clear" w:color="auto" w:fill="auto"/>
          </w:tcPr>
          <w:p w14:paraId="7B726CF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54.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Los wojennej emigracji</w:t>
            </w:r>
          </w:p>
          <w:p w14:paraId="6FCBB2F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49CDF21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>Kazimierz Wierzyński,</w:t>
            </w:r>
          </w:p>
          <w:p w14:paraId="4128E083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Wróć nas do kraju,</w:t>
            </w:r>
          </w:p>
          <w:p w14:paraId="5839CE3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iCs/>
                <w:sz w:val="20"/>
                <w:szCs w:val="20"/>
              </w:rPr>
              <w:t>Ktokolwiek jesteś bez ojczyzny</w:t>
            </w:r>
          </w:p>
        </w:tc>
        <w:tc>
          <w:tcPr>
            <w:tcW w:w="677" w:type="pct"/>
            <w:shd w:val="clear" w:color="auto" w:fill="auto"/>
          </w:tcPr>
          <w:p w14:paraId="3CA9F365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modlitwę poetycką</w:t>
            </w:r>
          </w:p>
          <w:p w14:paraId="5EEB3F7C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prośby osoby mówiącej</w:t>
            </w:r>
          </w:p>
          <w:p w14:paraId="01EF5111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puenta</w:t>
            </w:r>
          </w:p>
          <w:p w14:paraId="5505A48F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podstawowe elementy tradycji romantycznej</w:t>
            </w:r>
          </w:p>
          <w:p w14:paraId="5486E24F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elementy rodzimego pejzażu</w:t>
            </w:r>
          </w:p>
          <w:p w14:paraId="55A4D1CE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auto"/>
          </w:tcPr>
          <w:p w14:paraId="2F11B543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utwór jest modlitwą poetycką</w:t>
            </w:r>
          </w:p>
          <w:p w14:paraId="5563949E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o co prosi adresata osoba mówiąca</w:t>
            </w:r>
          </w:p>
          <w:p w14:paraId="684963F6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puentę utworu</w:t>
            </w:r>
          </w:p>
          <w:p w14:paraId="628CCA27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elementy tradycji romantycznej</w:t>
            </w:r>
          </w:p>
          <w:p w14:paraId="4E3428B0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rodzimego pejzażu</w:t>
            </w:r>
          </w:p>
          <w:p w14:paraId="4209BEB4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shd w:val="clear" w:color="auto" w:fill="auto"/>
          </w:tcPr>
          <w:p w14:paraId="0AE5E645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kto do kogo kieruje modlitwę poetycką</w:t>
            </w:r>
          </w:p>
          <w:p w14:paraId="30BFA79B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jakie zarzuty stawia adresatowi osoba mówiąca</w:t>
            </w:r>
          </w:p>
          <w:p w14:paraId="438DA42C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jakie znaczenia zawiera puenta utworu</w:t>
            </w:r>
          </w:p>
          <w:p w14:paraId="2BE01509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elementy tradycji romantycznej</w:t>
            </w:r>
          </w:p>
          <w:p w14:paraId="4E93C712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jaki nastrój wywołuje rodzimy pejzaż</w:t>
            </w:r>
          </w:p>
          <w:p w14:paraId="1648DE59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rozwiniętą pracę pisemną</w:t>
            </w:r>
          </w:p>
        </w:tc>
        <w:tc>
          <w:tcPr>
            <w:tcW w:w="707" w:type="pct"/>
            <w:shd w:val="clear" w:color="auto" w:fill="auto"/>
          </w:tcPr>
          <w:p w14:paraId="0486C9E3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omawia treść modlitwy poetyckiej</w:t>
            </w:r>
          </w:p>
          <w:p w14:paraId="41FBBCDE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wypowiedź osoby mówiącej</w:t>
            </w:r>
          </w:p>
          <w:p w14:paraId="71895B59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puentę utworu</w:t>
            </w:r>
          </w:p>
          <w:p w14:paraId="3D826935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elementów tradycji romantycznej</w:t>
            </w:r>
          </w:p>
          <w:p w14:paraId="4F0AE41B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nastroju utworów</w:t>
            </w:r>
          </w:p>
          <w:p w14:paraId="6FDDAF15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wyczerpującą pracę pisemną </w:t>
            </w:r>
          </w:p>
        </w:tc>
        <w:tc>
          <w:tcPr>
            <w:tcW w:w="772" w:type="pct"/>
            <w:shd w:val="clear" w:color="auto" w:fill="auto"/>
          </w:tcPr>
          <w:p w14:paraId="26929937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utwory ze szczególnym uwzględnieniem elementów tradycji romantycznej</w:t>
            </w:r>
          </w:p>
          <w:p w14:paraId="610C8BB3" w14:textId="77777777" w:rsidR="00534128" w:rsidRPr="005A30B3" w:rsidRDefault="00534128" w:rsidP="00B6363E">
            <w:pPr>
              <w:pStyle w:val="Akapitzlist"/>
              <w:numPr>
                <w:ilvl w:val="0"/>
                <w:numId w:val="74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</w:tr>
      <w:tr w:rsidR="00534128" w:rsidRPr="005A30B3" w14:paraId="117ED729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097A741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4321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Codzienność w getcie</w:t>
            </w:r>
          </w:p>
        </w:tc>
        <w:tc>
          <w:tcPr>
            <w:tcW w:w="631" w:type="pct"/>
            <w:shd w:val="clear" w:color="auto" w:fill="auto"/>
          </w:tcPr>
          <w:p w14:paraId="36C20B0C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55.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Codzienność w getcie</w:t>
            </w:r>
            <w:r w:rsidRPr="005A30B3">
              <w:rPr>
                <w:rFonts w:cs="Times New Roman"/>
                <w:iCs/>
                <w:sz w:val="20"/>
                <w:szCs w:val="20"/>
              </w:rPr>
              <w:t xml:space="preserve"> </w:t>
            </w:r>
          </w:p>
          <w:p w14:paraId="4D2EA6C5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iCs/>
                <w:sz w:val="20"/>
                <w:szCs w:val="20"/>
              </w:rPr>
              <w:t>Hanna Krall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,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Zdążyć przed Panem Bogiem</w:t>
            </w:r>
          </w:p>
          <w:p w14:paraId="11C0C47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B3E989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Etgar Keret, </w:t>
            </w:r>
            <w:r w:rsidRPr="005A30B3">
              <w:rPr>
                <w:rFonts w:cs="Times New Roman"/>
                <w:i/>
                <w:sz w:val="20"/>
                <w:szCs w:val="20"/>
              </w:rPr>
              <w:t>Dżem</w:t>
            </w:r>
            <w:r w:rsidRPr="005A30B3">
              <w:rPr>
                <w:rFonts w:cs="Times New Roman"/>
                <w:sz w:val="20"/>
                <w:szCs w:val="20"/>
              </w:rPr>
              <w:t xml:space="preserve"> (fragm.)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1B71E1DB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wywiad jako formę wypowiedzi</w:t>
            </w:r>
          </w:p>
          <w:p w14:paraId="7AF25D15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relacje międzyludzkie</w:t>
            </w:r>
          </w:p>
          <w:p w14:paraId="3EE9D641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symbol</w:t>
            </w:r>
          </w:p>
          <w:p w14:paraId="2BCD5D8C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relatywizm etyczny</w:t>
            </w:r>
          </w:p>
          <w:p w14:paraId="008A86D9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deheroizacja</w:t>
            </w:r>
          </w:p>
          <w:p w14:paraId="5D63F52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heroizm</w:t>
            </w:r>
          </w:p>
          <w:p w14:paraId="5EC05CC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tabs>
                <w:tab w:val="left" w:pos="55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opowiada o Edelmanie jako lekarzu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14B3A5B8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określa, kto z kim przeprowadza wywiad</w:t>
            </w:r>
          </w:p>
          <w:p w14:paraId="4AE94781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relacje międzyludzkie</w:t>
            </w:r>
          </w:p>
          <w:p w14:paraId="7268FA86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symbole</w:t>
            </w:r>
          </w:p>
          <w:p w14:paraId="405FDEA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relatywizm etyczny</w:t>
            </w:r>
          </w:p>
          <w:p w14:paraId="38ED0C13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na czym polega deheroizacja</w:t>
            </w:r>
          </w:p>
          <w:p w14:paraId="78F50E37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wymienia przykłady heroizmu</w:t>
            </w:r>
          </w:p>
          <w:p w14:paraId="6C2F4199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wymienia powody, dla których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Edelman został lekarzem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6BF480E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 temat wywiadu</w:t>
            </w:r>
          </w:p>
          <w:p w14:paraId="1E01A3D7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czynniki wpływające na relacje międzyludzkie</w:t>
            </w:r>
          </w:p>
          <w:p w14:paraId="3FF73012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symboli</w:t>
            </w:r>
          </w:p>
          <w:p w14:paraId="08FBE887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zachowanie bohaterów z punktu widzenia relatywizmu etycznego</w:t>
            </w:r>
          </w:p>
          <w:p w14:paraId="4314292E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czego dotyczy deheroizacja</w:t>
            </w:r>
          </w:p>
          <w:p w14:paraId="777CB501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przykłady heroizmu</w:t>
            </w:r>
          </w:p>
          <w:p w14:paraId="0638EBC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ustala, na czym, według Edelmana, polega etos lekarski 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50B9702E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komentuje temat wywiadu</w:t>
            </w:r>
          </w:p>
          <w:p w14:paraId="75117477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relacji międzyludzkich</w:t>
            </w:r>
          </w:p>
          <w:p w14:paraId="39ADFEAE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wydobywa znaczenia z symboli</w:t>
            </w:r>
          </w:p>
          <w:p w14:paraId="63102004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zachowania bohaterów</w:t>
            </w:r>
          </w:p>
          <w:p w14:paraId="7CA92C3D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deheroizacji</w:t>
            </w:r>
          </w:p>
          <w:p w14:paraId="01132ADB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heroizmu bohaterów</w:t>
            </w:r>
          </w:p>
          <w:p w14:paraId="575FCF6D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wypowiada się na temat etosu lekarskiego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11A56776" w14:textId="77777777" w:rsidR="00534128" w:rsidRPr="005A30B3" w:rsidRDefault="00534128" w:rsidP="00B6363E">
            <w:pPr>
              <w:pStyle w:val="Akapitzlist"/>
              <w:numPr>
                <w:ilvl w:val="0"/>
                <w:numId w:val="75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utwory ze szczególnym uwzględnieniem elementów heroizacji i deheroizacji </w:t>
            </w:r>
          </w:p>
        </w:tc>
      </w:tr>
      <w:tr w:rsidR="00534128" w:rsidRPr="005A30B3" w14:paraId="5FCAC580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4A1109B3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DEEA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Getto warszawskie walczy</w:t>
            </w:r>
          </w:p>
        </w:tc>
        <w:tc>
          <w:tcPr>
            <w:tcW w:w="631" w:type="pct"/>
            <w:shd w:val="clear" w:color="auto" w:fill="auto"/>
          </w:tcPr>
          <w:p w14:paraId="4DA908E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56.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Getto warszawskie walczy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8C690E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4B0EC38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Hanna Krall,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 Zdążyć przed Panem Bogiem</w:t>
            </w:r>
          </w:p>
        </w:tc>
        <w:tc>
          <w:tcPr>
            <w:tcW w:w="677" w:type="pct"/>
            <w:vMerge/>
            <w:shd w:val="clear" w:color="auto" w:fill="auto"/>
          </w:tcPr>
          <w:p w14:paraId="3262EA13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7BAAA8E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6F2DC048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49367AEC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4A1697CF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13B17DF6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0107AF8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54A0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Ciężar okupacyjnej pamięci </w:t>
            </w:r>
          </w:p>
        </w:tc>
        <w:tc>
          <w:tcPr>
            <w:tcW w:w="631" w:type="pct"/>
            <w:shd w:val="clear" w:color="auto" w:fill="auto"/>
          </w:tcPr>
          <w:p w14:paraId="5D549CD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57.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Ciężar okupacyjnej pamięci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210F9D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04CC10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Hanna Krall,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 Zdążyć przed Panem Bogiem</w:t>
            </w:r>
          </w:p>
        </w:tc>
        <w:tc>
          <w:tcPr>
            <w:tcW w:w="677" w:type="pct"/>
            <w:vMerge/>
            <w:shd w:val="clear" w:color="auto" w:fill="auto"/>
          </w:tcPr>
          <w:p w14:paraId="0B97392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377C1A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644C86D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66DD02C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47BF5F2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3BE37BE0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B39FB5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C228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Moralność świadka historii</w:t>
            </w:r>
          </w:p>
        </w:tc>
        <w:tc>
          <w:tcPr>
            <w:tcW w:w="631" w:type="pct"/>
            <w:shd w:val="clear" w:color="auto" w:fill="auto"/>
          </w:tcPr>
          <w:p w14:paraId="41767548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58. </w:t>
            </w:r>
            <w:r w:rsidRPr="005A30B3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Moralność świadka historii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787E20DF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9C0036D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>Czesław Miłosz,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 xml:space="preserve"> Campo di Fiori,</w:t>
            </w:r>
          </w:p>
          <w:p w14:paraId="76501C2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</w:p>
          <w:p w14:paraId="7A55D14C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sz w:val="20"/>
                <w:szCs w:val="20"/>
              </w:rPr>
              <w:t>Biedny chrześcijanin patrzy na getto</w:t>
            </w:r>
          </w:p>
        </w:tc>
        <w:tc>
          <w:tcPr>
            <w:tcW w:w="677" w:type="pct"/>
            <w:shd w:val="clear" w:color="auto" w:fill="auto"/>
          </w:tcPr>
          <w:p w14:paraId="494B40A0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różne perspektywy czasowe</w:t>
            </w:r>
          </w:p>
          <w:p w14:paraId="66FB293E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paralelizm znaczeniowy</w:t>
            </w:r>
          </w:p>
          <w:p w14:paraId="4C6A17AC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cytaty opisujące zachowania mieszkańców Warszawy i Rzymu</w:t>
            </w:r>
          </w:p>
          <w:p w14:paraId="1D1B0DC2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wskazuje cytaty mówiące o roli poety</w:t>
            </w:r>
          </w:p>
          <w:p w14:paraId="31EB9103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paradoks</w:t>
            </w:r>
          </w:p>
          <w:p w14:paraId="3526E925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dostrzega wyliczenie </w:t>
            </w:r>
          </w:p>
        </w:tc>
        <w:tc>
          <w:tcPr>
            <w:tcW w:w="728" w:type="pct"/>
            <w:shd w:val="clear" w:color="auto" w:fill="auto"/>
          </w:tcPr>
          <w:p w14:paraId="30CB0E1A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wyodrębnia perspektywy czasowe</w:t>
            </w:r>
          </w:p>
          <w:p w14:paraId="78E8D73B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czego dotyczy paralelizm znaczeniowy</w:t>
            </w:r>
          </w:p>
          <w:p w14:paraId="1795DFD5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opisuje zachowania mieszkańców Warszawy i Rzymu</w:t>
            </w:r>
          </w:p>
          <w:p w14:paraId="6BB8A958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opisuje rolę poety</w:t>
            </w:r>
          </w:p>
          <w:p w14:paraId="2645934D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 wierszu paradoks</w:t>
            </w:r>
          </w:p>
          <w:p w14:paraId="5630AE0A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wyliczenie</w:t>
            </w:r>
          </w:p>
        </w:tc>
        <w:tc>
          <w:tcPr>
            <w:tcW w:w="701" w:type="pct"/>
            <w:shd w:val="clear" w:color="auto" w:fill="auto"/>
          </w:tcPr>
          <w:p w14:paraId="249190E6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jakich zdarzeń dotyczą perspektywy czasowe</w:t>
            </w:r>
          </w:p>
          <w:p w14:paraId="7F70842B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na czym polega paralelizm znaczeniowy w utworze</w:t>
            </w:r>
          </w:p>
          <w:p w14:paraId="1A8B63CE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zachowania mieszkańców Warszawy i Rzymu</w:t>
            </w:r>
          </w:p>
          <w:p w14:paraId="708084D0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ustala, jak Miłosz postrzega rolę poety</w:t>
            </w:r>
          </w:p>
          <w:p w14:paraId="0D741B7F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paradoksu</w:t>
            </w:r>
          </w:p>
          <w:p w14:paraId="3A4F9B66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wyliczenia</w:t>
            </w:r>
          </w:p>
        </w:tc>
        <w:tc>
          <w:tcPr>
            <w:tcW w:w="707" w:type="pct"/>
            <w:shd w:val="clear" w:color="auto" w:fill="auto"/>
          </w:tcPr>
          <w:p w14:paraId="1B095DBE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omawia relacje między perspektywami czasowymi</w:t>
            </w:r>
          </w:p>
          <w:p w14:paraId="515DF2A7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wydobywa znaczenia związane z paralelizmem znaczeniowym</w:t>
            </w:r>
          </w:p>
          <w:p w14:paraId="1C32C617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zachowani a mieszkańców Rzymu i Warszawy</w:t>
            </w:r>
          </w:p>
          <w:p w14:paraId="62E61687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wypowiada się na temat roli poety</w:t>
            </w:r>
          </w:p>
          <w:p w14:paraId="2FFB1F65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wydobywa znaczenia związane z paradoksem</w:t>
            </w:r>
          </w:p>
          <w:p w14:paraId="4FF0442D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wydobywa znaczenia związane z wyliczeniem </w:t>
            </w:r>
          </w:p>
        </w:tc>
        <w:tc>
          <w:tcPr>
            <w:tcW w:w="772" w:type="pct"/>
            <w:shd w:val="clear" w:color="auto" w:fill="auto"/>
          </w:tcPr>
          <w:p w14:paraId="4F744E0F" w14:textId="77777777" w:rsidR="00534128" w:rsidRPr="005A30B3" w:rsidRDefault="00534128" w:rsidP="00B6363E">
            <w:pPr>
              <w:pStyle w:val="Akapitzlist"/>
              <w:numPr>
                <w:ilvl w:val="0"/>
                <w:numId w:val="76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utwory ze szczególnym uwzględnieniem roli poety wobec rzeczywistości </w:t>
            </w:r>
          </w:p>
        </w:tc>
      </w:tr>
      <w:tr w:rsidR="00534128" w:rsidRPr="005A30B3" w14:paraId="728DBA9C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211425D5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C0D9C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Ciężar wojennych wspomnień</w:t>
            </w:r>
          </w:p>
        </w:tc>
        <w:tc>
          <w:tcPr>
            <w:tcW w:w="631" w:type="pct"/>
            <w:shd w:val="clear" w:color="auto" w:fill="auto"/>
          </w:tcPr>
          <w:p w14:paraId="0CA2DA1D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60.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Ciężar wojennych wspomnień </w:t>
            </w:r>
          </w:p>
          <w:p w14:paraId="5E96461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60C3CC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Irit Amiel</w:t>
            </w:r>
            <w:r w:rsidRPr="005A30B3">
              <w:rPr>
                <w:rFonts w:cs="Times New Roman"/>
                <w:i/>
                <w:sz w:val="20"/>
                <w:szCs w:val="20"/>
              </w:rPr>
              <w:t>, Pożegnanie mojej martwej klasy</w:t>
            </w:r>
          </w:p>
        </w:tc>
        <w:tc>
          <w:tcPr>
            <w:tcW w:w="677" w:type="pct"/>
            <w:shd w:val="clear" w:color="auto" w:fill="auto"/>
          </w:tcPr>
          <w:p w14:paraId="5E85206B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pojęcie Holokaustu</w:t>
            </w:r>
          </w:p>
          <w:p w14:paraId="34399F8F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wymienia bohaterów tekstu</w:t>
            </w:r>
          </w:p>
          <w:p w14:paraId="21AB0000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odwołania do biografii autorki</w:t>
            </w:r>
          </w:p>
          <w:p w14:paraId="382BCBAE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elementy fantastyczne</w:t>
            </w:r>
          </w:p>
          <w:p w14:paraId="03319739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auto"/>
          </w:tcPr>
          <w:p w14:paraId="20832459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Holokaust</w:t>
            </w:r>
          </w:p>
          <w:p w14:paraId="62163E7A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przedstawia bohaterów tekstu</w:t>
            </w:r>
          </w:p>
          <w:p w14:paraId="0A67BE7E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przedstawia odwołania do biografii autorki</w:t>
            </w:r>
          </w:p>
          <w:p w14:paraId="49039807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konwencji fantastycznej</w:t>
            </w:r>
          </w:p>
          <w:p w14:paraId="29EC1D7C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pracę pisemną </w:t>
            </w:r>
          </w:p>
        </w:tc>
        <w:tc>
          <w:tcPr>
            <w:tcW w:w="701" w:type="pct"/>
            <w:shd w:val="clear" w:color="auto" w:fill="auto"/>
          </w:tcPr>
          <w:p w14:paraId="6233E8D3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tytuły utworów dotyczących Holokaustu</w:t>
            </w:r>
          </w:p>
          <w:p w14:paraId="7C77CB21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bohaterach tekstu</w:t>
            </w:r>
          </w:p>
          <w:p w14:paraId="1AB8A115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odwołaniach do biografii autorki</w:t>
            </w:r>
          </w:p>
          <w:p w14:paraId="38087247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w jakim celu autorka zastosowała konwencję fantastyczną</w:t>
            </w:r>
          </w:p>
          <w:p w14:paraId="3714EADB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tworzy rozwiniętą pracę pisemną </w:t>
            </w:r>
          </w:p>
        </w:tc>
        <w:tc>
          <w:tcPr>
            <w:tcW w:w="707" w:type="pct"/>
            <w:shd w:val="clear" w:color="auto" w:fill="auto"/>
          </w:tcPr>
          <w:p w14:paraId="38829DF7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tworzy rozbudowaną wypowiedź na temat Holokaustu</w:t>
            </w:r>
          </w:p>
          <w:p w14:paraId="05F2CE5F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opowiada o relacjach autorki z bohaterami tekstu</w:t>
            </w:r>
          </w:p>
          <w:p w14:paraId="4EE3CA7C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odwołania do biografii autorki</w:t>
            </w:r>
          </w:p>
          <w:p w14:paraId="13DBC4D3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funkcję konwencji fantastycznej</w:t>
            </w:r>
          </w:p>
          <w:p w14:paraId="711A9AF5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ciekawą pracę pisemną </w:t>
            </w:r>
          </w:p>
        </w:tc>
        <w:tc>
          <w:tcPr>
            <w:tcW w:w="772" w:type="pct"/>
            <w:shd w:val="clear" w:color="auto" w:fill="auto"/>
          </w:tcPr>
          <w:p w14:paraId="24B78DB6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tekst ze szczególnym uwzględnieniem odwołań do biografii autorki</w:t>
            </w:r>
          </w:p>
          <w:p w14:paraId="30C43764" w14:textId="77777777" w:rsidR="00534128" w:rsidRPr="005A30B3" w:rsidRDefault="00534128" w:rsidP="00B6363E">
            <w:pPr>
              <w:pStyle w:val="Akapitzlist"/>
              <w:numPr>
                <w:ilvl w:val="0"/>
                <w:numId w:val="77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rozbudowaną pracę pisemną </w:t>
            </w:r>
          </w:p>
        </w:tc>
      </w:tr>
      <w:tr w:rsidR="00534128" w:rsidRPr="005A30B3" w14:paraId="0B0F3AE3" w14:textId="77777777" w:rsidTr="005A30B3">
        <w:trPr>
          <w:trHeight w:val="20"/>
        </w:trPr>
        <w:tc>
          <w:tcPr>
            <w:tcW w:w="240" w:type="pct"/>
            <w:shd w:val="clear" w:color="auto" w:fill="auto"/>
          </w:tcPr>
          <w:p w14:paraId="423CF73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5059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Pamięć o powstaniu warszawskim </w:t>
            </w:r>
          </w:p>
        </w:tc>
        <w:tc>
          <w:tcPr>
            <w:tcW w:w="631" w:type="pct"/>
            <w:shd w:val="clear" w:color="auto" w:fill="BFBFBF" w:themeFill="background1" w:themeFillShade="BF"/>
          </w:tcPr>
          <w:p w14:paraId="68157C47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61.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Pamięć o powstaniu warszawskim </w:t>
            </w:r>
          </w:p>
          <w:p w14:paraId="1B4D8FA1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color w:val="FF0000"/>
                <w:sz w:val="20"/>
                <w:szCs w:val="20"/>
              </w:rPr>
            </w:pPr>
          </w:p>
          <w:p w14:paraId="098BD32E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Anna Świrszczyńska,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Budując barykadę</w:t>
            </w:r>
            <w:r w:rsidRPr="005A30B3">
              <w:rPr>
                <w:rFonts w:cs="Times New Roman"/>
                <w:sz w:val="20"/>
                <w:szCs w:val="20"/>
              </w:rPr>
              <w:t>,</w:t>
            </w:r>
          </w:p>
          <w:p w14:paraId="54314E52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i/>
                <w:iCs/>
                <w:sz w:val="20"/>
                <w:szCs w:val="20"/>
              </w:rPr>
              <w:t>Jej śmierć ma szesnaście lat</w:t>
            </w:r>
          </w:p>
          <w:p w14:paraId="02968BFD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AgendaPl RegularCondensed"/>
                <w:color w:val="FF0000"/>
                <w:sz w:val="20"/>
                <w:szCs w:val="20"/>
              </w:rPr>
            </w:pPr>
          </w:p>
          <w:p w14:paraId="64852779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</w:p>
        </w:tc>
        <w:tc>
          <w:tcPr>
            <w:tcW w:w="677" w:type="pct"/>
            <w:vMerge w:val="restart"/>
            <w:shd w:val="clear" w:color="auto" w:fill="auto"/>
          </w:tcPr>
          <w:p w14:paraId="6348407F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powtórzenie</w:t>
            </w:r>
          </w:p>
          <w:p w14:paraId="65DF3C6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eufemizm</w:t>
            </w:r>
          </w:p>
          <w:p w14:paraId="401DF7D7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metonimia</w:t>
            </w:r>
          </w:p>
          <w:p w14:paraId="58B9CF91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zna cechy pamiętnika</w:t>
            </w:r>
          </w:p>
          <w:p w14:paraId="6B5CCD0F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relacje międzyludzkie</w:t>
            </w:r>
          </w:p>
          <w:p w14:paraId="62339B0E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deheroizacja</w:t>
            </w:r>
          </w:p>
          <w:p w14:paraId="70D0436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turpizm</w:t>
            </w:r>
          </w:p>
          <w:p w14:paraId="00B77030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co to jest kolokwializm</w:t>
            </w:r>
          </w:p>
          <w:p w14:paraId="18578EE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cechy stylu potocznego 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7212B106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powtórzenia</w:t>
            </w:r>
          </w:p>
          <w:p w14:paraId="521E2ED9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eufemizmy</w:t>
            </w:r>
          </w:p>
          <w:p w14:paraId="6AF82035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metonimię</w:t>
            </w:r>
          </w:p>
          <w:p w14:paraId="4BF8883D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cechy pamiętnika</w:t>
            </w:r>
          </w:p>
          <w:p w14:paraId="188F7716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relacje międzyludzkie</w:t>
            </w:r>
          </w:p>
          <w:p w14:paraId="52D8422F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co to jest deheroizacja</w:t>
            </w:r>
          </w:p>
          <w:p w14:paraId="4D6FF1F2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cechy turpizmu</w:t>
            </w:r>
          </w:p>
          <w:p w14:paraId="5AA1A7D4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kolokwializmów</w:t>
            </w:r>
          </w:p>
          <w:p w14:paraId="06B064D5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rozpoznaje cechy stylu potocznego 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3818F9AD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powtórzeń</w:t>
            </w:r>
          </w:p>
          <w:p w14:paraId="312F2177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</w:t>
            </w:r>
            <w:r w:rsidRPr="005A30B3">
              <w:rPr>
                <w:rStyle w:val="Nagwek3Znak"/>
                <w:rFonts w:asciiTheme="minorHAnsi" w:hAnsiTheme="minorHAnsi"/>
                <w:color w:val="auto"/>
                <w:sz w:val="20"/>
                <w:szCs w:val="20"/>
              </w:rPr>
              <w:t>ę</w:t>
            </w:r>
            <w:r w:rsidRPr="005A30B3">
              <w:rPr>
                <w:rFonts w:cs="Times New Roman"/>
                <w:sz w:val="20"/>
                <w:szCs w:val="20"/>
              </w:rPr>
              <w:t xml:space="preserve"> eufemizmów</w:t>
            </w:r>
          </w:p>
          <w:p w14:paraId="78238DDF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funkcję metonimii</w:t>
            </w:r>
          </w:p>
          <w:p w14:paraId="07069455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dlaczego tekst jest pamiętnikiem</w:t>
            </w:r>
          </w:p>
          <w:p w14:paraId="22753F25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relacjach międzyludzkich</w:t>
            </w:r>
          </w:p>
          <w:p w14:paraId="0704461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ustala, czego dotyczy deheroizacja</w:t>
            </w:r>
          </w:p>
          <w:p w14:paraId="4A026794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określa funkcję elementów turpistycznych</w:t>
            </w:r>
          </w:p>
          <w:p w14:paraId="594C7693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określa funkcję kolokwializmów, omawia cechy stylu potocznego 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656DCF20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wydobywa znaczenia wynikające z powtórzeń</w:t>
            </w:r>
          </w:p>
          <w:p w14:paraId="40AFE3C7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wydobywa znaczenia wynikające z eufemizmów</w:t>
            </w:r>
          </w:p>
          <w:p w14:paraId="36C22B60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wydobywa znaczenia związane z zastosowania metonimii</w:t>
            </w:r>
          </w:p>
          <w:p w14:paraId="5206D2C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komentuje utwór jako pamiętnik</w:t>
            </w:r>
          </w:p>
          <w:p w14:paraId="6AD1BC8A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relacje międzyludzkie</w:t>
            </w:r>
          </w:p>
          <w:p w14:paraId="0B3AF192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wypowiada się na temat deheroizacji</w:t>
            </w:r>
          </w:p>
          <w:p w14:paraId="6F523631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komentuje teksty z perspektywy turpizmu</w:t>
            </w:r>
          </w:p>
          <w:p w14:paraId="3FF5F2EE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41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komentuje styl utworów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59757B7C" w14:textId="77777777" w:rsidR="00534128" w:rsidRPr="005A30B3" w:rsidRDefault="00534128" w:rsidP="00B6363E">
            <w:pPr>
              <w:pStyle w:val="Akapitzlist"/>
              <w:numPr>
                <w:ilvl w:val="0"/>
                <w:numId w:val="78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samodzielnie analizuje i interpretuje teksty ze szczególnym uwzględnieniem codziennych realiów powstania </w:t>
            </w:r>
          </w:p>
        </w:tc>
      </w:tr>
      <w:tr w:rsidR="00534128" w:rsidRPr="005A30B3" w14:paraId="59BBB901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252CD1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2AEC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Współczesna polszczyzna kolokwialna</w:t>
            </w:r>
          </w:p>
        </w:tc>
        <w:tc>
          <w:tcPr>
            <w:tcW w:w="631" w:type="pct"/>
            <w:shd w:val="clear" w:color="auto" w:fill="auto"/>
          </w:tcPr>
          <w:p w14:paraId="1F48678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62. </w:t>
            </w:r>
            <w:r w:rsidRPr="005A30B3">
              <w:rPr>
                <w:rFonts w:asciiTheme="minorHAnsi" w:hAnsiTheme="minorHAnsi" w:cs="Times New Roman"/>
                <w:i/>
                <w:iCs/>
                <w:color w:val="000000"/>
                <w:sz w:val="20"/>
                <w:szCs w:val="20"/>
              </w:rPr>
              <w:t>Współczesna polszczyzna kolokwialna</w:t>
            </w: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 </w:t>
            </w:r>
          </w:p>
          <w:p w14:paraId="37B79DD3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Jerzy Bartmiński,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t xml:space="preserve">Styl potoczny –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lastRenderedPageBreak/>
              <w:t>centrum systemu stylowego</w:t>
            </w: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 (fragm.)</w:t>
            </w:r>
          </w:p>
          <w:p w14:paraId="1A2E78F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3E2DF3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Miron Białoszewski,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Pamiętnik z powstania warszawskiego</w:t>
            </w:r>
          </w:p>
        </w:tc>
        <w:tc>
          <w:tcPr>
            <w:tcW w:w="677" w:type="pct"/>
            <w:vMerge/>
            <w:shd w:val="clear" w:color="auto" w:fill="auto"/>
          </w:tcPr>
          <w:p w14:paraId="31991745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91E7BF2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0185D081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059C9353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62CC7BF1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6432D17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11B53DE6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44E8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Powstanie warszawskie w filmie</w:t>
            </w:r>
          </w:p>
        </w:tc>
        <w:tc>
          <w:tcPr>
            <w:tcW w:w="631" w:type="pct"/>
            <w:shd w:val="clear" w:color="auto" w:fill="auto"/>
          </w:tcPr>
          <w:p w14:paraId="3316B20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64.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Powstanie warszawskie w filmie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  <w:p w14:paraId="08B83D3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</w:p>
          <w:p w14:paraId="1F1120D4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sz w:val="20"/>
                <w:szCs w:val="20"/>
              </w:rPr>
              <w:t>Miasto’44</w:t>
            </w:r>
            <w:r w:rsidRPr="005A30B3">
              <w:rPr>
                <w:rFonts w:cs="Times New Roman"/>
                <w:iCs/>
                <w:sz w:val="20"/>
                <w:szCs w:val="20"/>
              </w:rPr>
              <w:t xml:space="preserve">, </w:t>
            </w:r>
            <w:r w:rsidRPr="005A30B3">
              <w:rPr>
                <w:rFonts w:cs="Times New Roman"/>
                <w:sz w:val="20"/>
                <w:szCs w:val="20"/>
              </w:rPr>
              <w:t>reż. Jan Komasa</w:t>
            </w:r>
          </w:p>
        </w:tc>
        <w:tc>
          <w:tcPr>
            <w:tcW w:w="677" w:type="pct"/>
            <w:shd w:val="clear" w:color="auto" w:fill="auto"/>
          </w:tcPr>
          <w:p w14:paraId="6F25212E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filmu</w:t>
            </w:r>
          </w:p>
          <w:p w14:paraId="7E76DC71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efekty specjalne w filmie</w:t>
            </w:r>
          </w:p>
          <w:p w14:paraId="30F3C946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realia życia w okupowanej Warszawie</w:t>
            </w:r>
          </w:p>
          <w:p w14:paraId="137D3D67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pracę pisemną </w:t>
            </w:r>
          </w:p>
        </w:tc>
        <w:tc>
          <w:tcPr>
            <w:tcW w:w="728" w:type="pct"/>
            <w:shd w:val="clear" w:color="auto" w:fill="auto"/>
          </w:tcPr>
          <w:p w14:paraId="46A94A05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bohaterów reprezentujących różne postawy wobec powstania</w:t>
            </w:r>
          </w:p>
          <w:p w14:paraId="67898518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efektów specjalnych w filmie</w:t>
            </w:r>
          </w:p>
          <w:p w14:paraId="21C3DD69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życiu w okupowanej Warszawie</w:t>
            </w:r>
          </w:p>
          <w:p w14:paraId="7211CA00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pracę pisemną</w:t>
            </w:r>
          </w:p>
        </w:tc>
        <w:tc>
          <w:tcPr>
            <w:tcW w:w="701" w:type="pct"/>
            <w:shd w:val="clear" w:color="auto" w:fill="auto"/>
          </w:tcPr>
          <w:p w14:paraId="2F7F5F6E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postaw Polaków w powstaniu warszawskim</w:t>
            </w:r>
          </w:p>
          <w:p w14:paraId="447CDB7F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funkcję efektów specjalnych</w:t>
            </w:r>
          </w:p>
          <w:p w14:paraId="04FD7D7E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życie w okupowanej Warszawie</w:t>
            </w:r>
          </w:p>
          <w:p w14:paraId="0BC402E6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rozwiniętą pracę pisemną </w:t>
            </w:r>
          </w:p>
        </w:tc>
        <w:tc>
          <w:tcPr>
            <w:tcW w:w="707" w:type="pct"/>
            <w:shd w:val="clear" w:color="auto" w:fill="auto"/>
          </w:tcPr>
          <w:p w14:paraId="79AFE6E7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postawy Polaków wobec powstania warszawskiego</w:t>
            </w:r>
          </w:p>
          <w:p w14:paraId="6C3A1258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znaczenia wynikające z zastosowanie efektów specjalnych</w:t>
            </w:r>
          </w:p>
          <w:p w14:paraId="0ADE9F80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wypowiada się na temat życia w okupowanej Warszawie</w:t>
            </w:r>
          </w:p>
          <w:p w14:paraId="1999A9C6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wyczerpującą pracę pisemną </w:t>
            </w:r>
          </w:p>
        </w:tc>
        <w:tc>
          <w:tcPr>
            <w:tcW w:w="772" w:type="pct"/>
            <w:shd w:val="clear" w:color="auto" w:fill="auto"/>
          </w:tcPr>
          <w:p w14:paraId="3712D437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film ze szczególnym uwzględnieniem środków języka filmowego budujących znaczenia</w:t>
            </w:r>
          </w:p>
          <w:p w14:paraId="6864202A" w14:textId="77777777" w:rsidR="00534128" w:rsidRPr="005A30B3" w:rsidRDefault="00534128" w:rsidP="00B6363E">
            <w:pPr>
              <w:pStyle w:val="Akapitzlist"/>
              <w:numPr>
                <w:ilvl w:val="0"/>
                <w:numId w:val="79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pracę pisemną </w:t>
            </w:r>
          </w:p>
        </w:tc>
      </w:tr>
      <w:tr w:rsidR="00534128" w:rsidRPr="005A30B3" w14:paraId="4565BB50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0C9A6C6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E027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Poetycka rekonstrukcja wartości</w:t>
            </w:r>
          </w:p>
        </w:tc>
        <w:tc>
          <w:tcPr>
            <w:tcW w:w="631" w:type="pct"/>
            <w:shd w:val="clear" w:color="auto" w:fill="auto"/>
          </w:tcPr>
          <w:p w14:paraId="34F14E8C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65. </w:t>
            </w:r>
            <w:r w:rsidRPr="005A30B3">
              <w:rPr>
                <w:rFonts w:asciiTheme="minorHAnsi" w:hAnsiTheme="minorHAnsi" w:cs="Times New Roman"/>
                <w:i/>
                <w:iCs/>
                <w:color w:val="000000"/>
                <w:sz w:val="20"/>
                <w:szCs w:val="20"/>
              </w:rPr>
              <w:t>Poetycka rekonstrukcja wartości</w:t>
            </w: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 </w:t>
            </w:r>
          </w:p>
          <w:p w14:paraId="285F16F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</w:p>
          <w:p w14:paraId="6301E8B6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color w:val="000000"/>
                <w:sz w:val="20"/>
                <w:szCs w:val="20"/>
              </w:rPr>
              <w:t xml:space="preserve">Tadeusz Różewicz, </w:t>
            </w:r>
            <w:r w:rsidRPr="005A30B3">
              <w:rPr>
                <w:rFonts w:asciiTheme="minorHAnsi" w:hAnsiTheme="minorHAnsi" w:cs="Times New Roman"/>
                <w:i/>
                <w:color w:val="000000"/>
                <w:sz w:val="20"/>
                <w:szCs w:val="20"/>
              </w:rPr>
              <w:t>Lament</w:t>
            </w:r>
            <w:r w:rsidRPr="005A30B3">
              <w:rPr>
                <w:rFonts w:asciiTheme="minorHAnsi" w:hAnsiTheme="minorHAnsi" w:cs="Times New Roman"/>
                <w:iCs/>
                <w:color w:val="000000"/>
                <w:sz w:val="20"/>
                <w:szCs w:val="20"/>
              </w:rPr>
              <w:t>,</w:t>
            </w:r>
          </w:p>
          <w:p w14:paraId="5B49712C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14:paraId="2B8783C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Ocalony</w:t>
            </w:r>
          </w:p>
        </w:tc>
        <w:tc>
          <w:tcPr>
            <w:tcW w:w="677" w:type="pct"/>
            <w:shd w:val="clear" w:color="auto" w:fill="auto"/>
          </w:tcPr>
          <w:p w14:paraId="08D6EDCB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opowiada o bohaterze lirycznym</w:t>
            </w:r>
          </w:p>
          <w:p w14:paraId="386D3454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nihilizm</w:t>
            </w:r>
          </w:p>
          <w:p w14:paraId="507D3B1A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symbol</w:t>
            </w:r>
          </w:p>
          <w:p w14:paraId="6F514450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aksjologia</w:t>
            </w:r>
          </w:p>
          <w:p w14:paraId="1BB6922C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antyteza</w:t>
            </w:r>
          </w:p>
          <w:p w14:paraId="4612650C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aluzje biblijne</w:t>
            </w:r>
          </w:p>
          <w:p w14:paraId="4ABB46A4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pisze referat </w:t>
            </w:r>
          </w:p>
        </w:tc>
        <w:tc>
          <w:tcPr>
            <w:tcW w:w="728" w:type="pct"/>
            <w:shd w:val="clear" w:color="auto" w:fill="auto"/>
          </w:tcPr>
          <w:p w14:paraId="0D91CDC9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postawę życiową bohatera lirycznego</w:t>
            </w:r>
          </w:p>
          <w:p w14:paraId="2D904115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nihilizm</w:t>
            </w:r>
          </w:p>
          <w:p w14:paraId="121D8ACA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odwołania do symboli</w:t>
            </w:r>
          </w:p>
          <w:p w14:paraId="126217CA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czego dotyczy aksjologia</w:t>
            </w:r>
          </w:p>
          <w:p w14:paraId="583760E5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antytezy</w:t>
            </w:r>
          </w:p>
          <w:p w14:paraId="5F8D1A17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aluzje biblijne</w:t>
            </w:r>
          </w:p>
          <w:p w14:paraId="432EC995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pisze referat</w:t>
            </w:r>
          </w:p>
        </w:tc>
        <w:tc>
          <w:tcPr>
            <w:tcW w:w="701" w:type="pct"/>
            <w:shd w:val="clear" w:color="auto" w:fill="auto"/>
          </w:tcPr>
          <w:p w14:paraId="74F8422D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postawę życiową bohatera lirycznego</w:t>
            </w:r>
          </w:p>
          <w:p w14:paraId="730FAB82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elementy postawy nihilistycznej</w:t>
            </w:r>
          </w:p>
          <w:p w14:paraId="3B33A179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funkcję odwołań do symboli</w:t>
            </w:r>
          </w:p>
          <w:p w14:paraId="46C6738D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wartości, o których mowa w wierszu</w:t>
            </w:r>
          </w:p>
          <w:p w14:paraId="464BC4D5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funkcję antytez</w:t>
            </w:r>
          </w:p>
          <w:p w14:paraId="63CB0CB3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sens aluzji biblijnych</w:t>
            </w:r>
          </w:p>
          <w:p w14:paraId="7FB30963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wyczerpujący referat </w:t>
            </w:r>
          </w:p>
        </w:tc>
        <w:tc>
          <w:tcPr>
            <w:tcW w:w="707" w:type="pct"/>
            <w:shd w:val="clear" w:color="auto" w:fill="auto"/>
          </w:tcPr>
          <w:p w14:paraId="127C1D6B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tworzy rozbudowaną wypowiedź na temat bohatera lirycznego</w:t>
            </w:r>
          </w:p>
          <w:p w14:paraId="3E814E7D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postawę nihilistyczną</w:t>
            </w:r>
          </w:p>
          <w:p w14:paraId="01ACE93B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omawia znaczenie symboli</w:t>
            </w:r>
          </w:p>
          <w:p w14:paraId="617C2B69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wartości, o których mowa w tekście</w:t>
            </w:r>
          </w:p>
          <w:p w14:paraId="739A5713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wydobywa znaczenia z antytez</w:t>
            </w:r>
          </w:p>
          <w:p w14:paraId="030B7562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aluzje biblijne</w:t>
            </w:r>
          </w:p>
          <w:p w14:paraId="69A2DF48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ciekawy referat </w:t>
            </w:r>
          </w:p>
        </w:tc>
        <w:tc>
          <w:tcPr>
            <w:tcW w:w="772" w:type="pct"/>
            <w:shd w:val="clear" w:color="auto" w:fill="auto"/>
          </w:tcPr>
          <w:p w14:paraId="285CAD38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utwory ze szczególnym uwzględnieniem ich symboliki</w:t>
            </w:r>
          </w:p>
          <w:p w14:paraId="066E0295" w14:textId="77777777" w:rsidR="00534128" w:rsidRPr="005A30B3" w:rsidRDefault="00534128" w:rsidP="00B6363E">
            <w:pPr>
              <w:pStyle w:val="Akapitzlist"/>
              <w:numPr>
                <w:ilvl w:val="0"/>
                <w:numId w:val="80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pisze rozwinięty referat </w:t>
            </w:r>
          </w:p>
        </w:tc>
      </w:tr>
      <w:tr w:rsidR="00534128" w:rsidRPr="005A30B3" w14:paraId="4B7BCD8E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ACFB3D7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33FC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Okupacja sowiecka na Kresach</w:t>
            </w:r>
          </w:p>
        </w:tc>
        <w:tc>
          <w:tcPr>
            <w:tcW w:w="631" w:type="pct"/>
            <w:shd w:val="clear" w:color="auto" w:fill="auto"/>
          </w:tcPr>
          <w:p w14:paraId="7221CAAB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66.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Okupacja sowiecka na Kresach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568F01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5D07B3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Józef Mackiewicz, </w:t>
            </w:r>
            <w:r w:rsidRPr="005A30B3">
              <w:rPr>
                <w:rFonts w:cs="Times New Roman"/>
                <w:i/>
                <w:sz w:val="20"/>
                <w:szCs w:val="20"/>
              </w:rPr>
              <w:t xml:space="preserve">Droga donikąd </w:t>
            </w:r>
            <w:r w:rsidRPr="005A30B3">
              <w:rPr>
                <w:rFonts w:cs="Times New Roman"/>
                <w:sz w:val="20"/>
                <w:szCs w:val="20"/>
              </w:rPr>
              <w:t>(fragm.)</w:t>
            </w:r>
          </w:p>
        </w:tc>
        <w:tc>
          <w:tcPr>
            <w:tcW w:w="677" w:type="pct"/>
            <w:shd w:val="clear" w:color="auto" w:fill="auto"/>
          </w:tcPr>
          <w:p w14:paraId="5A15239C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czyta tekst ze zrozumieniem</w:t>
            </w:r>
          </w:p>
          <w:p w14:paraId="7803FE19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homo sovieticus</w:t>
            </w:r>
          </w:p>
          <w:p w14:paraId="4C37EA89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wie, na czym polega paralelizm znaczeniowy</w:t>
            </w:r>
          </w:p>
          <w:p w14:paraId="182D6183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wie, na czym polega totalitaryzm</w:t>
            </w:r>
          </w:p>
          <w:p w14:paraId="2002ACF8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rozpoznaje literaturę faktu </w:t>
            </w:r>
          </w:p>
        </w:tc>
        <w:tc>
          <w:tcPr>
            <w:tcW w:w="728" w:type="pct"/>
            <w:shd w:val="clear" w:color="auto" w:fill="auto"/>
          </w:tcPr>
          <w:p w14:paraId="21B2596C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formułuje temat utworu</w:t>
            </w:r>
          </w:p>
          <w:p w14:paraId="521D47F8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wyjaśnia znaczenie pojęcia </w:t>
            </w:r>
            <w:r w:rsidRPr="005A30B3">
              <w:rPr>
                <w:rFonts w:cs="Times New Roman"/>
                <w:i/>
                <w:sz w:val="20"/>
                <w:szCs w:val="20"/>
              </w:rPr>
              <w:t>homo sovieticus</w:t>
            </w:r>
          </w:p>
          <w:p w14:paraId="485ED6BA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przykłady paralelizmu znaczeniowego</w:t>
            </w:r>
          </w:p>
          <w:p w14:paraId="79606B0B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z tekstu przejawy totalitaryzmu</w:t>
            </w:r>
          </w:p>
          <w:p w14:paraId="02F77E29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że tekst reprezentuje literaturę faktu</w:t>
            </w:r>
          </w:p>
        </w:tc>
        <w:tc>
          <w:tcPr>
            <w:tcW w:w="701" w:type="pct"/>
            <w:shd w:val="clear" w:color="auto" w:fill="auto"/>
          </w:tcPr>
          <w:p w14:paraId="6BAF936E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przedstawia najważniejsze wydarzenia</w:t>
            </w:r>
          </w:p>
          <w:p w14:paraId="49B7C711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podaje przykłady odzwierciedlające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postawę </w:t>
            </w:r>
            <w:r w:rsidRPr="005A30B3">
              <w:rPr>
                <w:rFonts w:cs="Times New Roman"/>
                <w:i/>
                <w:sz w:val="20"/>
                <w:szCs w:val="20"/>
              </w:rPr>
              <w:t>homo sovieticus</w:t>
            </w:r>
          </w:p>
          <w:p w14:paraId="2A5CBB82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funkcję paralelizmu znaczeniowego</w:t>
            </w:r>
          </w:p>
          <w:p w14:paraId="42922605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przejawach totalitaryzmu</w:t>
            </w:r>
          </w:p>
          <w:p w14:paraId="7BC965B4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ustala, dlaczego tekst reprezentuje literaturę faktu </w:t>
            </w:r>
          </w:p>
        </w:tc>
        <w:tc>
          <w:tcPr>
            <w:tcW w:w="707" w:type="pct"/>
            <w:shd w:val="clear" w:color="auto" w:fill="auto"/>
          </w:tcPr>
          <w:p w14:paraId="784FAD10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streszcza tekst</w:t>
            </w:r>
          </w:p>
          <w:p w14:paraId="23AF36A0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wypowiada się na temat postawy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homo sovieticus</w:t>
            </w:r>
          </w:p>
          <w:p w14:paraId="13CF5CB0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wypowiada się na temat paralelizmu znaczeniowego</w:t>
            </w:r>
          </w:p>
          <w:p w14:paraId="15238722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totalitaryzmu</w:t>
            </w:r>
          </w:p>
          <w:p w14:paraId="0F03E9DD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komentuje przynależność tekstu do literatury faktu </w:t>
            </w:r>
          </w:p>
        </w:tc>
        <w:tc>
          <w:tcPr>
            <w:tcW w:w="772" w:type="pct"/>
            <w:shd w:val="clear" w:color="auto" w:fill="auto"/>
          </w:tcPr>
          <w:p w14:paraId="242F73D7" w14:textId="77777777" w:rsidR="00534128" w:rsidRPr="005A30B3" w:rsidRDefault="00534128" w:rsidP="00B6363E">
            <w:pPr>
              <w:pStyle w:val="Akapitzlist"/>
              <w:numPr>
                <w:ilvl w:val="0"/>
                <w:numId w:val="81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samodzielnie analizuje i interpretuje tekst ze szczególnym uwzględnieniem jego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przynależności do literatury faktu </w:t>
            </w:r>
          </w:p>
        </w:tc>
      </w:tr>
      <w:tr w:rsidR="00534128" w:rsidRPr="005A30B3" w14:paraId="568B3421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6789A13E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BAD8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Los polskich jeńców wojennych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433BE982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wprowadzenie do lekcji 67. </w:t>
            </w:r>
            <w:r w:rsidRPr="005A30B3">
              <w:rPr>
                <w:rFonts w:asciiTheme="minorHAnsi" w:hAnsiTheme="minorHAnsi" w:cs="Times New Roman"/>
                <w:i/>
                <w:iCs/>
                <w:sz w:val="20"/>
                <w:szCs w:val="20"/>
              </w:rPr>
              <w:t>Los polskich jeńców wojennych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6C79EA2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C19CB4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 xml:space="preserve">Józef Czapski, </w:t>
            </w:r>
            <w:r w:rsidRPr="005A30B3">
              <w:rPr>
                <w:rFonts w:asciiTheme="minorHAnsi" w:hAnsiTheme="minorHAnsi" w:cs="Times New Roman"/>
                <w:i/>
                <w:sz w:val="20"/>
                <w:szCs w:val="20"/>
              </w:rPr>
              <w:t xml:space="preserve">Na nieludzkiej ziemi </w:t>
            </w: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>(fragm.)</w:t>
            </w:r>
          </w:p>
          <w:p w14:paraId="2497C08E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sz w:val="20"/>
                <w:szCs w:val="20"/>
              </w:rPr>
            </w:pPr>
            <w:r w:rsidRPr="005A30B3">
              <w:rPr>
                <w:rFonts w:asciiTheme="minorHAnsi" w:hAnsiTheme="minorHAnsi" w:cs="Times New Roman"/>
                <w:sz w:val="20"/>
                <w:szCs w:val="20"/>
              </w:rPr>
              <w:t>Zbigniew Herbert,</w:t>
            </w:r>
          </w:p>
          <w:p w14:paraId="6CC2BAA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i/>
                <w:iCs/>
                <w:sz w:val="20"/>
                <w:szCs w:val="20"/>
              </w:rPr>
              <w:t>Guziki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0580C723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7" w:hanging="19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rozpoznaje literaturę faktu</w:t>
            </w:r>
          </w:p>
          <w:p w14:paraId="38642B0F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7" w:hanging="19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postać generała Andersa</w:t>
            </w:r>
          </w:p>
          <w:p w14:paraId="75D4B1C4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7" w:hanging="19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Rosjan</w:t>
            </w:r>
          </w:p>
          <w:p w14:paraId="7BB4ABCD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7" w:hanging="19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czyta tekst ze zrozumieniem</w:t>
            </w:r>
          </w:p>
          <w:p w14:paraId="5D2FE490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7" w:hanging="197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pod czyimś kierunkiem tworzy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>wypowiedź pisemną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1160435B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podaje wyróżniki literatury faktu</w:t>
            </w:r>
          </w:p>
          <w:p w14:paraId="3504A1C6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przedstawia portret generała Andersa</w:t>
            </w:r>
          </w:p>
          <w:p w14:paraId="0DBEE6C0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wypowiada się na temat Rosjan</w:t>
            </w:r>
          </w:p>
          <w:p w14:paraId="6FA7019B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cytaty</w:t>
            </w:r>
          </w:p>
          <w:p w14:paraId="74F57770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wypowiedź pisemną 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07F405B1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uzasadnia, dlaczego tekst należy do literatury faktu</w:t>
            </w:r>
          </w:p>
          <w:p w14:paraId="378B1079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postawy generała Andersa</w:t>
            </w:r>
          </w:p>
          <w:p w14:paraId="6D03BC22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charakteryzuje Rosjan przedstawionych w tekście</w:t>
            </w:r>
          </w:p>
          <w:p w14:paraId="43555DCF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tworzy rozwiniętą wypowiedź pisemną 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CFCB8F9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komentuje tekst z punktu widzenia jego przynależności do literatury faktu</w:t>
            </w:r>
          </w:p>
          <w:p w14:paraId="4650FC14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postawę generała Andersa</w:t>
            </w:r>
          </w:p>
          <w:p w14:paraId="2BE35A04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ocenia Rosjan przedstawionych w tekście</w:t>
            </w:r>
          </w:p>
          <w:p w14:paraId="4C01219F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wyczerpującą </w:t>
            </w: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wypowiedź pisemną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14:paraId="6273A641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9" w:hanging="19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tekst ze szczególnym uwzględnieniem jego przynależności do literatury faktu</w:t>
            </w:r>
          </w:p>
          <w:p w14:paraId="09BDEF1F" w14:textId="77777777" w:rsidR="00534128" w:rsidRPr="005A30B3" w:rsidRDefault="00534128" w:rsidP="00B6363E">
            <w:pPr>
              <w:pStyle w:val="Akapitzlist"/>
              <w:numPr>
                <w:ilvl w:val="0"/>
                <w:numId w:val="82"/>
              </w:numPr>
              <w:suppressAutoHyphens/>
              <w:spacing w:after="0" w:line="240" w:lineRule="auto"/>
              <w:ind w:left="199" w:hanging="19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oryginalną wypowiedź pisemną </w:t>
            </w:r>
          </w:p>
        </w:tc>
      </w:tr>
      <w:tr w:rsidR="00534128" w:rsidRPr="005A30B3" w14:paraId="32722D06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355BB4D9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5C106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Świadectwo rzeczywistości łagrowej</w:t>
            </w:r>
          </w:p>
        </w:tc>
        <w:tc>
          <w:tcPr>
            <w:tcW w:w="631" w:type="pct"/>
            <w:shd w:val="clear" w:color="auto" w:fill="auto"/>
          </w:tcPr>
          <w:p w14:paraId="1B3AD501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68.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Świadectwo rzeczywistości łagrowej</w:t>
            </w:r>
          </w:p>
          <w:p w14:paraId="3B0A4854" w14:textId="77777777" w:rsidR="00534128" w:rsidRPr="005A30B3" w:rsidRDefault="00534128" w:rsidP="008C1C3B">
            <w:pPr>
              <w:pStyle w:val="Standard"/>
              <w:tabs>
                <w:tab w:val="left" w:pos="170"/>
              </w:tabs>
              <w:spacing w:after="0" w:line="276" w:lineRule="auto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</w:p>
          <w:p w14:paraId="1485848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Gustaw Herling-Grudziński,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Inny świat. Zapiski sowieckie</w:t>
            </w:r>
          </w:p>
        </w:tc>
        <w:tc>
          <w:tcPr>
            <w:tcW w:w="677" w:type="pct"/>
            <w:vMerge w:val="restart"/>
            <w:shd w:val="clear" w:color="auto" w:fill="auto"/>
          </w:tcPr>
          <w:p w14:paraId="6138EF00" w14:textId="77777777" w:rsidR="00534128" w:rsidRPr="005A30B3" w:rsidRDefault="00534128" w:rsidP="00B6363E">
            <w:pPr>
              <w:pStyle w:val="Akapitzlist"/>
              <w:numPr>
                <w:ilvl w:val="0"/>
                <w:numId w:val="84"/>
              </w:numPr>
              <w:suppressAutoHyphens/>
              <w:spacing w:after="0" w:line="240" w:lineRule="auto"/>
              <w:ind w:left="481" w:hanging="426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związek z biografią autora</w:t>
            </w:r>
          </w:p>
          <w:p w14:paraId="6035BE4C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relacjonuje wybrane wydarzenia</w:t>
            </w:r>
          </w:p>
          <w:p w14:paraId="08D247A6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1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metaforykę tytułu</w:t>
            </w:r>
          </w:p>
          <w:p w14:paraId="06135D36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dostrzega różnorodność relacji między bohaterami</w:t>
            </w:r>
          </w:p>
          <w:p w14:paraId="2FEB930C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zna pojęcie heroizmu</w:t>
            </w:r>
          </w:p>
          <w:p w14:paraId="7B74F033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39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pod czyimś kierunkiem tworzy </w:t>
            </w: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wypowiedź argumentacyjną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02FC13F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wskazuje motywy autobiograficzne</w:t>
            </w:r>
          </w:p>
          <w:p w14:paraId="53157D4E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warunkach w obozie pracy</w:t>
            </w:r>
          </w:p>
          <w:p w14:paraId="7A74F6FE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interpretuje tytuł utworu</w:t>
            </w:r>
          </w:p>
          <w:p w14:paraId="7434706C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przykłady różnych relacji między bohaterami</w:t>
            </w:r>
          </w:p>
          <w:p w14:paraId="1AC9CCB5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postawa heroizmu</w:t>
            </w:r>
          </w:p>
          <w:p w14:paraId="4ABEFDC4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6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tworzy wypowiedź argumentacyjną </w:t>
            </w:r>
          </w:p>
        </w:tc>
        <w:tc>
          <w:tcPr>
            <w:tcW w:w="701" w:type="pct"/>
            <w:vMerge w:val="restart"/>
            <w:shd w:val="clear" w:color="auto" w:fill="auto"/>
          </w:tcPr>
          <w:p w14:paraId="1C1A2305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motywy autobiograficzne</w:t>
            </w:r>
          </w:p>
          <w:p w14:paraId="31BE2FFD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hierarchii obozowej</w:t>
            </w:r>
          </w:p>
          <w:p w14:paraId="6843C716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uzasadnia, czym przejawia się „inność” opisanego świata</w:t>
            </w:r>
          </w:p>
          <w:p w14:paraId="0B399074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relacjach między bohaterami</w:t>
            </w:r>
          </w:p>
          <w:p w14:paraId="3A67767A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postawach heroizmu</w:t>
            </w:r>
          </w:p>
          <w:p w14:paraId="2E38F2F9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tworzy rozwiniętą wypowiedź argumentacyjną</w:t>
            </w:r>
          </w:p>
        </w:tc>
        <w:tc>
          <w:tcPr>
            <w:tcW w:w="707" w:type="pct"/>
            <w:vMerge w:val="restart"/>
            <w:shd w:val="clear" w:color="auto" w:fill="auto"/>
          </w:tcPr>
          <w:p w14:paraId="59CE0D54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interpretuje tekst z punktu widzenia jego związków z biografią autora</w:t>
            </w:r>
          </w:p>
          <w:p w14:paraId="50E2254F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życie obozowe</w:t>
            </w:r>
          </w:p>
          <w:p w14:paraId="0EBE20B8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wypowiada się na temat tytułu utworu</w:t>
            </w:r>
          </w:p>
          <w:p w14:paraId="2EF9DE3B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komentuje relacje między bohaterami</w:t>
            </w:r>
          </w:p>
          <w:p w14:paraId="42CF376E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ocenia postawy bohaterów</w:t>
            </w:r>
          </w:p>
          <w:p w14:paraId="228E4111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tworzy wyczerpującą wypowiedź argumentacyjną </w:t>
            </w:r>
          </w:p>
        </w:tc>
        <w:tc>
          <w:tcPr>
            <w:tcW w:w="772" w:type="pct"/>
            <w:vMerge w:val="restart"/>
            <w:shd w:val="clear" w:color="auto" w:fill="auto"/>
          </w:tcPr>
          <w:p w14:paraId="4662F54E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samodzielnie analizuje i interpretuje tekst ze szczególnym uwzględnieniem postaw bohaterów</w:t>
            </w:r>
          </w:p>
          <w:p w14:paraId="5D6979CA" w14:textId="77777777" w:rsidR="00534128" w:rsidRPr="005A30B3" w:rsidRDefault="00534128" w:rsidP="00B6363E">
            <w:pPr>
              <w:pStyle w:val="Akapitzlist"/>
              <w:numPr>
                <w:ilvl w:val="0"/>
                <w:numId w:val="83"/>
              </w:numPr>
              <w:suppressAutoHyphens/>
              <w:spacing w:after="0" w:line="240" w:lineRule="auto"/>
              <w:ind w:left="340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w wypowiedzi argumentacyjnej stosuje różne rodzaje argumentów </w:t>
            </w:r>
          </w:p>
        </w:tc>
      </w:tr>
      <w:tr w:rsidR="00534128" w:rsidRPr="005A30B3" w14:paraId="31A76592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61361592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66C6F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>Miłość w „innym świecie”</w:t>
            </w:r>
          </w:p>
        </w:tc>
        <w:tc>
          <w:tcPr>
            <w:tcW w:w="631" w:type="pct"/>
            <w:shd w:val="clear" w:color="auto" w:fill="auto"/>
          </w:tcPr>
          <w:p w14:paraId="0CDADBD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69.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Miłość w „innym świecie”</w:t>
            </w:r>
          </w:p>
          <w:p w14:paraId="43303772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BCBEBA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Gustaw Herling-Grudziński,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Inny świat. Zapiski sowieckie</w:t>
            </w:r>
          </w:p>
        </w:tc>
        <w:tc>
          <w:tcPr>
            <w:tcW w:w="677" w:type="pct"/>
            <w:vMerge/>
            <w:shd w:val="clear" w:color="auto" w:fill="auto"/>
          </w:tcPr>
          <w:p w14:paraId="491D2ED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F9A52D4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5E688AB9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6B9EB0D9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41F36646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16A97065" w14:textId="77777777" w:rsidTr="008C1C3B">
        <w:trPr>
          <w:trHeight w:val="20"/>
        </w:trPr>
        <w:tc>
          <w:tcPr>
            <w:tcW w:w="240" w:type="pct"/>
            <w:shd w:val="clear" w:color="auto" w:fill="auto"/>
          </w:tcPr>
          <w:p w14:paraId="7DF05938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BA89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Heroizm w </w:t>
            </w:r>
            <w:r w:rsidRPr="005A30B3">
              <w:rPr>
                <w:rFonts w:cs="Times New Roman"/>
                <w:sz w:val="20"/>
                <w:szCs w:val="20"/>
              </w:rPr>
              <w:t>łagrze</w:t>
            </w:r>
          </w:p>
        </w:tc>
        <w:tc>
          <w:tcPr>
            <w:tcW w:w="631" w:type="pct"/>
            <w:shd w:val="clear" w:color="auto" w:fill="auto"/>
          </w:tcPr>
          <w:p w14:paraId="56A05ED5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70. </w:t>
            </w:r>
            <w:r w:rsidRPr="005A30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Heroizm w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łagrze</w:t>
            </w:r>
          </w:p>
          <w:p w14:paraId="6162FC60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D78D767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t xml:space="preserve">Gustaw Herling-Grudziński, </w:t>
            </w:r>
            <w:r w:rsidRPr="005A30B3">
              <w:rPr>
                <w:rFonts w:cs="Times New Roman"/>
                <w:i/>
                <w:color w:val="000000"/>
                <w:sz w:val="20"/>
                <w:szCs w:val="20"/>
              </w:rPr>
              <w:t>Inny świat. Zapiski sowieckie</w:t>
            </w:r>
          </w:p>
        </w:tc>
        <w:tc>
          <w:tcPr>
            <w:tcW w:w="677" w:type="pct"/>
            <w:vMerge/>
            <w:shd w:val="clear" w:color="auto" w:fill="auto"/>
          </w:tcPr>
          <w:p w14:paraId="0FEC4CCF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74B5220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14:paraId="1F9A86EB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pct"/>
            <w:vMerge/>
            <w:shd w:val="clear" w:color="auto" w:fill="auto"/>
          </w:tcPr>
          <w:p w14:paraId="0636B16D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auto"/>
          </w:tcPr>
          <w:p w14:paraId="7B416415" w14:textId="77777777" w:rsidR="00534128" w:rsidRPr="005A30B3" w:rsidRDefault="00534128" w:rsidP="008C1C3B">
            <w:pPr>
              <w:suppressAutoHyphens/>
              <w:spacing w:after="0"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</w:tc>
      </w:tr>
      <w:tr w:rsidR="00534128" w:rsidRPr="005A30B3" w14:paraId="5FCDEDAD" w14:textId="77777777" w:rsidTr="008C1C3B">
        <w:trPr>
          <w:trHeight w:val="20"/>
        </w:trPr>
        <w:tc>
          <w:tcPr>
            <w:tcW w:w="240" w:type="pct"/>
            <w:shd w:val="clear" w:color="auto" w:fill="D9D9D9" w:themeFill="background1" w:themeFillShade="D9"/>
          </w:tcPr>
          <w:p w14:paraId="7D49826B" w14:textId="77777777" w:rsidR="00534128" w:rsidRPr="005A30B3" w:rsidRDefault="00534128" w:rsidP="00B6363E">
            <w:pPr>
              <w:pStyle w:val="Akapitzlist"/>
              <w:numPr>
                <w:ilvl w:val="0"/>
                <w:numId w:val="8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D37C3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color w:val="FF0000"/>
                <w:spacing w:val="4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Przeciw wojnie</w:t>
            </w:r>
          </w:p>
        </w:tc>
        <w:tc>
          <w:tcPr>
            <w:tcW w:w="631" w:type="pct"/>
            <w:shd w:val="clear" w:color="auto" w:fill="D9D9D9" w:themeFill="background1" w:themeFillShade="D9"/>
          </w:tcPr>
          <w:p w14:paraId="63F0F51A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wprowadzenie do lekcji 73.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 xml:space="preserve">Przeciw wojnie </w:t>
            </w:r>
          </w:p>
          <w:p w14:paraId="2DF7C84E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</w:p>
          <w:p w14:paraId="15CC145B" w14:textId="77777777" w:rsidR="00534128" w:rsidRPr="005A30B3" w:rsidRDefault="00534128" w:rsidP="008C1C3B">
            <w:pPr>
              <w:tabs>
                <w:tab w:val="num" w:pos="900"/>
              </w:tabs>
              <w:suppressAutoHyphens/>
              <w:spacing w:after="0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Anna Kamieńska, </w:t>
            </w:r>
            <w:r w:rsidRPr="005A30B3">
              <w:rPr>
                <w:rFonts w:cs="Times New Roman"/>
                <w:i/>
                <w:sz w:val="20"/>
                <w:szCs w:val="20"/>
              </w:rPr>
              <w:t>Do przyjaciół</w:t>
            </w:r>
            <w:r w:rsidRPr="005A30B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135AD7E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34D8ABA" w14:textId="77777777" w:rsidR="00534128" w:rsidRPr="005A30B3" w:rsidRDefault="00534128" w:rsidP="008C1C3B">
            <w:pPr>
              <w:suppressAutoHyphens/>
              <w:spacing w:after="0" w:line="240" w:lineRule="auto"/>
              <w:rPr>
                <w:rFonts w:cs="AgendaPl RegularCondensed"/>
                <w:b/>
                <w:color w:val="FF0000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Hubert Dobaczewski, </w:t>
            </w:r>
            <w:r w:rsidRPr="005A30B3">
              <w:rPr>
                <w:rFonts w:cs="Times New Roman"/>
                <w:i/>
                <w:sz w:val="20"/>
                <w:szCs w:val="20"/>
              </w:rPr>
              <w:t>Wojenka</w:t>
            </w:r>
          </w:p>
        </w:tc>
        <w:tc>
          <w:tcPr>
            <w:tcW w:w="677" w:type="pct"/>
            <w:shd w:val="clear" w:color="auto" w:fill="D9D9D9" w:themeFill="background1" w:themeFillShade="D9"/>
          </w:tcPr>
          <w:p w14:paraId="20CFADC8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bohaterów wiersza</w:t>
            </w:r>
          </w:p>
          <w:p w14:paraId="5A4A8B93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rozpoznaje odwołania do wojennej przeszłości</w:t>
            </w:r>
          </w:p>
          <w:p w14:paraId="78D96FE6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paradoks</w:t>
            </w:r>
          </w:p>
          <w:p w14:paraId="48A6C12A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na czym polega postawa pacyfistyczna</w:t>
            </w:r>
          </w:p>
          <w:p w14:paraId="404D56C7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zna pojęcie </w:t>
            </w:r>
            <w:r w:rsidRPr="005A30B3">
              <w:rPr>
                <w:rFonts w:cs="Times New Roman"/>
                <w:i/>
                <w:iCs/>
                <w:sz w:val="20"/>
                <w:szCs w:val="20"/>
              </w:rPr>
              <w:t>popkultura</w:t>
            </w:r>
          </w:p>
          <w:p w14:paraId="7206E70F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dostrzega kolokwializmy</w:t>
            </w:r>
          </w:p>
          <w:p w14:paraId="0DDB1154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39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39" w:hanging="284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rozpoznaje obraz wojny w utworze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28348621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przedstawia bohaterów wiersza</w:t>
            </w:r>
          </w:p>
          <w:p w14:paraId="020A65D3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odwołania do wojennej przeszłości</w:t>
            </w:r>
          </w:p>
          <w:p w14:paraId="63F10E37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w wierszu paradoksy</w:t>
            </w:r>
          </w:p>
          <w:p w14:paraId="31BB4786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wyjaśnia, na czym polega postawa pacyfistyczna</w:t>
            </w:r>
          </w:p>
          <w:p w14:paraId="78B3AD9A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wie, czym cechuje się popkultura</w:t>
            </w:r>
          </w:p>
          <w:p w14:paraId="2017E98E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wskazuje kolokwializmy</w:t>
            </w:r>
          </w:p>
          <w:p w14:paraId="5067A2C2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3" w:hanging="283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obraz wojny w utworze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32DBD2D4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bohaterach wiersza</w:t>
            </w:r>
          </w:p>
          <w:p w14:paraId="3633ED80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odwołania do wojennej przeszłości</w:t>
            </w:r>
          </w:p>
          <w:p w14:paraId="012B2337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wyjaśnia znaczenie paradoksów</w:t>
            </w:r>
          </w:p>
          <w:p w14:paraId="6EF2B50B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podaje z tekstu przykłady postawy pacyfistycznej</w:t>
            </w:r>
          </w:p>
          <w:p w14:paraId="70184C73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uzasadnia, że tekst należy do popkultury</w:t>
            </w:r>
          </w:p>
          <w:p w14:paraId="6F39BAE8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omawia funkcję kolokwializmów</w:t>
            </w:r>
          </w:p>
          <w:p w14:paraId="14C43C1D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340" w:hanging="284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 xml:space="preserve">omawia sposoby obrazowania wojny 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4742D251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>tworzy rozbudowaną wypowiedź o bohaterach wiersza</w:t>
            </w:r>
          </w:p>
          <w:p w14:paraId="698B4697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opowiada o wojennej przeszłości</w:t>
            </w:r>
          </w:p>
          <w:p w14:paraId="1F1FEE8B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funkcje paradoksów</w:t>
            </w:r>
          </w:p>
          <w:p w14:paraId="270EFC40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wypowiada się na temat postawy pacyfistycznej</w:t>
            </w:r>
          </w:p>
          <w:p w14:paraId="04EFEE1B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tekst jako element popkultury</w:t>
            </w:r>
          </w:p>
          <w:p w14:paraId="038E46E6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t>omawia styl utworu</w:t>
            </w:r>
          </w:p>
          <w:p w14:paraId="044284CE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suppressAutoHyphens/>
              <w:spacing w:after="0" w:line="240" w:lineRule="auto"/>
              <w:ind w:left="269" w:hanging="269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sz w:val="20"/>
                <w:szCs w:val="20"/>
              </w:rPr>
              <w:lastRenderedPageBreak/>
              <w:t xml:space="preserve">ocenia sposoby obrazowania wojny </w:t>
            </w:r>
          </w:p>
        </w:tc>
        <w:tc>
          <w:tcPr>
            <w:tcW w:w="772" w:type="pct"/>
            <w:shd w:val="clear" w:color="auto" w:fill="D9D9D9" w:themeFill="background1" w:themeFillShade="D9"/>
          </w:tcPr>
          <w:p w14:paraId="06ED7C80" w14:textId="77777777" w:rsidR="00534128" w:rsidRPr="005A30B3" w:rsidRDefault="00534128" w:rsidP="00B6363E">
            <w:pPr>
              <w:pStyle w:val="Akapitzlist"/>
              <w:numPr>
                <w:ilvl w:val="0"/>
                <w:numId w:val="85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ind w:left="340" w:hanging="283"/>
              <w:textAlignment w:val="center"/>
              <w:rPr>
                <w:rFonts w:cs="Times New Roman"/>
                <w:sz w:val="20"/>
                <w:szCs w:val="20"/>
              </w:rPr>
            </w:pPr>
            <w:r w:rsidRPr="005A30B3">
              <w:rPr>
                <w:rFonts w:cs="Times New Roman"/>
                <w:color w:val="000000"/>
                <w:sz w:val="20"/>
                <w:szCs w:val="20"/>
              </w:rPr>
              <w:lastRenderedPageBreak/>
              <w:t>samodzielnie analizuje i interpretuje utwory ze szczególnym uwzględnieniem obrazu wojny</w:t>
            </w:r>
          </w:p>
        </w:tc>
      </w:tr>
    </w:tbl>
    <w:p w14:paraId="7A23E202" w14:textId="77777777" w:rsidR="00534128" w:rsidRPr="005A30B3" w:rsidRDefault="00534128" w:rsidP="00534128">
      <w:pPr>
        <w:suppressAutoHyphens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67A26B2E" w14:textId="77777777" w:rsidR="00534128" w:rsidRPr="005A30B3" w:rsidRDefault="00534128" w:rsidP="007A2A15">
      <w:pPr>
        <w:suppressAutoHyphens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sectPr w:rsidR="00534128" w:rsidRPr="005A30B3" w:rsidSect="001E4CB0">
      <w:headerReference w:type="default" r:id="rId8"/>
      <w:footerReference w:type="default" r:id="rId9"/>
      <w:pgSz w:w="16838" w:h="11906" w:orient="landscape"/>
      <w:pgMar w:top="1560" w:right="820" w:bottom="84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A887C" w14:textId="77777777" w:rsidR="00B6363E" w:rsidRDefault="00B6363E" w:rsidP="00285D6F">
      <w:pPr>
        <w:spacing w:after="0" w:line="240" w:lineRule="auto"/>
      </w:pPr>
      <w:r>
        <w:separator/>
      </w:r>
    </w:p>
  </w:endnote>
  <w:endnote w:type="continuationSeparator" w:id="0">
    <w:p w14:paraId="53AF9B6F" w14:textId="77777777" w:rsidR="00B6363E" w:rsidRDefault="00B6363E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gendaPl RegularCondensed">
    <w:altName w:val="Times New Roman"/>
    <w:charset w:val="00"/>
    <w:family w:val="roman"/>
    <w:pitch w:val="variable"/>
  </w:font>
  <w:font w:name="ScalaSansPro-Black">
    <w:altName w:val="Arial Black"/>
    <w:charset w:val="00"/>
    <w:family w:val="swiss"/>
    <w:pitch w:val="variable"/>
  </w:font>
  <w:font w:name="ScalaPro">
    <w:altName w:val="Centaur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Scala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SJLSH+Wingdings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calaPro-Ita">
    <w:altName w:val="Centaur"/>
    <w:charset w:val="00"/>
    <w:family w:val="moder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gendaPl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utch801HdEU">
    <w:altName w:val="Dutch801HdEU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D787" w14:textId="66D456D4" w:rsidR="00D1631B" w:rsidRDefault="00D1631B" w:rsidP="00B5614B">
    <w:pPr>
      <w:pStyle w:val="Stopka"/>
      <w:tabs>
        <w:tab w:val="clear" w:pos="9072"/>
        <w:tab w:val="right" w:pos="9639"/>
      </w:tabs>
      <w:spacing w:before="120"/>
      <w:ind w:left="-567"/>
    </w:pPr>
    <w:r w:rsidRPr="009E0F62"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5758EE" wp14:editId="66FB72B5">
              <wp:simplePos x="0" y="0"/>
              <wp:positionH relativeFrom="column">
                <wp:posOffset>-331083</wp:posOffset>
              </wp:positionH>
              <wp:positionV relativeFrom="paragraph">
                <wp:posOffset>1100</wp:posOffset>
              </wp:positionV>
              <wp:extent cx="9545444" cy="0"/>
              <wp:effectExtent l="0" t="0" r="1778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5444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11F5DC7" id="Łącznik prostoliniowy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05pt,.1pt" to="725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" strokecolor="#f09120" strokeweight="1.5pt"/>
          </w:pict>
        </mc:Fallback>
      </mc:AlternateContent>
    </w:r>
    <w:r>
      <w:rPr>
        <w:b/>
        <w:color w:val="003892"/>
      </w:rPr>
      <w:t xml:space="preserve"> </w:t>
    </w:r>
    <w:r w:rsidRPr="009E0F62">
      <w:rPr>
        <w:b/>
        <w:color w:val="003892"/>
      </w:rPr>
      <w:t>AUTOR</w:t>
    </w:r>
    <w:r>
      <w:rPr>
        <w:b/>
        <w:color w:val="003892"/>
      </w:rPr>
      <w:t>KA</w:t>
    </w:r>
    <w:r w:rsidRPr="009E0F62">
      <w:rPr>
        <w:b/>
        <w:color w:val="003892"/>
      </w:rPr>
      <w:t>:</w:t>
    </w:r>
    <w:r w:rsidRPr="00285D6F">
      <w:rPr>
        <w:color w:val="003892"/>
      </w:rPr>
      <w:t xml:space="preserve"> </w:t>
    </w:r>
    <w:r>
      <w:t>Ewa Nowak</w:t>
    </w:r>
  </w:p>
  <w:p w14:paraId="00312D6A" w14:textId="77777777" w:rsidR="00D1631B" w:rsidRDefault="00D1631B" w:rsidP="00B5614B">
    <w:pPr>
      <w:pStyle w:val="Stopka"/>
      <w:tabs>
        <w:tab w:val="clear" w:pos="9072"/>
        <w:tab w:val="right" w:pos="9639"/>
      </w:tabs>
      <w:ind w:left="-567" w:right="1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6C7832" wp14:editId="774C0C53">
              <wp:simplePos x="0" y="0"/>
              <wp:positionH relativeFrom="column">
                <wp:posOffset>-331083</wp:posOffset>
              </wp:positionH>
              <wp:positionV relativeFrom="paragraph">
                <wp:posOffset>111559</wp:posOffset>
              </wp:positionV>
              <wp:extent cx="9545320" cy="0"/>
              <wp:effectExtent l="0" t="0" r="17780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532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7623CD7" id="Łącznik prostoliniowy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05pt,8.8pt" to="72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" strokecolor="black [3213]" strokeweight=".5pt"/>
          </w:pict>
        </mc:Fallback>
      </mc:AlternateContent>
    </w:r>
  </w:p>
  <w:p w14:paraId="79A7E70A" w14:textId="77777777" w:rsidR="00D1631B" w:rsidRDefault="00D1631B" w:rsidP="00B5614B">
    <w:pPr>
      <w:pStyle w:val="Stopka"/>
      <w:tabs>
        <w:tab w:val="clear" w:pos="4536"/>
        <w:tab w:val="clear" w:pos="9072"/>
      </w:tabs>
      <w:ind w:left="-1417" w:firstLine="709"/>
      <w:jc w:val="right"/>
    </w:pPr>
    <w:bookmarkStart w:id="4" w:name="_Hlk68621269"/>
    <w:r>
      <w:rPr>
        <w:noProof/>
        <w:lang w:eastAsia="pl-PL"/>
      </w:rPr>
      <w:drawing>
        <wp:inline distT="0" distB="0" distL="0" distR="0" wp14:anchorId="3B81B727" wp14:editId="7A5C1554">
          <wp:extent cx="9601200" cy="288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4"/>
  <w:p w14:paraId="4F080862" w14:textId="531CD3E1" w:rsidR="00D1631B" w:rsidRDefault="00D1631B" w:rsidP="009130E5">
    <w:pPr>
      <w:pStyle w:val="Stopka"/>
      <w:ind w:left="-1417"/>
      <w:jc w:val="center"/>
    </w:pPr>
    <w:r>
      <w:fldChar w:fldCharType="begin"/>
    </w:r>
    <w:r>
      <w:instrText>PAGE   \* MERGEFORMAT</w:instrText>
    </w:r>
    <w:r>
      <w:fldChar w:fldCharType="separate"/>
    </w:r>
    <w:r w:rsidR="00E013DE">
      <w:rPr>
        <w:noProof/>
      </w:rPr>
      <w:t>1</w:t>
    </w:r>
    <w:r>
      <w:fldChar w:fldCharType="end"/>
    </w:r>
  </w:p>
  <w:p w14:paraId="023666E1" w14:textId="77777777" w:rsidR="00D1631B" w:rsidRPr="00285D6F" w:rsidRDefault="00D1631B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1819" w14:textId="77777777" w:rsidR="00B6363E" w:rsidRDefault="00B6363E" w:rsidP="00285D6F">
      <w:pPr>
        <w:spacing w:after="0" w:line="240" w:lineRule="auto"/>
      </w:pPr>
      <w:r>
        <w:separator/>
      </w:r>
    </w:p>
  </w:footnote>
  <w:footnote w:type="continuationSeparator" w:id="0">
    <w:p w14:paraId="67CCEE89" w14:textId="77777777" w:rsidR="00B6363E" w:rsidRDefault="00B6363E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52E4E" w14:textId="77777777" w:rsidR="00D1631B" w:rsidRDefault="00D1631B" w:rsidP="00EC12C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64F8A54B" wp14:editId="31EA1C18">
          <wp:simplePos x="0" y="0"/>
          <wp:positionH relativeFrom="column">
            <wp:posOffset>5288915</wp:posOffset>
          </wp:positionH>
          <wp:positionV relativeFrom="paragraph">
            <wp:posOffset>36429</wp:posOffset>
          </wp:positionV>
          <wp:extent cx="3992136" cy="954726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61" r="24669"/>
                  <a:stretch/>
                </pic:blipFill>
                <pic:spPr bwMode="auto">
                  <a:xfrm>
                    <a:off x="0" y="0"/>
                    <a:ext cx="3992136" cy="954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7D448321" wp14:editId="486794F4">
          <wp:simplePos x="0" y="0"/>
          <wp:positionH relativeFrom="column">
            <wp:posOffset>-899795</wp:posOffset>
          </wp:positionH>
          <wp:positionV relativeFrom="paragraph">
            <wp:posOffset>43815</wp:posOffset>
          </wp:positionV>
          <wp:extent cx="7591425" cy="954405"/>
          <wp:effectExtent l="0" t="0" r="952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E5708" w14:textId="77777777" w:rsidR="00D1631B" w:rsidRDefault="00D1631B" w:rsidP="00435B7E">
    <w:pPr>
      <w:pStyle w:val="Nagwek"/>
      <w:tabs>
        <w:tab w:val="clear" w:pos="9072"/>
      </w:tabs>
      <w:ind w:left="142" w:right="142"/>
    </w:pPr>
  </w:p>
  <w:p w14:paraId="7C5D8892" w14:textId="77777777" w:rsidR="00D1631B" w:rsidRDefault="00D1631B" w:rsidP="00435B7E">
    <w:pPr>
      <w:pStyle w:val="Nagwek"/>
      <w:tabs>
        <w:tab w:val="clear" w:pos="9072"/>
      </w:tabs>
      <w:ind w:left="142" w:right="142"/>
    </w:pPr>
  </w:p>
  <w:p w14:paraId="2B4D51DC" w14:textId="4E82C740" w:rsidR="00D1631B" w:rsidRDefault="00D1631B" w:rsidP="00CC58D8">
    <w:pPr>
      <w:pStyle w:val="Nagwek"/>
      <w:tabs>
        <w:tab w:val="clear" w:pos="9072"/>
      </w:tabs>
      <w:ind w:left="142" w:right="-283"/>
      <w:jc w:val="both"/>
    </w:pPr>
    <w:r>
      <w:rPr>
        <w:b/>
        <w:color w:val="F09120"/>
      </w:rPr>
      <w:t>Język polski</w:t>
    </w:r>
    <w:r w:rsidRPr="00435B7E">
      <w:rPr>
        <w:color w:val="F09120"/>
      </w:rPr>
      <w:t xml:space="preserve"> </w:t>
    </w:r>
    <w:r>
      <w:t xml:space="preserve">| Oblicza epok | Klasa 3 | </w:t>
    </w:r>
    <w:r w:rsidRPr="00E048AA">
      <w:t>Zakres podstawowy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</w:t>
    </w:r>
    <w:r>
      <w:rPr>
        <w:i/>
      </w:rPr>
      <w:t>Technikum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0A3"/>
    <w:multiLevelType w:val="hybridMultilevel"/>
    <w:tmpl w:val="0A2C9A88"/>
    <w:lvl w:ilvl="0" w:tplc="8CCE2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7765"/>
    <w:multiLevelType w:val="hybridMultilevel"/>
    <w:tmpl w:val="9FF64622"/>
    <w:lvl w:ilvl="0" w:tplc="FB22CC40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" w15:restartNumberingAfterBreak="0">
    <w:nsid w:val="02EF37ED"/>
    <w:multiLevelType w:val="hybridMultilevel"/>
    <w:tmpl w:val="8DC8A096"/>
    <w:lvl w:ilvl="0" w:tplc="D26401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51861"/>
    <w:multiLevelType w:val="hybridMultilevel"/>
    <w:tmpl w:val="1AFEE5A4"/>
    <w:lvl w:ilvl="0" w:tplc="647AF440">
      <w:start w:val="4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A5587F"/>
    <w:multiLevelType w:val="hybridMultilevel"/>
    <w:tmpl w:val="8E328D36"/>
    <w:lvl w:ilvl="0" w:tplc="1CD681C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01819"/>
    <w:multiLevelType w:val="hybridMultilevel"/>
    <w:tmpl w:val="48847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A0331"/>
    <w:multiLevelType w:val="hybridMultilevel"/>
    <w:tmpl w:val="37960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1758F3"/>
    <w:multiLevelType w:val="hybridMultilevel"/>
    <w:tmpl w:val="E31A05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AF3174"/>
    <w:multiLevelType w:val="hybridMultilevel"/>
    <w:tmpl w:val="E6BA0C92"/>
    <w:lvl w:ilvl="0" w:tplc="D26401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DD72E77"/>
    <w:multiLevelType w:val="hybridMultilevel"/>
    <w:tmpl w:val="3AFA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1202A3"/>
    <w:multiLevelType w:val="hybridMultilevel"/>
    <w:tmpl w:val="4EE4D970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10952"/>
    <w:multiLevelType w:val="hybridMultilevel"/>
    <w:tmpl w:val="78EEC9BE"/>
    <w:lvl w:ilvl="0" w:tplc="2DAA5A48">
      <w:start w:val="1"/>
      <w:numFmt w:val="decimal"/>
      <w:lvlText w:val="%1."/>
      <w:lvlJc w:val="left"/>
      <w:pPr>
        <w:ind w:left="-13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620" w:hanging="360"/>
      </w:pPr>
    </w:lvl>
    <w:lvl w:ilvl="2" w:tplc="0415001B" w:tentative="1">
      <w:start w:val="1"/>
      <w:numFmt w:val="lowerRoman"/>
      <w:lvlText w:val="%3."/>
      <w:lvlJc w:val="right"/>
      <w:pPr>
        <w:ind w:left="100" w:hanging="180"/>
      </w:pPr>
    </w:lvl>
    <w:lvl w:ilvl="3" w:tplc="0415000F" w:tentative="1">
      <w:start w:val="1"/>
      <w:numFmt w:val="decimal"/>
      <w:lvlText w:val="%4."/>
      <w:lvlJc w:val="left"/>
      <w:pPr>
        <w:ind w:left="820" w:hanging="360"/>
      </w:pPr>
    </w:lvl>
    <w:lvl w:ilvl="4" w:tplc="04150019" w:tentative="1">
      <w:start w:val="1"/>
      <w:numFmt w:val="lowerLetter"/>
      <w:lvlText w:val="%5."/>
      <w:lvlJc w:val="left"/>
      <w:pPr>
        <w:ind w:left="1540" w:hanging="360"/>
      </w:pPr>
    </w:lvl>
    <w:lvl w:ilvl="5" w:tplc="0415001B" w:tentative="1">
      <w:start w:val="1"/>
      <w:numFmt w:val="lowerRoman"/>
      <w:lvlText w:val="%6."/>
      <w:lvlJc w:val="right"/>
      <w:pPr>
        <w:ind w:left="2260" w:hanging="180"/>
      </w:pPr>
    </w:lvl>
    <w:lvl w:ilvl="6" w:tplc="0415000F" w:tentative="1">
      <w:start w:val="1"/>
      <w:numFmt w:val="decimal"/>
      <w:lvlText w:val="%7."/>
      <w:lvlJc w:val="left"/>
      <w:pPr>
        <w:ind w:left="2980" w:hanging="360"/>
      </w:pPr>
    </w:lvl>
    <w:lvl w:ilvl="7" w:tplc="04150019" w:tentative="1">
      <w:start w:val="1"/>
      <w:numFmt w:val="lowerLetter"/>
      <w:lvlText w:val="%8."/>
      <w:lvlJc w:val="left"/>
      <w:pPr>
        <w:ind w:left="3700" w:hanging="360"/>
      </w:pPr>
    </w:lvl>
    <w:lvl w:ilvl="8" w:tplc="0415001B" w:tentative="1">
      <w:start w:val="1"/>
      <w:numFmt w:val="lowerRoman"/>
      <w:lvlText w:val="%9."/>
      <w:lvlJc w:val="right"/>
      <w:pPr>
        <w:ind w:left="4420" w:hanging="180"/>
      </w:pPr>
    </w:lvl>
  </w:abstractNum>
  <w:abstractNum w:abstractNumId="12" w15:restartNumberingAfterBreak="0">
    <w:nsid w:val="0FA0272E"/>
    <w:multiLevelType w:val="hybridMultilevel"/>
    <w:tmpl w:val="9782C414"/>
    <w:lvl w:ilvl="0" w:tplc="DD96536A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37795"/>
    <w:multiLevelType w:val="hybridMultilevel"/>
    <w:tmpl w:val="B71052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540DD5"/>
    <w:multiLevelType w:val="hybridMultilevel"/>
    <w:tmpl w:val="A7D8A4FC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622155"/>
    <w:multiLevelType w:val="hybridMultilevel"/>
    <w:tmpl w:val="8BCA32B8"/>
    <w:lvl w:ilvl="0" w:tplc="A9604620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0D868C9"/>
    <w:multiLevelType w:val="hybridMultilevel"/>
    <w:tmpl w:val="652840D6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0433BB"/>
    <w:multiLevelType w:val="hybridMultilevel"/>
    <w:tmpl w:val="097C4AFE"/>
    <w:lvl w:ilvl="0" w:tplc="FA86A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40230E"/>
    <w:multiLevelType w:val="hybridMultilevel"/>
    <w:tmpl w:val="67C68094"/>
    <w:lvl w:ilvl="0" w:tplc="A9604620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13C069C0"/>
    <w:multiLevelType w:val="hybridMultilevel"/>
    <w:tmpl w:val="4AEEE43A"/>
    <w:lvl w:ilvl="0" w:tplc="4984BA6E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06404D"/>
    <w:multiLevelType w:val="hybridMultilevel"/>
    <w:tmpl w:val="A1942B26"/>
    <w:lvl w:ilvl="0" w:tplc="A9604620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7D00BE"/>
    <w:multiLevelType w:val="hybridMultilevel"/>
    <w:tmpl w:val="CDE0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4E4D23"/>
    <w:multiLevelType w:val="hybridMultilevel"/>
    <w:tmpl w:val="029202BA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2749D5"/>
    <w:multiLevelType w:val="hybridMultilevel"/>
    <w:tmpl w:val="1B1694CC"/>
    <w:lvl w:ilvl="0" w:tplc="D26401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B57BDD"/>
    <w:multiLevelType w:val="hybridMultilevel"/>
    <w:tmpl w:val="6A34C6A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DF0C26"/>
    <w:multiLevelType w:val="hybridMultilevel"/>
    <w:tmpl w:val="E48C6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CF5A93"/>
    <w:multiLevelType w:val="hybridMultilevel"/>
    <w:tmpl w:val="410A8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515749"/>
    <w:multiLevelType w:val="hybridMultilevel"/>
    <w:tmpl w:val="868C3CF8"/>
    <w:lvl w:ilvl="0" w:tplc="8CCE2F98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8" w15:restartNumberingAfterBreak="0">
    <w:nsid w:val="2930498C"/>
    <w:multiLevelType w:val="hybridMultilevel"/>
    <w:tmpl w:val="D6CE4686"/>
    <w:lvl w:ilvl="0" w:tplc="A960462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9A13C33"/>
    <w:multiLevelType w:val="hybridMultilevel"/>
    <w:tmpl w:val="053A0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E10889"/>
    <w:multiLevelType w:val="hybridMultilevel"/>
    <w:tmpl w:val="A8BC9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7E1090"/>
    <w:multiLevelType w:val="hybridMultilevel"/>
    <w:tmpl w:val="0FB876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1AE132E"/>
    <w:multiLevelType w:val="hybridMultilevel"/>
    <w:tmpl w:val="7C7E8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3F45C3"/>
    <w:multiLevelType w:val="hybridMultilevel"/>
    <w:tmpl w:val="78EA2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71514C"/>
    <w:multiLevelType w:val="hybridMultilevel"/>
    <w:tmpl w:val="CCE4D1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4554C5A"/>
    <w:multiLevelType w:val="hybridMultilevel"/>
    <w:tmpl w:val="B846D9E6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BC3ED5"/>
    <w:multiLevelType w:val="hybridMultilevel"/>
    <w:tmpl w:val="1C9E3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6D6F55"/>
    <w:multiLevelType w:val="hybridMultilevel"/>
    <w:tmpl w:val="08DC2154"/>
    <w:lvl w:ilvl="0" w:tplc="D26401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C170F96"/>
    <w:multiLevelType w:val="hybridMultilevel"/>
    <w:tmpl w:val="9976CC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3F60F8"/>
    <w:multiLevelType w:val="hybridMultilevel"/>
    <w:tmpl w:val="B54242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E0C08EE"/>
    <w:multiLevelType w:val="hybridMultilevel"/>
    <w:tmpl w:val="E1F86B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EA16B91"/>
    <w:multiLevelType w:val="hybridMultilevel"/>
    <w:tmpl w:val="39749D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EBD2244"/>
    <w:multiLevelType w:val="hybridMultilevel"/>
    <w:tmpl w:val="1AD6E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1A0883"/>
    <w:multiLevelType w:val="hybridMultilevel"/>
    <w:tmpl w:val="A3661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6C3029"/>
    <w:multiLevelType w:val="hybridMultilevel"/>
    <w:tmpl w:val="52DE6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286692"/>
    <w:multiLevelType w:val="hybridMultilevel"/>
    <w:tmpl w:val="BCACAB50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0A4590"/>
    <w:multiLevelType w:val="hybridMultilevel"/>
    <w:tmpl w:val="32A2E23E"/>
    <w:lvl w:ilvl="0" w:tplc="EFAC4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A327DF"/>
    <w:multiLevelType w:val="hybridMultilevel"/>
    <w:tmpl w:val="39283F22"/>
    <w:lvl w:ilvl="0" w:tplc="8E409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9A7E84"/>
    <w:multiLevelType w:val="hybridMultilevel"/>
    <w:tmpl w:val="395A9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7E186E"/>
    <w:multiLevelType w:val="hybridMultilevel"/>
    <w:tmpl w:val="5B322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B84E7E"/>
    <w:multiLevelType w:val="hybridMultilevel"/>
    <w:tmpl w:val="FB5A5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0200F92"/>
    <w:multiLevelType w:val="hybridMultilevel"/>
    <w:tmpl w:val="1D3C0380"/>
    <w:lvl w:ilvl="0" w:tplc="AB08C94E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D845E7"/>
    <w:multiLevelType w:val="hybridMultilevel"/>
    <w:tmpl w:val="F9141FB2"/>
    <w:lvl w:ilvl="0" w:tplc="FB22CC40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3" w15:restartNumberingAfterBreak="0">
    <w:nsid w:val="534963DA"/>
    <w:multiLevelType w:val="hybridMultilevel"/>
    <w:tmpl w:val="B4BC3028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4766819"/>
    <w:multiLevelType w:val="hybridMultilevel"/>
    <w:tmpl w:val="E0CEC19A"/>
    <w:lvl w:ilvl="0" w:tplc="E3C486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5FB5762"/>
    <w:multiLevelType w:val="hybridMultilevel"/>
    <w:tmpl w:val="9C863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69D151B"/>
    <w:multiLevelType w:val="hybridMultilevel"/>
    <w:tmpl w:val="ED80CAC0"/>
    <w:lvl w:ilvl="0" w:tplc="D26401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7B92CC4"/>
    <w:multiLevelType w:val="hybridMultilevel"/>
    <w:tmpl w:val="30D6C786"/>
    <w:lvl w:ilvl="0" w:tplc="A9604620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2F3C4F"/>
    <w:multiLevelType w:val="hybridMultilevel"/>
    <w:tmpl w:val="B65212CA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4F085D"/>
    <w:multiLevelType w:val="hybridMultilevel"/>
    <w:tmpl w:val="5546F19E"/>
    <w:lvl w:ilvl="0" w:tplc="EBDCE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CDA71AF"/>
    <w:multiLevelType w:val="hybridMultilevel"/>
    <w:tmpl w:val="0ABC1F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5E7E44AA"/>
    <w:multiLevelType w:val="hybridMultilevel"/>
    <w:tmpl w:val="BF546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F13E19"/>
    <w:multiLevelType w:val="hybridMultilevel"/>
    <w:tmpl w:val="55F8847C"/>
    <w:lvl w:ilvl="0" w:tplc="13E0B4EE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1A3647D"/>
    <w:multiLevelType w:val="hybridMultilevel"/>
    <w:tmpl w:val="FC44705C"/>
    <w:lvl w:ilvl="0" w:tplc="BEFEA406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4" w15:restartNumberingAfterBreak="0">
    <w:nsid w:val="627C0945"/>
    <w:multiLevelType w:val="hybridMultilevel"/>
    <w:tmpl w:val="F5685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CE2F8A"/>
    <w:multiLevelType w:val="hybridMultilevel"/>
    <w:tmpl w:val="031213E6"/>
    <w:lvl w:ilvl="0" w:tplc="A9604620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92B72B4"/>
    <w:multiLevelType w:val="hybridMultilevel"/>
    <w:tmpl w:val="8AE04C78"/>
    <w:lvl w:ilvl="0" w:tplc="29F03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A714507"/>
    <w:multiLevelType w:val="hybridMultilevel"/>
    <w:tmpl w:val="EB2698BA"/>
    <w:lvl w:ilvl="0" w:tplc="28DE3216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6B4B75C3"/>
    <w:multiLevelType w:val="hybridMultilevel"/>
    <w:tmpl w:val="1B8C2BEE"/>
    <w:lvl w:ilvl="0" w:tplc="C78029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6BA976AF"/>
    <w:multiLevelType w:val="hybridMultilevel"/>
    <w:tmpl w:val="08A04E0C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B12970"/>
    <w:multiLevelType w:val="hybridMultilevel"/>
    <w:tmpl w:val="9BCE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C4262EA"/>
    <w:multiLevelType w:val="hybridMultilevel"/>
    <w:tmpl w:val="BE2AD420"/>
    <w:lvl w:ilvl="0" w:tplc="0415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72" w15:restartNumberingAfterBreak="0">
    <w:nsid w:val="6DF654BF"/>
    <w:multiLevelType w:val="hybridMultilevel"/>
    <w:tmpl w:val="32A086C0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E4524E1"/>
    <w:multiLevelType w:val="hybridMultilevel"/>
    <w:tmpl w:val="5CDE1144"/>
    <w:lvl w:ilvl="0" w:tplc="CF5CB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83FDC"/>
    <w:multiLevelType w:val="hybridMultilevel"/>
    <w:tmpl w:val="F48A1776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01768CB"/>
    <w:multiLevelType w:val="hybridMultilevel"/>
    <w:tmpl w:val="E878E38A"/>
    <w:lvl w:ilvl="0" w:tplc="FB22CC40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76" w15:restartNumberingAfterBreak="0">
    <w:nsid w:val="71A8163F"/>
    <w:multiLevelType w:val="hybridMultilevel"/>
    <w:tmpl w:val="42FE8EAC"/>
    <w:lvl w:ilvl="0" w:tplc="1CD68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C57434"/>
    <w:multiLevelType w:val="hybridMultilevel"/>
    <w:tmpl w:val="F8C68F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72365B3F"/>
    <w:multiLevelType w:val="hybridMultilevel"/>
    <w:tmpl w:val="B316FA60"/>
    <w:lvl w:ilvl="0" w:tplc="538A4EC8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5B1EF9"/>
    <w:multiLevelType w:val="hybridMultilevel"/>
    <w:tmpl w:val="BC5A634E"/>
    <w:lvl w:ilvl="0" w:tplc="D26401FE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80" w15:restartNumberingAfterBreak="0">
    <w:nsid w:val="76282C95"/>
    <w:multiLevelType w:val="hybridMultilevel"/>
    <w:tmpl w:val="8B4EC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5A6CCD"/>
    <w:multiLevelType w:val="hybridMultilevel"/>
    <w:tmpl w:val="3056D04E"/>
    <w:lvl w:ilvl="0" w:tplc="D77EB9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C231D8B"/>
    <w:multiLevelType w:val="hybridMultilevel"/>
    <w:tmpl w:val="713C89A6"/>
    <w:lvl w:ilvl="0" w:tplc="E3C486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DE333B1"/>
    <w:multiLevelType w:val="hybridMultilevel"/>
    <w:tmpl w:val="B7DCE39C"/>
    <w:lvl w:ilvl="0" w:tplc="8BFCEE62">
      <w:numFmt w:val="bullet"/>
      <w:lvlText w:val="−"/>
      <w:lvlJc w:val="left"/>
      <w:pPr>
        <w:ind w:left="170" w:hanging="17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0256A4"/>
    <w:multiLevelType w:val="hybridMultilevel"/>
    <w:tmpl w:val="3F946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292D86"/>
    <w:multiLevelType w:val="hybridMultilevel"/>
    <w:tmpl w:val="8F0C6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72"/>
  </w:num>
  <w:num w:numId="3">
    <w:abstractNumId w:val="53"/>
  </w:num>
  <w:num w:numId="4">
    <w:abstractNumId w:val="74"/>
  </w:num>
  <w:num w:numId="5">
    <w:abstractNumId w:val="45"/>
  </w:num>
  <w:num w:numId="6">
    <w:abstractNumId w:val="62"/>
  </w:num>
  <w:num w:numId="7">
    <w:abstractNumId w:val="10"/>
  </w:num>
  <w:num w:numId="8">
    <w:abstractNumId w:val="22"/>
  </w:num>
  <w:num w:numId="9">
    <w:abstractNumId w:val="58"/>
  </w:num>
  <w:num w:numId="10">
    <w:abstractNumId w:val="14"/>
  </w:num>
  <w:num w:numId="11">
    <w:abstractNumId w:val="35"/>
  </w:num>
  <w:num w:numId="12">
    <w:abstractNumId w:val="51"/>
  </w:num>
  <w:num w:numId="13">
    <w:abstractNumId w:val="16"/>
  </w:num>
  <w:num w:numId="14">
    <w:abstractNumId w:val="69"/>
  </w:num>
  <w:num w:numId="15">
    <w:abstractNumId w:val="83"/>
  </w:num>
  <w:num w:numId="16">
    <w:abstractNumId w:val="19"/>
  </w:num>
  <w:num w:numId="17">
    <w:abstractNumId w:val="11"/>
  </w:num>
  <w:num w:numId="18">
    <w:abstractNumId w:val="24"/>
  </w:num>
  <w:num w:numId="19">
    <w:abstractNumId w:val="84"/>
  </w:num>
  <w:num w:numId="20">
    <w:abstractNumId w:val="80"/>
  </w:num>
  <w:num w:numId="21">
    <w:abstractNumId w:val="12"/>
  </w:num>
  <w:num w:numId="22">
    <w:abstractNumId w:val="76"/>
  </w:num>
  <w:num w:numId="23">
    <w:abstractNumId w:val="47"/>
  </w:num>
  <w:num w:numId="24">
    <w:abstractNumId w:val="4"/>
  </w:num>
  <w:num w:numId="25">
    <w:abstractNumId w:val="73"/>
  </w:num>
  <w:num w:numId="26">
    <w:abstractNumId w:val="61"/>
  </w:num>
  <w:num w:numId="27">
    <w:abstractNumId w:val="25"/>
  </w:num>
  <w:num w:numId="28">
    <w:abstractNumId w:val="17"/>
  </w:num>
  <w:num w:numId="29">
    <w:abstractNumId w:val="59"/>
  </w:num>
  <w:num w:numId="30">
    <w:abstractNumId w:val="46"/>
  </w:num>
  <w:num w:numId="31">
    <w:abstractNumId w:val="27"/>
  </w:num>
  <w:num w:numId="32">
    <w:abstractNumId w:val="0"/>
  </w:num>
  <w:num w:numId="33">
    <w:abstractNumId w:val="66"/>
  </w:num>
  <w:num w:numId="34">
    <w:abstractNumId w:val="21"/>
  </w:num>
  <w:num w:numId="35">
    <w:abstractNumId w:val="29"/>
  </w:num>
  <w:num w:numId="36">
    <w:abstractNumId w:val="85"/>
  </w:num>
  <w:num w:numId="37">
    <w:abstractNumId w:val="42"/>
  </w:num>
  <w:num w:numId="38">
    <w:abstractNumId w:val="36"/>
  </w:num>
  <w:num w:numId="39">
    <w:abstractNumId w:val="33"/>
  </w:num>
  <w:num w:numId="40">
    <w:abstractNumId w:val="26"/>
  </w:num>
  <w:num w:numId="41">
    <w:abstractNumId w:val="49"/>
  </w:num>
  <w:num w:numId="42">
    <w:abstractNumId w:val="43"/>
  </w:num>
  <w:num w:numId="43">
    <w:abstractNumId w:val="30"/>
  </w:num>
  <w:num w:numId="44">
    <w:abstractNumId w:val="64"/>
  </w:num>
  <w:num w:numId="45">
    <w:abstractNumId w:val="70"/>
  </w:num>
  <w:num w:numId="46">
    <w:abstractNumId w:val="9"/>
  </w:num>
  <w:num w:numId="47">
    <w:abstractNumId w:val="5"/>
  </w:num>
  <w:num w:numId="48">
    <w:abstractNumId w:val="71"/>
  </w:num>
  <w:num w:numId="49">
    <w:abstractNumId w:val="52"/>
  </w:num>
  <w:num w:numId="50">
    <w:abstractNumId w:val="75"/>
  </w:num>
  <w:num w:numId="51">
    <w:abstractNumId w:val="1"/>
  </w:num>
  <w:num w:numId="52">
    <w:abstractNumId w:val="65"/>
  </w:num>
  <w:num w:numId="53">
    <w:abstractNumId w:val="28"/>
  </w:num>
  <w:num w:numId="54">
    <w:abstractNumId w:val="57"/>
  </w:num>
  <w:num w:numId="55">
    <w:abstractNumId w:val="20"/>
  </w:num>
  <w:num w:numId="56">
    <w:abstractNumId w:val="15"/>
  </w:num>
  <w:num w:numId="57">
    <w:abstractNumId w:val="18"/>
  </w:num>
  <w:num w:numId="58">
    <w:abstractNumId w:val="63"/>
  </w:num>
  <w:num w:numId="59">
    <w:abstractNumId w:val="67"/>
  </w:num>
  <w:num w:numId="60">
    <w:abstractNumId w:val="54"/>
  </w:num>
  <w:num w:numId="61">
    <w:abstractNumId w:val="82"/>
  </w:num>
  <w:num w:numId="62">
    <w:abstractNumId w:val="41"/>
  </w:num>
  <w:num w:numId="63">
    <w:abstractNumId w:val="32"/>
  </w:num>
  <w:num w:numId="64">
    <w:abstractNumId w:val="38"/>
  </w:num>
  <w:num w:numId="65">
    <w:abstractNumId w:val="40"/>
  </w:num>
  <w:num w:numId="66">
    <w:abstractNumId w:val="7"/>
  </w:num>
  <w:num w:numId="67">
    <w:abstractNumId w:val="55"/>
  </w:num>
  <w:num w:numId="68">
    <w:abstractNumId w:val="31"/>
  </w:num>
  <w:num w:numId="69">
    <w:abstractNumId w:val="50"/>
  </w:num>
  <w:num w:numId="70">
    <w:abstractNumId w:val="34"/>
  </w:num>
  <w:num w:numId="71">
    <w:abstractNumId w:val="39"/>
  </w:num>
  <w:num w:numId="72">
    <w:abstractNumId w:val="48"/>
  </w:num>
  <w:num w:numId="73">
    <w:abstractNumId w:val="60"/>
  </w:num>
  <w:num w:numId="74">
    <w:abstractNumId w:val="77"/>
  </w:num>
  <w:num w:numId="75">
    <w:abstractNumId w:val="44"/>
  </w:num>
  <w:num w:numId="76">
    <w:abstractNumId w:val="13"/>
  </w:num>
  <w:num w:numId="77">
    <w:abstractNumId w:val="6"/>
  </w:num>
  <w:num w:numId="78">
    <w:abstractNumId w:val="68"/>
  </w:num>
  <w:num w:numId="79">
    <w:abstractNumId w:val="2"/>
  </w:num>
  <w:num w:numId="80">
    <w:abstractNumId w:val="37"/>
  </w:num>
  <w:num w:numId="81">
    <w:abstractNumId w:val="23"/>
  </w:num>
  <w:num w:numId="82">
    <w:abstractNumId w:val="8"/>
  </w:num>
  <w:num w:numId="83">
    <w:abstractNumId w:val="56"/>
  </w:num>
  <w:num w:numId="84">
    <w:abstractNumId w:val="79"/>
  </w:num>
  <w:num w:numId="85">
    <w:abstractNumId w:val="81"/>
  </w:num>
  <w:num w:numId="86">
    <w:abstractNumId w:val="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F"/>
    <w:rsid w:val="000006D1"/>
    <w:rsid w:val="0000265B"/>
    <w:rsid w:val="0000389E"/>
    <w:rsid w:val="00004C68"/>
    <w:rsid w:val="000061B8"/>
    <w:rsid w:val="00007002"/>
    <w:rsid w:val="0001246D"/>
    <w:rsid w:val="00013934"/>
    <w:rsid w:val="00014714"/>
    <w:rsid w:val="00016E79"/>
    <w:rsid w:val="00020D1C"/>
    <w:rsid w:val="00020F56"/>
    <w:rsid w:val="000221D0"/>
    <w:rsid w:val="00024CDE"/>
    <w:rsid w:val="00027ECB"/>
    <w:rsid w:val="00036EC4"/>
    <w:rsid w:val="00042539"/>
    <w:rsid w:val="000445B7"/>
    <w:rsid w:val="00054C67"/>
    <w:rsid w:val="00055438"/>
    <w:rsid w:val="00057FA9"/>
    <w:rsid w:val="00060DDC"/>
    <w:rsid w:val="000633A9"/>
    <w:rsid w:val="00063A9B"/>
    <w:rsid w:val="00065B09"/>
    <w:rsid w:val="000665C2"/>
    <w:rsid w:val="000724C6"/>
    <w:rsid w:val="00072F39"/>
    <w:rsid w:val="000732AD"/>
    <w:rsid w:val="000736D6"/>
    <w:rsid w:val="000771A0"/>
    <w:rsid w:val="0008046E"/>
    <w:rsid w:val="00081009"/>
    <w:rsid w:val="0008104B"/>
    <w:rsid w:val="00086E89"/>
    <w:rsid w:val="0009013E"/>
    <w:rsid w:val="0009045E"/>
    <w:rsid w:val="0009200C"/>
    <w:rsid w:val="0009222A"/>
    <w:rsid w:val="000930FB"/>
    <w:rsid w:val="00093A65"/>
    <w:rsid w:val="000945B4"/>
    <w:rsid w:val="00095792"/>
    <w:rsid w:val="000A0568"/>
    <w:rsid w:val="000A291F"/>
    <w:rsid w:val="000A4074"/>
    <w:rsid w:val="000A70D9"/>
    <w:rsid w:val="000B0AFF"/>
    <w:rsid w:val="000B1B5D"/>
    <w:rsid w:val="000C0CDD"/>
    <w:rsid w:val="000C120D"/>
    <w:rsid w:val="000C2E02"/>
    <w:rsid w:val="000C45D7"/>
    <w:rsid w:val="000C6EA6"/>
    <w:rsid w:val="000C71CD"/>
    <w:rsid w:val="000C79C4"/>
    <w:rsid w:val="000D6C22"/>
    <w:rsid w:val="000E427E"/>
    <w:rsid w:val="000E540D"/>
    <w:rsid w:val="000E54FC"/>
    <w:rsid w:val="000E5CE7"/>
    <w:rsid w:val="000E7654"/>
    <w:rsid w:val="000F01AF"/>
    <w:rsid w:val="000F04E0"/>
    <w:rsid w:val="000F074E"/>
    <w:rsid w:val="000F71A6"/>
    <w:rsid w:val="00101C87"/>
    <w:rsid w:val="00113ADD"/>
    <w:rsid w:val="00114EEE"/>
    <w:rsid w:val="00116957"/>
    <w:rsid w:val="00125B9C"/>
    <w:rsid w:val="001261F7"/>
    <w:rsid w:val="001267E8"/>
    <w:rsid w:val="00127608"/>
    <w:rsid w:val="00131D49"/>
    <w:rsid w:val="00132982"/>
    <w:rsid w:val="00132F21"/>
    <w:rsid w:val="0013545D"/>
    <w:rsid w:val="0014319F"/>
    <w:rsid w:val="00143CB8"/>
    <w:rsid w:val="00145DA1"/>
    <w:rsid w:val="001612A6"/>
    <w:rsid w:val="00162701"/>
    <w:rsid w:val="00162953"/>
    <w:rsid w:val="00163B14"/>
    <w:rsid w:val="00166DEE"/>
    <w:rsid w:val="001754DB"/>
    <w:rsid w:val="00177D88"/>
    <w:rsid w:val="001856A7"/>
    <w:rsid w:val="00185861"/>
    <w:rsid w:val="0018613C"/>
    <w:rsid w:val="001866DB"/>
    <w:rsid w:val="00187275"/>
    <w:rsid w:val="00194C07"/>
    <w:rsid w:val="0019751D"/>
    <w:rsid w:val="00197F23"/>
    <w:rsid w:val="001A0342"/>
    <w:rsid w:val="001B406F"/>
    <w:rsid w:val="001B4F23"/>
    <w:rsid w:val="001B6BF3"/>
    <w:rsid w:val="001C0999"/>
    <w:rsid w:val="001C5B1C"/>
    <w:rsid w:val="001C7EF3"/>
    <w:rsid w:val="001D2C8F"/>
    <w:rsid w:val="001D3787"/>
    <w:rsid w:val="001D45ED"/>
    <w:rsid w:val="001D75DB"/>
    <w:rsid w:val="001E115A"/>
    <w:rsid w:val="001E236F"/>
    <w:rsid w:val="001E4B06"/>
    <w:rsid w:val="001E4CB0"/>
    <w:rsid w:val="001E6388"/>
    <w:rsid w:val="001E6EBC"/>
    <w:rsid w:val="001F0820"/>
    <w:rsid w:val="001F6CDE"/>
    <w:rsid w:val="0020309D"/>
    <w:rsid w:val="00206C9A"/>
    <w:rsid w:val="00212522"/>
    <w:rsid w:val="002132D2"/>
    <w:rsid w:val="00221E7D"/>
    <w:rsid w:val="0022248D"/>
    <w:rsid w:val="00224D35"/>
    <w:rsid w:val="00227F56"/>
    <w:rsid w:val="0023134B"/>
    <w:rsid w:val="00234675"/>
    <w:rsid w:val="00240904"/>
    <w:rsid w:val="00243E99"/>
    <w:rsid w:val="00245DA5"/>
    <w:rsid w:val="002460F3"/>
    <w:rsid w:val="00246391"/>
    <w:rsid w:val="002520D6"/>
    <w:rsid w:val="00260261"/>
    <w:rsid w:val="00261E2B"/>
    <w:rsid w:val="00262F3C"/>
    <w:rsid w:val="00264874"/>
    <w:rsid w:val="00267153"/>
    <w:rsid w:val="0026754D"/>
    <w:rsid w:val="00267AE4"/>
    <w:rsid w:val="00267D98"/>
    <w:rsid w:val="00275567"/>
    <w:rsid w:val="002763F9"/>
    <w:rsid w:val="00277408"/>
    <w:rsid w:val="002776DA"/>
    <w:rsid w:val="00280428"/>
    <w:rsid w:val="002836B1"/>
    <w:rsid w:val="002837B5"/>
    <w:rsid w:val="00285D6F"/>
    <w:rsid w:val="00292DBD"/>
    <w:rsid w:val="00293B4F"/>
    <w:rsid w:val="00294C58"/>
    <w:rsid w:val="002A02B1"/>
    <w:rsid w:val="002A2665"/>
    <w:rsid w:val="002A53C6"/>
    <w:rsid w:val="002A778E"/>
    <w:rsid w:val="002B41B6"/>
    <w:rsid w:val="002C201C"/>
    <w:rsid w:val="002C6869"/>
    <w:rsid w:val="002C6F71"/>
    <w:rsid w:val="002C723A"/>
    <w:rsid w:val="002D42A1"/>
    <w:rsid w:val="002D6073"/>
    <w:rsid w:val="002E1959"/>
    <w:rsid w:val="002E2E10"/>
    <w:rsid w:val="002E4803"/>
    <w:rsid w:val="002E7D70"/>
    <w:rsid w:val="002F1910"/>
    <w:rsid w:val="002F1B31"/>
    <w:rsid w:val="002F1E24"/>
    <w:rsid w:val="002F3B81"/>
    <w:rsid w:val="002F4C38"/>
    <w:rsid w:val="002F7864"/>
    <w:rsid w:val="00301B14"/>
    <w:rsid w:val="00303B61"/>
    <w:rsid w:val="00303C5D"/>
    <w:rsid w:val="00304D0B"/>
    <w:rsid w:val="0031047B"/>
    <w:rsid w:val="003150A1"/>
    <w:rsid w:val="00317263"/>
    <w:rsid w:val="00317434"/>
    <w:rsid w:val="003213CE"/>
    <w:rsid w:val="0032167D"/>
    <w:rsid w:val="0032215A"/>
    <w:rsid w:val="0032478B"/>
    <w:rsid w:val="00325A31"/>
    <w:rsid w:val="00326C9F"/>
    <w:rsid w:val="003310F7"/>
    <w:rsid w:val="00332A1B"/>
    <w:rsid w:val="00335B77"/>
    <w:rsid w:val="00337441"/>
    <w:rsid w:val="003400DF"/>
    <w:rsid w:val="00342EBB"/>
    <w:rsid w:val="00345116"/>
    <w:rsid w:val="003477F3"/>
    <w:rsid w:val="00347DF2"/>
    <w:rsid w:val="003533ED"/>
    <w:rsid w:val="0035578F"/>
    <w:rsid w:val="003572A4"/>
    <w:rsid w:val="003578F0"/>
    <w:rsid w:val="0036120A"/>
    <w:rsid w:val="003640BE"/>
    <w:rsid w:val="00367035"/>
    <w:rsid w:val="003727FB"/>
    <w:rsid w:val="00374141"/>
    <w:rsid w:val="00374280"/>
    <w:rsid w:val="00376D2D"/>
    <w:rsid w:val="00377564"/>
    <w:rsid w:val="00380E7F"/>
    <w:rsid w:val="003817EC"/>
    <w:rsid w:val="00381E72"/>
    <w:rsid w:val="00383467"/>
    <w:rsid w:val="0038407C"/>
    <w:rsid w:val="0038429A"/>
    <w:rsid w:val="00390F97"/>
    <w:rsid w:val="00392790"/>
    <w:rsid w:val="00395F2E"/>
    <w:rsid w:val="003A5E99"/>
    <w:rsid w:val="003A6786"/>
    <w:rsid w:val="003A6D36"/>
    <w:rsid w:val="003B19DC"/>
    <w:rsid w:val="003B2229"/>
    <w:rsid w:val="003B5725"/>
    <w:rsid w:val="003B5A53"/>
    <w:rsid w:val="003C2FB9"/>
    <w:rsid w:val="003C37B7"/>
    <w:rsid w:val="003C55EE"/>
    <w:rsid w:val="003C5AFC"/>
    <w:rsid w:val="003C7261"/>
    <w:rsid w:val="003D6FCD"/>
    <w:rsid w:val="003D71C5"/>
    <w:rsid w:val="003D74AE"/>
    <w:rsid w:val="003E05C7"/>
    <w:rsid w:val="003E49F8"/>
    <w:rsid w:val="003F5C07"/>
    <w:rsid w:val="003F6628"/>
    <w:rsid w:val="003F6DF9"/>
    <w:rsid w:val="004010B0"/>
    <w:rsid w:val="004045E7"/>
    <w:rsid w:val="00406477"/>
    <w:rsid w:val="00406539"/>
    <w:rsid w:val="00410241"/>
    <w:rsid w:val="00412AA7"/>
    <w:rsid w:val="004153B8"/>
    <w:rsid w:val="0042112E"/>
    <w:rsid w:val="00422BC5"/>
    <w:rsid w:val="00425170"/>
    <w:rsid w:val="00430C1D"/>
    <w:rsid w:val="00432212"/>
    <w:rsid w:val="00433571"/>
    <w:rsid w:val="004336ED"/>
    <w:rsid w:val="00435B7E"/>
    <w:rsid w:val="004362BD"/>
    <w:rsid w:val="00436B6B"/>
    <w:rsid w:val="00442A1A"/>
    <w:rsid w:val="00442E3B"/>
    <w:rsid w:val="0044659F"/>
    <w:rsid w:val="004474B4"/>
    <w:rsid w:val="00460D2C"/>
    <w:rsid w:val="004621A7"/>
    <w:rsid w:val="00463AEF"/>
    <w:rsid w:val="004644EF"/>
    <w:rsid w:val="00470F7D"/>
    <w:rsid w:val="0047128E"/>
    <w:rsid w:val="00473C62"/>
    <w:rsid w:val="00475353"/>
    <w:rsid w:val="00477B08"/>
    <w:rsid w:val="004801D3"/>
    <w:rsid w:val="00480764"/>
    <w:rsid w:val="0049277E"/>
    <w:rsid w:val="0049293D"/>
    <w:rsid w:val="00494D10"/>
    <w:rsid w:val="00495824"/>
    <w:rsid w:val="004A037E"/>
    <w:rsid w:val="004A1BA1"/>
    <w:rsid w:val="004B10E9"/>
    <w:rsid w:val="004B1266"/>
    <w:rsid w:val="004B2960"/>
    <w:rsid w:val="004B3866"/>
    <w:rsid w:val="004B3CC5"/>
    <w:rsid w:val="004B6161"/>
    <w:rsid w:val="004C182D"/>
    <w:rsid w:val="004D3B81"/>
    <w:rsid w:val="004D4B89"/>
    <w:rsid w:val="004D4E15"/>
    <w:rsid w:val="004E001B"/>
    <w:rsid w:val="004E0B68"/>
    <w:rsid w:val="004E1290"/>
    <w:rsid w:val="004E69D0"/>
    <w:rsid w:val="004F01D0"/>
    <w:rsid w:val="00502BB7"/>
    <w:rsid w:val="00503BCD"/>
    <w:rsid w:val="00505651"/>
    <w:rsid w:val="005118D2"/>
    <w:rsid w:val="0051319C"/>
    <w:rsid w:val="00515BFF"/>
    <w:rsid w:val="00520543"/>
    <w:rsid w:val="00520CB6"/>
    <w:rsid w:val="005269A5"/>
    <w:rsid w:val="00530FAF"/>
    <w:rsid w:val="00532267"/>
    <w:rsid w:val="00532F2C"/>
    <w:rsid w:val="00534128"/>
    <w:rsid w:val="00536EE1"/>
    <w:rsid w:val="005416BD"/>
    <w:rsid w:val="00545D52"/>
    <w:rsid w:val="00553314"/>
    <w:rsid w:val="005578F2"/>
    <w:rsid w:val="00560418"/>
    <w:rsid w:val="00560F54"/>
    <w:rsid w:val="005655FD"/>
    <w:rsid w:val="00565B21"/>
    <w:rsid w:val="00566C35"/>
    <w:rsid w:val="00567231"/>
    <w:rsid w:val="00571523"/>
    <w:rsid w:val="00573F61"/>
    <w:rsid w:val="0057532F"/>
    <w:rsid w:val="00575E8D"/>
    <w:rsid w:val="0057608C"/>
    <w:rsid w:val="00583667"/>
    <w:rsid w:val="005856B0"/>
    <w:rsid w:val="00585EF4"/>
    <w:rsid w:val="00586B6F"/>
    <w:rsid w:val="00587FC6"/>
    <w:rsid w:val="00591266"/>
    <w:rsid w:val="00592B22"/>
    <w:rsid w:val="00593172"/>
    <w:rsid w:val="00597B7C"/>
    <w:rsid w:val="00597E0D"/>
    <w:rsid w:val="005A30B3"/>
    <w:rsid w:val="005A419B"/>
    <w:rsid w:val="005A54C1"/>
    <w:rsid w:val="005A7D05"/>
    <w:rsid w:val="005B0717"/>
    <w:rsid w:val="005B2E10"/>
    <w:rsid w:val="005B2FC1"/>
    <w:rsid w:val="005B7AE1"/>
    <w:rsid w:val="005C138E"/>
    <w:rsid w:val="005C38AA"/>
    <w:rsid w:val="005C4624"/>
    <w:rsid w:val="005C7575"/>
    <w:rsid w:val="005D5D43"/>
    <w:rsid w:val="005E079B"/>
    <w:rsid w:val="005E0D71"/>
    <w:rsid w:val="005E7354"/>
    <w:rsid w:val="005E74EA"/>
    <w:rsid w:val="005E74F7"/>
    <w:rsid w:val="005F2B15"/>
    <w:rsid w:val="005F36A7"/>
    <w:rsid w:val="005F38A3"/>
    <w:rsid w:val="005F653C"/>
    <w:rsid w:val="00602ABB"/>
    <w:rsid w:val="00603316"/>
    <w:rsid w:val="0060691B"/>
    <w:rsid w:val="00612C58"/>
    <w:rsid w:val="00614616"/>
    <w:rsid w:val="006168FC"/>
    <w:rsid w:val="00623983"/>
    <w:rsid w:val="00625286"/>
    <w:rsid w:val="006257A7"/>
    <w:rsid w:val="00630459"/>
    <w:rsid w:val="00631CA7"/>
    <w:rsid w:val="006332F4"/>
    <w:rsid w:val="0063365F"/>
    <w:rsid w:val="00635B43"/>
    <w:rsid w:val="00635C6E"/>
    <w:rsid w:val="006362DA"/>
    <w:rsid w:val="006402D5"/>
    <w:rsid w:val="00643D9E"/>
    <w:rsid w:val="00645518"/>
    <w:rsid w:val="006467C0"/>
    <w:rsid w:val="0065028D"/>
    <w:rsid w:val="00651C75"/>
    <w:rsid w:val="00653D8D"/>
    <w:rsid w:val="00654092"/>
    <w:rsid w:val="006642CC"/>
    <w:rsid w:val="00664319"/>
    <w:rsid w:val="006670FC"/>
    <w:rsid w:val="00671FEA"/>
    <w:rsid w:val="00672759"/>
    <w:rsid w:val="006779E3"/>
    <w:rsid w:val="006808BC"/>
    <w:rsid w:val="00685214"/>
    <w:rsid w:val="00686F3F"/>
    <w:rsid w:val="00691F5D"/>
    <w:rsid w:val="00695F6C"/>
    <w:rsid w:val="006A1237"/>
    <w:rsid w:val="006A2487"/>
    <w:rsid w:val="006B1D1D"/>
    <w:rsid w:val="006B5810"/>
    <w:rsid w:val="006B5A5E"/>
    <w:rsid w:val="006C20A4"/>
    <w:rsid w:val="006C2409"/>
    <w:rsid w:val="006C42F5"/>
    <w:rsid w:val="006C4BC1"/>
    <w:rsid w:val="006D12F1"/>
    <w:rsid w:val="006D1990"/>
    <w:rsid w:val="006D4E22"/>
    <w:rsid w:val="006D7DD8"/>
    <w:rsid w:val="006E2E28"/>
    <w:rsid w:val="006E331B"/>
    <w:rsid w:val="006E51DA"/>
    <w:rsid w:val="006F4AAD"/>
    <w:rsid w:val="00700E0A"/>
    <w:rsid w:val="00703EFD"/>
    <w:rsid w:val="00705874"/>
    <w:rsid w:val="0070620B"/>
    <w:rsid w:val="007102FF"/>
    <w:rsid w:val="00715999"/>
    <w:rsid w:val="00721AD6"/>
    <w:rsid w:val="007271AB"/>
    <w:rsid w:val="007321F8"/>
    <w:rsid w:val="00740795"/>
    <w:rsid w:val="00743107"/>
    <w:rsid w:val="00747018"/>
    <w:rsid w:val="00747FC6"/>
    <w:rsid w:val="00750565"/>
    <w:rsid w:val="0075165A"/>
    <w:rsid w:val="0075220C"/>
    <w:rsid w:val="00753274"/>
    <w:rsid w:val="00761B27"/>
    <w:rsid w:val="00762712"/>
    <w:rsid w:val="00764C8E"/>
    <w:rsid w:val="007679CF"/>
    <w:rsid w:val="007707A8"/>
    <w:rsid w:val="0077087A"/>
    <w:rsid w:val="007713ED"/>
    <w:rsid w:val="00771C58"/>
    <w:rsid w:val="007738CB"/>
    <w:rsid w:val="00773B93"/>
    <w:rsid w:val="00775E96"/>
    <w:rsid w:val="00775EA0"/>
    <w:rsid w:val="00781490"/>
    <w:rsid w:val="00782BA3"/>
    <w:rsid w:val="007941B3"/>
    <w:rsid w:val="007963FD"/>
    <w:rsid w:val="00797C01"/>
    <w:rsid w:val="00797EAF"/>
    <w:rsid w:val="007A21E5"/>
    <w:rsid w:val="007A226A"/>
    <w:rsid w:val="007A2A15"/>
    <w:rsid w:val="007A3AA4"/>
    <w:rsid w:val="007A41D2"/>
    <w:rsid w:val="007A4E04"/>
    <w:rsid w:val="007B3CB5"/>
    <w:rsid w:val="007B3FDA"/>
    <w:rsid w:val="007B4A9B"/>
    <w:rsid w:val="007B5556"/>
    <w:rsid w:val="007B5972"/>
    <w:rsid w:val="007B6AAE"/>
    <w:rsid w:val="007B6F86"/>
    <w:rsid w:val="007C3490"/>
    <w:rsid w:val="007C4896"/>
    <w:rsid w:val="007D120A"/>
    <w:rsid w:val="007D1790"/>
    <w:rsid w:val="007D1A75"/>
    <w:rsid w:val="007D1BD0"/>
    <w:rsid w:val="007D1E18"/>
    <w:rsid w:val="007D312B"/>
    <w:rsid w:val="007F18AF"/>
    <w:rsid w:val="007F7123"/>
    <w:rsid w:val="0081156F"/>
    <w:rsid w:val="008179A3"/>
    <w:rsid w:val="00820DE7"/>
    <w:rsid w:val="0082152B"/>
    <w:rsid w:val="00821D1D"/>
    <w:rsid w:val="00824031"/>
    <w:rsid w:val="00827445"/>
    <w:rsid w:val="00832F03"/>
    <w:rsid w:val="0083353C"/>
    <w:rsid w:val="0083577E"/>
    <w:rsid w:val="00842DFE"/>
    <w:rsid w:val="008442DF"/>
    <w:rsid w:val="00845AC4"/>
    <w:rsid w:val="00851CD2"/>
    <w:rsid w:val="0085740F"/>
    <w:rsid w:val="00857A80"/>
    <w:rsid w:val="00861085"/>
    <w:rsid w:val="0086422A"/>
    <w:rsid w:val="008644CE"/>
    <w:rsid w:val="0086452C"/>
    <w:rsid w:val="008648E0"/>
    <w:rsid w:val="00864C77"/>
    <w:rsid w:val="00867955"/>
    <w:rsid w:val="00870DC0"/>
    <w:rsid w:val="00874709"/>
    <w:rsid w:val="008771CB"/>
    <w:rsid w:val="00880690"/>
    <w:rsid w:val="00881424"/>
    <w:rsid w:val="00883C10"/>
    <w:rsid w:val="0088474C"/>
    <w:rsid w:val="00885FD0"/>
    <w:rsid w:val="0089186E"/>
    <w:rsid w:val="00891A82"/>
    <w:rsid w:val="00893E67"/>
    <w:rsid w:val="00894876"/>
    <w:rsid w:val="008953BA"/>
    <w:rsid w:val="008954B1"/>
    <w:rsid w:val="008977D4"/>
    <w:rsid w:val="008A14DE"/>
    <w:rsid w:val="008A2502"/>
    <w:rsid w:val="008A371E"/>
    <w:rsid w:val="008B1CC5"/>
    <w:rsid w:val="008B37C5"/>
    <w:rsid w:val="008B49D3"/>
    <w:rsid w:val="008B6F7B"/>
    <w:rsid w:val="008B722C"/>
    <w:rsid w:val="008C2636"/>
    <w:rsid w:val="008C33B3"/>
    <w:rsid w:val="008D00E6"/>
    <w:rsid w:val="008D25A6"/>
    <w:rsid w:val="008D26EF"/>
    <w:rsid w:val="008D4922"/>
    <w:rsid w:val="008E035F"/>
    <w:rsid w:val="008E2440"/>
    <w:rsid w:val="008E2461"/>
    <w:rsid w:val="008E4132"/>
    <w:rsid w:val="008F5217"/>
    <w:rsid w:val="008F73B5"/>
    <w:rsid w:val="009008DC"/>
    <w:rsid w:val="009106D6"/>
    <w:rsid w:val="00911DD9"/>
    <w:rsid w:val="00912DE6"/>
    <w:rsid w:val="009130E5"/>
    <w:rsid w:val="00914856"/>
    <w:rsid w:val="009156F4"/>
    <w:rsid w:val="00920494"/>
    <w:rsid w:val="00922AD9"/>
    <w:rsid w:val="009239F1"/>
    <w:rsid w:val="00925E1D"/>
    <w:rsid w:val="00927287"/>
    <w:rsid w:val="00931C3A"/>
    <w:rsid w:val="00936CA3"/>
    <w:rsid w:val="00936E89"/>
    <w:rsid w:val="0093714F"/>
    <w:rsid w:val="0094036A"/>
    <w:rsid w:val="00940586"/>
    <w:rsid w:val="00945C34"/>
    <w:rsid w:val="0094799A"/>
    <w:rsid w:val="009504E3"/>
    <w:rsid w:val="00953760"/>
    <w:rsid w:val="009557DF"/>
    <w:rsid w:val="0095658E"/>
    <w:rsid w:val="0096299F"/>
    <w:rsid w:val="00964835"/>
    <w:rsid w:val="009660AF"/>
    <w:rsid w:val="00966763"/>
    <w:rsid w:val="00966CA8"/>
    <w:rsid w:val="00977447"/>
    <w:rsid w:val="0098072B"/>
    <w:rsid w:val="009827B4"/>
    <w:rsid w:val="00983C8A"/>
    <w:rsid w:val="0098663A"/>
    <w:rsid w:val="00991279"/>
    <w:rsid w:val="00995FEF"/>
    <w:rsid w:val="009A0EF1"/>
    <w:rsid w:val="009A5FA2"/>
    <w:rsid w:val="009B31B0"/>
    <w:rsid w:val="009B364E"/>
    <w:rsid w:val="009B5673"/>
    <w:rsid w:val="009B615B"/>
    <w:rsid w:val="009C0168"/>
    <w:rsid w:val="009C05F8"/>
    <w:rsid w:val="009C4568"/>
    <w:rsid w:val="009C7900"/>
    <w:rsid w:val="009D1F74"/>
    <w:rsid w:val="009D213D"/>
    <w:rsid w:val="009D227F"/>
    <w:rsid w:val="009D2486"/>
    <w:rsid w:val="009D3522"/>
    <w:rsid w:val="009D3EE2"/>
    <w:rsid w:val="009D448E"/>
    <w:rsid w:val="009D4894"/>
    <w:rsid w:val="009E0F62"/>
    <w:rsid w:val="009E2286"/>
    <w:rsid w:val="009E6388"/>
    <w:rsid w:val="009F030D"/>
    <w:rsid w:val="009F43E4"/>
    <w:rsid w:val="009F4DA9"/>
    <w:rsid w:val="009F7F4A"/>
    <w:rsid w:val="00A00D45"/>
    <w:rsid w:val="00A02909"/>
    <w:rsid w:val="00A032CB"/>
    <w:rsid w:val="00A041B1"/>
    <w:rsid w:val="00A10C45"/>
    <w:rsid w:val="00A12D8C"/>
    <w:rsid w:val="00A14752"/>
    <w:rsid w:val="00A17145"/>
    <w:rsid w:val="00A239DF"/>
    <w:rsid w:val="00A2457F"/>
    <w:rsid w:val="00A30475"/>
    <w:rsid w:val="00A33F9D"/>
    <w:rsid w:val="00A34CC9"/>
    <w:rsid w:val="00A368FA"/>
    <w:rsid w:val="00A430BA"/>
    <w:rsid w:val="00A441B9"/>
    <w:rsid w:val="00A45440"/>
    <w:rsid w:val="00A46C5E"/>
    <w:rsid w:val="00A50BF5"/>
    <w:rsid w:val="00A57694"/>
    <w:rsid w:val="00A5798A"/>
    <w:rsid w:val="00A63743"/>
    <w:rsid w:val="00A731F8"/>
    <w:rsid w:val="00A76C1F"/>
    <w:rsid w:val="00A80FB5"/>
    <w:rsid w:val="00A82954"/>
    <w:rsid w:val="00A8300F"/>
    <w:rsid w:val="00A85605"/>
    <w:rsid w:val="00A91297"/>
    <w:rsid w:val="00A92335"/>
    <w:rsid w:val="00A95B85"/>
    <w:rsid w:val="00A96700"/>
    <w:rsid w:val="00AA5049"/>
    <w:rsid w:val="00AA689B"/>
    <w:rsid w:val="00AB258D"/>
    <w:rsid w:val="00AB4450"/>
    <w:rsid w:val="00AB49BA"/>
    <w:rsid w:val="00AB60ED"/>
    <w:rsid w:val="00AB7043"/>
    <w:rsid w:val="00AB782F"/>
    <w:rsid w:val="00AC06EF"/>
    <w:rsid w:val="00AC2C1F"/>
    <w:rsid w:val="00AC6E65"/>
    <w:rsid w:val="00AD50B0"/>
    <w:rsid w:val="00AD72C1"/>
    <w:rsid w:val="00AF1880"/>
    <w:rsid w:val="00AF27C4"/>
    <w:rsid w:val="00AF3B6B"/>
    <w:rsid w:val="00AF76B0"/>
    <w:rsid w:val="00B01840"/>
    <w:rsid w:val="00B02AA2"/>
    <w:rsid w:val="00B0619C"/>
    <w:rsid w:val="00B0668A"/>
    <w:rsid w:val="00B10B82"/>
    <w:rsid w:val="00B139E7"/>
    <w:rsid w:val="00B15A5B"/>
    <w:rsid w:val="00B15E0E"/>
    <w:rsid w:val="00B207AE"/>
    <w:rsid w:val="00B24666"/>
    <w:rsid w:val="00B261EC"/>
    <w:rsid w:val="00B271AE"/>
    <w:rsid w:val="00B27D04"/>
    <w:rsid w:val="00B31037"/>
    <w:rsid w:val="00B34712"/>
    <w:rsid w:val="00B42740"/>
    <w:rsid w:val="00B4318E"/>
    <w:rsid w:val="00B44ED8"/>
    <w:rsid w:val="00B46AC1"/>
    <w:rsid w:val="00B47AB4"/>
    <w:rsid w:val="00B5614B"/>
    <w:rsid w:val="00B6363E"/>
    <w:rsid w:val="00B63701"/>
    <w:rsid w:val="00B6374A"/>
    <w:rsid w:val="00B6492A"/>
    <w:rsid w:val="00B64B81"/>
    <w:rsid w:val="00B64CF4"/>
    <w:rsid w:val="00B654C4"/>
    <w:rsid w:val="00B6580D"/>
    <w:rsid w:val="00B66CC0"/>
    <w:rsid w:val="00B66F24"/>
    <w:rsid w:val="00B67D90"/>
    <w:rsid w:val="00B71116"/>
    <w:rsid w:val="00B71577"/>
    <w:rsid w:val="00B750A5"/>
    <w:rsid w:val="00B75C47"/>
    <w:rsid w:val="00B77465"/>
    <w:rsid w:val="00B82ED7"/>
    <w:rsid w:val="00B84EAD"/>
    <w:rsid w:val="00B94A18"/>
    <w:rsid w:val="00B95EF5"/>
    <w:rsid w:val="00B977CD"/>
    <w:rsid w:val="00BA0568"/>
    <w:rsid w:val="00BA1A8C"/>
    <w:rsid w:val="00BA377C"/>
    <w:rsid w:val="00BB088D"/>
    <w:rsid w:val="00BB098B"/>
    <w:rsid w:val="00BB0F7C"/>
    <w:rsid w:val="00BB2BF0"/>
    <w:rsid w:val="00BB44F4"/>
    <w:rsid w:val="00BB4729"/>
    <w:rsid w:val="00BB62AB"/>
    <w:rsid w:val="00BC068C"/>
    <w:rsid w:val="00BC3529"/>
    <w:rsid w:val="00BD4239"/>
    <w:rsid w:val="00BD4806"/>
    <w:rsid w:val="00BD6856"/>
    <w:rsid w:val="00BE1A53"/>
    <w:rsid w:val="00BE2A69"/>
    <w:rsid w:val="00BE2F6A"/>
    <w:rsid w:val="00BE33D0"/>
    <w:rsid w:val="00BE3CB8"/>
    <w:rsid w:val="00BE5B80"/>
    <w:rsid w:val="00BE6C5F"/>
    <w:rsid w:val="00C10F95"/>
    <w:rsid w:val="00C14B3A"/>
    <w:rsid w:val="00C15FD0"/>
    <w:rsid w:val="00C161BB"/>
    <w:rsid w:val="00C201B4"/>
    <w:rsid w:val="00C32E6C"/>
    <w:rsid w:val="00C3344E"/>
    <w:rsid w:val="00C3660D"/>
    <w:rsid w:val="00C404E8"/>
    <w:rsid w:val="00C41AB0"/>
    <w:rsid w:val="00C41F2D"/>
    <w:rsid w:val="00C4438D"/>
    <w:rsid w:val="00C47DAB"/>
    <w:rsid w:val="00C558ED"/>
    <w:rsid w:val="00C5706F"/>
    <w:rsid w:val="00C61C52"/>
    <w:rsid w:val="00C668BD"/>
    <w:rsid w:val="00C77B75"/>
    <w:rsid w:val="00C77CD3"/>
    <w:rsid w:val="00C82782"/>
    <w:rsid w:val="00C836E9"/>
    <w:rsid w:val="00C8418D"/>
    <w:rsid w:val="00C94DCF"/>
    <w:rsid w:val="00C94F93"/>
    <w:rsid w:val="00CA00EF"/>
    <w:rsid w:val="00CA0F4A"/>
    <w:rsid w:val="00CA1549"/>
    <w:rsid w:val="00CA15A2"/>
    <w:rsid w:val="00CA2421"/>
    <w:rsid w:val="00CA563C"/>
    <w:rsid w:val="00CA69AE"/>
    <w:rsid w:val="00CB0FE1"/>
    <w:rsid w:val="00CB1564"/>
    <w:rsid w:val="00CB4423"/>
    <w:rsid w:val="00CB54AC"/>
    <w:rsid w:val="00CC47E1"/>
    <w:rsid w:val="00CC4B2D"/>
    <w:rsid w:val="00CC4BAC"/>
    <w:rsid w:val="00CC58D8"/>
    <w:rsid w:val="00CC5912"/>
    <w:rsid w:val="00CC650E"/>
    <w:rsid w:val="00CC79CB"/>
    <w:rsid w:val="00CD1D09"/>
    <w:rsid w:val="00CD2C29"/>
    <w:rsid w:val="00CD56EB"/>
    <w:rsid w:val="00CE0D36"/>
    <w:rsid w:val="00CE1D12"/>
    <w:rsid w:val="00CE563D"/>
    <w:rsid w:val="00CE5978"/>
    <w:rsid w:val="00CE6EF2"/>
    <w:rsid w:val="00D06C14"/>
    <w:rsid w:val="00D11ADF"/>
    <w:rsid w:val="00D1471D"/>
    <w:rsid w:val="00D14833"/>
    <w:rsid w:val="00D15BE6"/>
    <w:rsid w:val="00D1631B"/>
    <w:rsid w:val="00D16841"/>
    <w:rsid w:val="00D21524"/>
    <w:rsid w:val="00D22D55"/>
    <w:rsid w:val="00D248A3"/>
    <w:rsid w:val="00D350AA"/>
    <w:rsid w:val="00D35A42"/>
    <w:rsid w:val="00D41713"/>
    <w:rsid w:val="00D478EC"/>
    <w:rsid w:val="00D52564"/>
    <w:rsid w:val="00D5262B"/>
    <w:rsid w:val="00D53EDA"/>
    <w:rsid w:val="00D579C2"/>
    <w:rsid w:val="00D57D05"/>
    <w:rsid w:val="00D6179D"/>
    <w:rsid w:val="00D65179"/>
    <w:rsid w:val="00D664A7"/>
    <w:rsid w:val="00D667F6"/>
    <w:rsid w:val="00D700DA"/>
    <w:rsid w:val="00D71F5B"/>
    <w:rsid w:val="00D71FF9"/>
    <w:rsid w:val="00D76A70"/>
    <w:rsid w:val="00D77E0B"/>
    <w:rsid w:val="00D8558C"/>
    <w:rsid w:val="00D861F9"/>
    <w:rsid w:val="00D9018A"/>
    <w:rsid w:val="00D9449F"/>
    <w:rsid w:val="00DA0E20"/>
    <w:rsid w:val="00DA1541"/>
    <w:rsid w:val="00DA3579"/>
    <w:rsid w:val="00DA6A85"/>
    <w:rsid w:val="00DA77CD"/>
    <w:rsid w:val="00DB0E21"/>
    <w:rsid w:val="00DC02E9"/>
    <w:rsid w:val="00DC1BF7"/>
    <w:rsid w:val="00DC2289"/>
    <w:rsid w:val="00DC3237"/>
    <w:rsid w:val="00DC3888"/>
    <w:rsid w:val="00DC6CBB"/>
    <w:rsid w:val="00DD3BC3"/>
    <w:rsid w:val="00DD4AE3"/>
    <w:rsid w:val="00DD7553"/>
    <w:rsid w:val="00DE367F"/>
    <w:rsid w:val="00DF08AD"/>
    <w:rsid w:val="00DF6126"/>
    <w:rsid w:val="00DF74A9"/>
    <w:rsid w:val="00E013DE"/>
    <w:rsid w:val="00E017A6"/>
    <w:rsid w:val="00E01EE2"/>
    <w:rsid w:val="00E0383E"/>
    <w:rsid w:val="00E048AA"/>
    <w:rsid w:val="00E06D63"/>
    <w:rsid w:val="00E110B3"/>
    <w:rsid w:val="00E1165A"/>
    <w:rsid w:val="00E1202D"/>
    <w:rsid w:val="00E17B4F"/>
    <w:rsid w:val="00E22386"/>
    <w:rsid w:val="00E24191"/>
    <w:rsid w:val="00E24C8B"/>
    <w:rsid w:val="00E26700"/>
    <w:rsid w:val="00E3360B"/>
    <w:rsid w:val="00E34D55"/>
    <w:rsid w:val="00E3660F"/>
    <w:rsid w:val="00E40B72"/>
    <w:rsid w:val="00E42E26"/>
    <w:rsid w:val="00E432BB"/>
    <w:rsid w:val="00E5019B"/>
    <w:rsid w:val="00E51C00"/>
    <w:rsid w:val="00E5204F"/>
    <w:rsid w:val="00E5278F"/>
    <w:rsid w:val="00E52A3B"/>
    <w:rsid w:val="00E5354D"/>
    <w:rsid w:val="00E56CBD"/>
    <w:rsid w:val="00E60B32"/>
    <w:rsid w:val="00E6366D"/>
    <w:rsid w:val="00E67C3A"/>
    <w:rsid w:val="00E823BF"/>
    <w:rsid w:val="00E8741A"/>
    <w:rsid w:val="00E918F5"/>
    <w:rsid w:val="00E946C3"/>
    <w:rsid w:val="00E94882"/>
    <w:rsid w:val="00E95134"/>
    <w:rsid w:val="00E96829"/>
    <w:rsid w:val="00EA4411"/>
    <w:rsid w:val="00EB0B3C"/>
    <w:rsid w:val="00EB7670"/>
    <w:rsid w:val="00EC12C2"/>
    <w:rsid w:val="00EC6219"/>
    <w:rsid w:val="00EC688B"/>
    <w:rsid w:val="00EE01FE"/>
    <w:rsid w:val="00EE1DD8"/>
    <w:rsid w:val="00EE2BF7"/>
    <w:rsid w:val="00EF0009"/>
    <w:rsid w:val="00EF3849"/>
    <w:rsid w:val="00EF5F97"/>
    <w:rsid w:val="00EF6FB2"/>
    <w:rsid w:val="00F0354C"/>
    <w:rsid w:val="00F03EA8"/>
    <w:rsid w:val="00F04249"/>
    <w:rsid w:val="00F069DE"/>
    <w:rsid w:val="00F1039B"/>
    <w:rsid w:val="00F11F7E"/>
    <w:rsid w:val="00F13577"/>
    <w:rsid w:val="00F14618"/>
    <w:rsid w:val="00F15549"/>
    <w:rsid w:val="00F16022"/>
    <w:rsid w:val="00F16D42"/>
    <w:rsid w:val="00F200AE"/>
    <w:rsid w:val="00F20A95"/>
    <w:rsid w:val="00F23B6D"/>
    <w:rsid w:val="00F23BB7"/>
    <w:rsid w:val="00F24A53"/>
    <w:rsid w:val="00F24CB7"/>
    <w:rsid w:val="00F34CB3"/>
    <w:rsid w:val="00F45783"/>
    <w:rsid w:val="00F47584"/>
    <w:rsid w:val="00F504A5"/>
    <w:rsid w:val="00F50B56"/>
    <w:rsid w:val="00F577AA"/>
    <w:rsid w:val="00F60226"/>
    <w:rsid w:val="00F61D2D"/>
    <w:rsid w:val="00F62D24"/>
    <w:rsid w:val="00F62D41"/>
    <w:rsid w:val="00F66589"/>
    <w:rsid w:val="00F66CBB"/>
    <w:rsid w:val="00F71016"/>
    <w:rsid w:val="00F72ACA"/>
    <w:rsid w:val="00F733BA"/>
    <w:rsid w:val="00F737F5"/>
    <w:rsid w:val="00F738AD"/>
    <w:rsid w:val="00F7478C"/>
    <w:rsid w:val="00F75546"/>
    <w:rsid w:val="00F771D2"/>
    <w:rsid w:val="00F8742A"/>
    <w:rsid w:val="00F91A1E"/>
    <w:rsid w:val="00F91C0D"/>
    <w:rsid w:val="00F94C9F"/>
    <w:rsid w:val="00F9720E"/>
    <w:rsid w:val="00F973D0"/>
    <w:rsid w:val="00F97889"/>
    <w:rsid w:val="00FA070A"/>
    <w:rsid w:val="00FA1E6E"/>
    <w:rsid w:val="00FA28E9"/>
    <w:rsid w:val="00FA41A1"/>
    <w:rsid w:val="00FA5B57"/>
    <w:rsid w:val="00FA75F3"/>
    <w:rsid w:val="00FA775A"/>
    <w:rsid w:val="00FB3EF9"/>
    <w:rsid w:val="00FC4BC5"/>
    <w:rsid w:val="00FC746B"/>
    <w:rsid w:val="00FD3A8B"/>
    <w:rsid w:val="00FD55E0"/>
    <w:rsid w:val="00FD6866"/>
    <w:rsid w:val="00FD7CE8"/>
    <w:rsid w:val="00FE45C8"/>
    <w:rsid w:val="00FE7A8C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9A8E6"/>
  <w15:docId w15:val="{48EC75C2-4BC2-4DD3-ACAE-75040CA3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DE7"/>
  </w:style>
  <w:style w:type="paragraph" w:styleId="Nagwek1">
    <w:name w:val="heading 1"/>
    <w:basedOn w:val="Normalny"/>
    <w:next w:val="Normalny"/>
    <w:link w:val="Nagwek1Znak"/>
    <w:uiPriority w:val="9"/>
    <w:qFormat/>
    <w:rsid w:val="00820DE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4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0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0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0D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0DE7"/>
    <w:rPr>
      <w:sz w:val="20"/>
      <w:szCs w:val="20"/>
    </w:rPr>
  </w:style>
  <w:style w:type="paragraph" w:customStyle="1" w:styleId="tabelatekst">
    <w:name w:val="tabela tekst"/>
    <w:basedOn w:val="Normalny"/>
    <w:uiPriority w:val="99"/>
    <w:rsid w:val="00820DE7"/>
    <w:pPr>
      <w:tabs>
        <w:tab w:val="left" w:pos="170"/>
      </w:tabs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AgendaPl RegularCondensed" w:hAnsi="AgendaPl RegularCondensed" w:cs="AgendaPl RegularCondensed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407C"/>
    <w:rPr>
      <w:vertAlign w:val="superscript"/>
    </w:rPr>
  </w:style>
  <w:style w:type="paragraph" w:customStyle="1" w:styleId="Pa61">
    <w:name w:val="Pa61"/>
    <w:basedOn w:val="Normalny"/>
    <w:next w:val="Normalny"/>
    <w:uiPriority w:val="99"/>
    <w:rsid w:val="0075220C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60">
    <w:name w:val="Pa60"/>
    <w:basedOn w:val="Normalny"/>
    <w:next w:val="Normalny"/>
    <w:uiPriority w:val="99"/>
    <w:rsid w:val="001C5B1C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F4C38"/>
    <w:pPr>
      <w:spacing w:line="201" w:lineRule="atLeast"/>
    </w:pPr>
    <w:rPr>
      <w:rFonts w:ascii="ScalaPro" w:hAnsi="ScalaPro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BE2F6A"/>
    <w:pPr>
      <w:spacing w:line="201" w:lineRule="atLeast"/>
    </w:pPr>
    <w:rPr>
      <w:rFonts w:ascii="ScalaPro" w:hAnsi="ScalaPro" w:cstheme="minorBidi"/>
      <w:color w:val="auto"/>
    </w:rPr>
  </w:style>
  <w:style w:type="paragraph" w:customStyle="1" w:styleId="Pa53">
    <w:name w:val="Pa53"/>
    <w:basedOn w:val="Normalny"/>
    <w:next w:val="Normalny"/>
    <w:uiPriority w:val="99"/>
    <w:rsid w:val="00A34CC9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paragraph" w:customStyle="1" w:styleId="Pa4">
    <w:name w:val="Pa4"/>
    <w:basedOn w:val="Normalny"/>
    <w:next w:val="Normalny"/>
    <w:uiPriority w:val="99"/>
    <w:rsid w:val="00586B6F"/>
    <w:pPr>
      <w:autoSpaceDE w:val="0"/>
      <w:autoSpaceDN w:val="0"/>
      <w:adjustRightInd w:val="0"/>
      <w:spacing w:after="0" w:line="201" w:lineRule="atLeast"/>
    </w:pPr>
    <w:rPr>
      <w:rFonts w:ascii="ScalaSansPro-Bold" w:hAnsi="ScalaSansPro-Bold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F7BE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B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B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B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BE7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FF7BE7"/>
    <w:rPr>
      <w:i/>
      <w:iCs/>
    </w:rPr>
  </w:style>
  <w:style w:type="paragraph" w:styleId="Tekstpodstawowy">
    <w:name w:val="Body Text"/>
    <w:basedOn w:val="Normalny"/>
    <w:link w:val="TekstpodstawowyZnak"/>
    <w:semiHidden/>
    <w:rsid w:val="00FF7BE7"/>
    <w:pPr>
      <w:spacing w:after="0" w:line="240" w:lineRule="auto"/>
    </w:pPr>
    <w:rPr>
      <w:rFonts w:ascii="Times New Roman" w:eastAsia="Times New Roman" w:hAnsi="Times New Roman" w:cs="Times New Roman"/>
      <w:noProof/>
      <w:color w:val="FF00FF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7BE7"/>
    <w:rPr>
      <w:rFonts w:ascii="Times New Roman" w:eastAsia="Times New Roman" w:hAnsi="Times New Roman" w:cs="Times New Roman"/>
      <w:noProof/>
      <w:color w:val="FF00FF"/>
      <w:sz w:val="24"/>
      <w:szCs w:val="24"/>
      <w:lang w:eastAsia="pl-PL"/>
    </w:rPr>
  </w:style>
  <w:style w:type="character" w:customStyle="1" w:styleId="A15">
    <w:name w:val="A15"/>
    <w:uiPriority w:val="99"/>
    <w:rsid w:val="00E017A6"/>
    <w:rPr>
      <w:rFonts w:ascii="KSJLSH+Wingdings-Regular" w:eastAsia="KSJLSH+Wingdings-Regular" w:cs="KSJLSH+Wingdings-Regular"/>
      <w:color w:val="000000"/>
      <w:sz w:val="22"/>
      <w:szCs w:val="22"/>
    </w:rPr>
  </w:style>
  <w:style w:type="paragraph" w:customStyle="1" w:styleId="Pa69">
    <w:name w:val="Pa69"/>
    <w:basedOn w:val="Normalny"/>
    <w:next w:val="Normalny"/>
    <w:uiPriority w:val="99"/>
    <w:rsid w:val="00F71016"/>
    <w:pPr>
      <w:autoSpaceDE w:val="0"/>
      <w:autoSpaceDN w:val="0"/>
      <w:adjustRightInd w:val="0"/>
      <w:spacing w:after="0" w:line="221" w:lineRule="atLeast"/>
    </w:pPr>
    <w:rPr>
      <w:rFonts w:ascii="ScalaSansPro-Black" w:hAnsi="ScalaSansPro-Black"/>
      <w:sz w:val="24"/>
      <w:szCs w:val="24"/>
    </w:rPr>
  </w:style>
  <w:style w:type="character" w:customStyle="1" w:styleId="A28">
    <w:name w:val="A28"/>
    <w:uiPriority w:val="99"/>
    <w:rsid w:val="00BE5B80"/>
    <w:rPr>
      <w:rFonts w:ascii="ScalaPro-Ita" w:hAnsi="ScalaPro-Ita" w:cs="ScalaPro-Ita"/>
      <w:color w:val="000000"/>
      <w:sz w:val="19"/>
      <w:szCs w:val="19"/>
    </w:rPr>
  </w:style>
  <w:style w:type="paragraph" w:customStyle="1" w:styleId="Standard">
    <w:name w:val="Standard"/>
    <w:rsid w:val="001866DB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Pa40">
    <w:name w:val="Pa40"/>
    <w:basedOn w:val="Normalny"/>
    <w:next w:val="Normalny"/>
    <w:uiPriority w:val="99"/>
    <w:rsid w:val="005E74F7"/>
    <w:pPr>
      <w:autoSpaceDE w:val="0"/>
      <w:autoSpaceDN w:val="0"/>
      <w:adjustRightInd w:val="0"/>
      <w:spacing w:after="0" w:line="201" w:lineRule="atLeast"/>
    </w:pPr>
    <w:rPr>
      <w:rFonts w:ascii="ScalaPro" w:hAnsi="ScalaPro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3412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39A90-035D-4523-8A75-FDCD6787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10200</Words>
  <Characters>61202</Characters>
  <Application>Microsoft Office Word</Application>
  <DocSecurity>0</DocSecurity>
  <Lines>510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71260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wanda</cp:lastModifiedBy>
  <cp:revision>2</cp:revision>
  <cp:lastPrinted>2019-05-15T17:33:00Z</cp:lastPrinted>
  <dcterms:created xsi:type="dcterms:W3CDTF">2025-02-11T15:47:00Z</dcterms:created>
  <dcterms:modified xsi:type="dcterms:W3CDTF">2025-02-11T15:47:00Z</dcterms:modified>
</cp:coreProperties>
</file>