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5AF94" w14:textId="01AF35DD" w:rsidR="0089622E" w:rsidRDefault="0089622E" w:rsidP="0053449C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WYMAGANIA EDUKACYJNE NA POSZCZEGÓLNE OCENY SZKOLNE</w:t>
      </w:r>
    </w:p>
    <w:p w14:paraId="184D9D28" w14:textId="07562E5D" w:rsidR="0089622E" w:rsidRDefault="0089622E" w:rsidP="0089622E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Z </w:t>
      </w:r>
      <w:r w:rsidR="005373BB">
        <w:rPr>
          <w:rStyle w:val="Bold"/>
          <w:sz w:val="24"/>
          <w:szCs w:val="24"/>
        </w:rPr>
        <w:t xml:space="preserve">PRZEDMIOTU: </w:t>
      </w:r>
      <w:r w:rsidR="00EB2716">
        <w:rPr>
          <w:rStyle w:val="Bold"/>
          <w:sz w:val="24"/>
          <w:szCs w:val="24"/>
        </w:rPr>
        <w:t>ORGANIZACJ</w:t>
      </w:r>
      <w:r w:rsidR="005373BB">
        <w:rPr>
          <w:rStyle w:val="Bold"/>
          <w:sz w:val="24"/>
          <w:szCs w:val="24"/>
        </w:rPr>
        <w:t>A</w:t>
      </w:r>
      <w:r w:rsidR="00EB2716">
        <w:rPr>
          <w:rStyle w:val="Bold"/>
          <w:sz w:val="24"/>
          <w:szCs w:val="24"/>
        </w:rPr>
        <w:t xml:space="preserve"> SPRZEDA</w:t>
      </w:r>
      <w:r w:rsidR="00E4313E">
        <w:rPr>
          <w:rStyle w:val="Bold"/>
          <w:sz w:val="24"/>
          <w:szCs w:val="24"/>
        </w:rPr>
        <w:t>ŻY</w:t>
      </w:r>
      <w:r>
        <w:rPr>
          <w:rStyle w:val="Bold"/>
          <w:sz w:val="24"/>
          <w:szCs w:val="24"/>
        </w:rPr>
        <w:br/>
        <w:t xml:space="preserve">DLA KLASY </w:t>
      </w:r>
      <w:r w:rsidR="00E4313E">
        <w:rPr>
          <w:rStyle w:val="Bold"/>
          <w:sz w:val="24"/>
          <w:szCs w:val="24"/>
        </w:rPr>
        <w:t>1</w:t>
      </w:r>
      <w:r>
        <w:rPr>
          <w:rStyle w:val="Bold"/>
          <w:sz w:val="24"/>
          <w:szCs w:val="24"/>
        </w:rPr>
        <w:t xml:space="preserve"> SZKOŁY BRAN</w:t>
      </w:r>
      <w:r w:rsidR="005373BB">
        <w:rPr>
          <w:rStyle w:val="Bold"/>
          <w:sz w:val="24"/>
          <w:szCs w:val="24"/>
        </w:rPr>
        <w:t>Ż</w:t>
      </w:r>
      <w:r>
        <w:rPr>
          <w:rStyle w:val="Bold"/>
          <w:sz w:val="24"/>
          <w:szCs w:val="24"/>
        </w:rPr>
        <w:t>OWEJ I STOPNIA</w:t>
      </w:r>
    </w:p>
    <w:p w14:paraId="7492B995" w14:textId="1C8EEAF9" w:rsidR="0089622E" w:rsidRDefault="0089622E" w:rsidP="0089622E">
      <w:pPr>
        <w:pStyle w:val="Tekstglowny"/>
        <w:widowControl w:val="0"/>
        <w:jc w:val="center"/>
        <w:rPr>
          <w:rStyle w:val="Bold"/>
          <w:sz w:val="24"/>
          <w:szCs w:val="24"/>
        </w:rPr>
      </w:pPr>
    </w:p>
    <w:p w14:paraId="62F7554C" w14:textId="77777777" w:rsidR="00093B84" w:rsidRDefault="00093B84" w:rsidP="00A45BD4">
      <w:pPr>
        <w:rPr>
          <w:rFonts w:ascii="Arial" w:hAnsi="Arial" w:cs="Arial"/>
        </w:rPr>
      </w:pPr>
    </w:p>
    <w:tbl>
      <w:tblPr>
        <w:tblW w:w="1470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49"/>
        <w:gridCol w:w="2992"/>
        <w:gridCol w:w="78"/>
        <w:gridCol w:w="2914"/>
        <w:gridCol w:w="63"/>
        <w:gridCol w:w="2835"/>
        <w:gridCol w:w="94"/>
        <w:gridCol w:w="2741"/>
      </w:tblGrid>
      <w:tr w:rsidR="002E5A88" w:rsidRPr="002E5A88" w14:paraId="741A1B30" w14:textId="77777777" w:rsidTr="0093717A">
        <w:trPr>
          <w:trHeight w:val="103"/>
        </w:trPr>
        <w:tc>
          <w:tcPr>
            <w:tcW w:w="14709" w:type="dxa"/>
            <w:gridSpan w:val="9"/>
            <w:tcBorders>
              <w:top w:val="none" w:sz="6" w:space="0" w:color="auto"/>
              <w:bottom w:val="none" w:sz="6" w:space="0" w:color="auto"/>
            </w:tcBorders>
          </w:tcPr>
          <w:p w14:paraId="35D9D0FF" w14:textId="77777777" w:rsid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Wymagania na poszczególne oceny – uczeń powinien:</w:t>
            </w:r>
          </w:p>
          <w:p w14:paraId="3550B41A" w14:textId="2E15F2B4" w:rsidR="00BA3B68" w:rsidRPr="002E5A88" w:rsidRDefault="00BA3B6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E5A88" w:rsidRPr="002E5A88" w14:paraId="4EAC1296" w14:textId="77777777" w:rsidTr="0093717A">
        <w:trPr>
          <w:trHeight w:val="293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920729" w14:textId="1B0CB55D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konieczne</w:t>
            </w:r>
          </w:p>
          <w:p w14:paraId="05297A27" w14:textId="51967FAF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(ocena dopuszczająca)</w:t>
            </w:r>
          </w:p>
        </w:tc>
        <w:tc>
          <w:tcPr>
            <w:tcW w:w="3119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3FDDDF" w14:textId="15AD40AE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podstawowe</w:t>
            </w:r>
          </w:p>
          <w:p w14:paraId="642F7439" w14:textId="32972077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(ocena dostateczna)</w:t>
            </w:r>
          </w:p>
        </w:tc>
        <w:tc>
          <w:tcPr>
            <w:tcW w:w="297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8AA21A" w14:textId="6AC5331E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rozszerzające</w:t>
            </w:r>
          </w:p>
          <w:p w14:paraId="6079686E" w14:textId="2A470773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(ocena dobra)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A82B83" w14:textId="01F5A2DE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dopełniające</w:t>
            </w:r>
          </w:p>
          <w:p w14:paraId="4A9A1B7A" w14:textId="4775DB31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(ocena bardzo dobra)</w:t>
            </w:r>
          </w:p>
        </w:tc>
        <w:tc>
          <w:tcPr>
            <w:tcW w:w="283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1CFDD3" w14:textId="0F66B7A7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wykraczające</w:t>
            </w:r>
          </w:p>
          <w:p w14:paraId="14424DB7" w14:textId="72A04BC5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(ocena celująca)</w:t>
            </w:r>
          </w:p>
        </w:tc>
      </w:tr>
      <w:tr w:rsidR="002E5A88" w:rsidRPr="002E5A88" w14:paraId="73CADD87" w14:textId="77777777" w:rsidTr="0093717A">
        <w:trPr>
          <w:trHeight w:val="103"/>
        </w:trPr>
        <w:tc>
          <w:tcPr>
            <w:tcW w:w="14709" w:type="dxa"/>
            <w:gridSpan w:val="9"/>
            <w:tcBorders>
              <w:top w:val="none" w:sz="6" w:space="0" w:color="auto"/>
              <w:bottom w:val="none" w:sz="6" w:space="0" w:color="auto"/>
            </w:tcBorders>
          </w:tcPr>
          <w:p w14:paraId="3A51EBAB" w14:textId="0A87B70F" w:rsidR="002E5A88" w:rsidRPr="002E5A88" w:rsidRDefault="002E5A88" w:rsidP="00C1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E5A88">
              <w:rPr>
                <w:rFonts w:ascii="Arial" w:hAnsi="Arial" w:cs="Arial"/>
                <w:b/>
                <w:bCs/>
                <w:color w:val="000000"/>
              </w:rPr>
              <w:t>KLASA I</w:t>
            </w:r>
          </w:p>
        </w:tc>
      </w:tr>
      <w:tr w:rsidR="00C85C33" w:rsidRPr="00C85C33" w14:paraId="5B5A1B52" w14:textId="77777777" w:rsidTr="00E208CE">
        <w:trPr>
          <w:trHeight w:val="1298"/>
        </w:trPr>
        <w:tc>
          <w:tcPr>
            <w:tcW w:w="29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479A6F" w14:textId="6E60769D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zdefiniować pojęcie handlu </w:t>
            </w:r>
          </w:p>
          <w:p w14:paraId="6BFC4B3F" w14:textId="4B6E274B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wymienia funkcje przedsiębiorstw handlowych </w:t>
            </w:r>
          </w:p>
          <w:p w14:paraId="48DF8F32" w14:textId="2B3A3AE6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wymienia struktury organizacyjne </w:t>
            </w:r>
          </w:p>
          <w:p w14:paraId="43854CCD" w14:textId="32FBE0F6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wyjaśnić pojęcie popytu konsumpcyjnego; </w:t>
            </w:r>
          </w:p>
          <w:p w14:paraId="6BE033EE" w14:textId="7909A294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znać czynniki ekonomiczne i pozaekonomiczne regulujące popyt </w:t>
            </w:r>
          </w:p>
          <w:p w14:paraId="13351B0A" w14:textId="31FCD069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klasyfikuje potrzeby ludzkie </w:t>
            </w:r>
          </w:p>
          <w:p w14:paraId="775AFF8F" w14:textId="48717555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wymienia sposoby zaspokojenia potrzeb </w:t>
            </w:r>
          </w:p>
          <w:p w14:paraId="790B023D" w14:textId="3052F253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wiedzieć czym są towary konsumpcyjne </w:t>
            </w:r>
          </w:p>
          <w:p w14:paraId="3661D094" w14:textId="486D6DFF" w:rsidR="00C85C33" w:rsidRPr="00A555C2" w:rsidRDefault="00C85C33" w:rsidP="006D5656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podać definicje towaru substytucyjnego </w:t>
            </w:r>
          </w:p>
          <w:p w14:paraId="45D4783C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lastRenderedPageBreak/>
              <w:t xml:space="preserve">podać definicje dobra komplementarnego </w:t>
            </w:r>
          </w:p>
          <w:p w14:paraId="03157C4E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znać pojęcie elastyczności popytu </w:t>
            </w:r>
          </w:p>
          <w:p w14:paraId="6A4E5C07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dokonać wyboru źródeł zakupu </w:t>
            </w:r>
          </w:p>
          <w:p w14:paraId="5B2D7261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wiedzieć jak obliczyć ilość zamawianych towarów </w:t>
            </w:r>
          </w:p>
          <w:p w14:paraId="7989CB0D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wymieniać dokumenty dotyczące dostaw </w:t>
            </w:r>
          </w:p>
          <w:p w14:paraId="363FAD6E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wiedzieć czym jest harmonogram dostaw </w:t>
            </w:r>
          </w:p>
          <w:p w14:paraId="43ED2A9B" w14:textId="77777777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znać przesłanki wyboru dostawcy, </w:t>
            </w:r>
          </w:p>
          <w:p w14:paraId="7C884762" w14:textId="77777777" w:rsidR="006D5656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znać dokumenty handlowe </w:t>
            </w:r>
          </w:p>
          <w:p w14:paraId="4FF8B1D1" w14:textId="2B94CEB3" w:rsidR="006D5656" w:rsidRPr="009C352F" w:rsidRDefault="006D5656" w:rsidP="006D565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>znać dokumentację związaną z zamawianiem towarów</w:t>
            </w:r>
          </w:p>
          <w:p w14:paraId="618B7F53" w14:textId="265525B8" w:rsidR="00C85C33" w:rsidRPr="00C85C33" w:rsidRDefault="006D5656" w:rsidP="006D5656">
            <w:pPr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>,</w:t>
            </w:r>
          </w:p>
        </w:tc>
        <w:tc>
          <w:tcPr>
            <w:tcW w:w="2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E30000" w14:textId="3090CC2A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lastRenderedPageBreak/>
              <w:t xml:space="preserve">określić zadania handlu </w:t>
            </w:r>
          </w:p>
          <w:p w14:paraId="5883C7EE" w14:textId="0026436E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przedstawić formy handlu detalicznego </w:t>
            </w:r>
          </w:p>
          <w:p w14:paraId="5299DDAF" w14:textId="72F8C501" w:rsidR="00C85C33" w:rsidRPr="00A555C2" w:rsidRDefault="00947BDC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85C33" w:rsidRPr="00A555C2">
              <w:rPr>
                <w:rFonts w:ascii="Arial" w:hAnsi="Arial" w:cs="Arial"/>
              </w:rPr>
              <w:t xml:space="preserve">harakteryzuje struktury organizacyjne </w:t>
            </w:r>
          </w:p>
          <w:p w14:paraId="73DA75D0" w14:textId="11970626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wymienić i omówić rodzaje popytu </w:t>
            </w:r>
          </w:p>
          <w:p w14:paraId="1EE69457" w14:textId="76780F4C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wymienić czynniki wpływające na popyt wymienić przesłanki wyboru dostawcy </w:t>
            </w:r>
          </w:p>
          <w:p w14:paraId="0ED5971D" w14:textId="68BAAA9F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ustalić harmonogram dostaw </w:t>
            </w:r>
          </w:p>
          <w:p w14:paraId="3312EE48" w14:textId="4DA88567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wymienić rodzaje popytu, podać przykłady; </w:t>
            </w:r>
          </w:p>
          <w:p w14:paraId="784C0337" w14:textId="4849C9E7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określić czynniki decydujące o wyborze dostawcy; </w:t>
            </w:r>
          </w:p>
          <w:p w14:paraId="172444A0" w14:textId="3B03DD87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wymienia rodzaje popytu na towary </w:t>
            </w:r>
          </w:p>
          <w:p w14:paraId="265443E6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lastRenderedPageBreak/>
              <w:t xml:space="preserve">tworzyć typowe pisma handlowe </w:t>
            </w:r>
          </w:p>
          <w:p w14:paraId="09BD9D3C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określa rodzaje dokumentów dotyczących dostaw towarów stosowanych powszechnie w przedsiębiorstwach handlowych, </w:t>
            </w:r>
          </w:p>
          <w:p w14:paraId="4A45AFA2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obliczyć ilość zamawianych towarów </w:t>
            </w:r>
          </w:p>
          <w:p w14:paraId="6E6FB377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wymienić dokumentację związaną z zamawianiem towarów </w:t>
            </w:r>
          </w:p>
          <w:p w14:paraId="4E44BF5C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sklasyfikować obiekty handlowe </w:t>
            </w:r>
          </w:p>
          <w:p w14:paraId="3E6E1240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wymienić czynniki wpływające na popyt </w:t>
            </w:r>
          </w:p>
          <w:p w14:paraId="1FBEF552" w14:textId="77777777" w:rsidR="006D5656" w:rsidRPr="009C352F" w:rsidRDefault="006D5656" w:rsidP="006D565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C352F">
              <w:rPr>
                <w:rFonts w:ascii="Arial" w:hAnsi="Arial" w:cs="Arial"/>
              </w:rPr>
              <w:t xml:space="preserve">wymienić przesłanki wyboru dostawcy </w:t>
            </w:r>
          </w:p>
          <w:p w14:paraId="364DBC76" w14:textId="4AFD4FD0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 xml:space="preserve">dobierać do przykładu towary substytucyjne dobierać do przykładu towary komplementarne </w:t>
            </w:r>
          </w:p>
          <w:p w14:paraId="5F43C9B1" w14:textId="5761A0D9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 xml:space="preserve">definiować popyt i potrzeby </w:t>
            </w:r>
          </w:p>
          <w:p w14:paraId="469D6870" w14:textId="47E04130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 xml:space="preserve">wymienić czynniki kształtujące ofertę placówki handlowej </w:t>
            </w:r>
          </w:p>
          <w:p w14:paraId="1FBC6210" w14:textId="68A44261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 xml:space="preserve">wymienić źródła zakupu towarów </w:t>
            </w:r>
          </w:p>
          <w:p w14:paraId="190ABD55" w14:textId="30CE20BF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 xml:space="preserve">wymienić instrumenty cenowe i </w:t>
            </w:r>
            <w:proofErr w:type="spellStart"/>
            <w:r w:rsidRPr="00F83BB3">
              <w:rPr>
                <w:rFonts w:ascii="Arial" w:hAnsi="Arial" w:cs="Arial"/>
                <w:sz w:val="22"/>
                <w:szCs w:val="22"/>
              </w:rPr>
              <w:t>pozacenowe</w:t>
            </w:r>
            <w:proofErr w:type="spellEnd"/>
            <w:r w:rsidRPr="00F83BB3">
              <w:rPr>
                <w:rFonts w:ascii="Arial" w:hAnsi="Arial" w:cs="Arial"/>
                <w:sz w:val="22"/>
                <w:szCs w:val="22"/>
              </w:rPr>
              <w:t xml:space="preserve"> decydujące o wyborze dostawcy </w:t>
            </w:r>
          </w:p>
          <w:p w14:paraId="4C0E1E39" w14:textId="00124911" w:rsidR="00F83BB3" w:rsidRPr="00F83BB3" w:rsidRDefault="00F83BB3" w:rsidP="00F83BB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lastRenderedPageBreak/>
              <w:t xml:space="preserve">wymienić zasady właściwego doboru towarów </w:t>
            </w:r>
          </w:p>
          <w:p w14:paraId="65697A7A" w14:textId="7662EB08" w:rsidR="00C85C33" w:rsidRPr="00263A7A" w:rsidRDefault="00F83BB3" w:rsidP="00C85C33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F83BB3">
              <w:rPr>
                <w:rFonts w:ascii="Arial" w:hAnsi="Arial" w:cs="Arial"/>
                <w:sz w:val="22"/>
                <w:szCs w:val="22"/>
              </w:rPr>
              <w:t>wyjaśnić, na czym polega rejoniza</w:t>
            </w:r>
            <w:r>
              <w:rPr>
                <w:rFonts w:ascii="Arial" w:hAnsi="Arial" w:cs="Arial"/>
                <w:sz w:val="23"/>
                <w:szCs w:val="23"/>
              </w:rPr>
              <w:t xml:space="preserve">cja </w:t>
            </w:r>
            <w:r w:rsidR="00E208CE">
              <w:rPr>
                <w:rFonts w:ascii="Arial" w:hAnsi="Arial" w:cs="Arial"/>
                <w:sz w:val="23"/>
                <w:szCs w:val="23"/>
              </w:rPr>
              <w:t>dostaw</w:t>
            </w:r>
          </w:p>
        </w:tc>
        <w:tc>
          <w:tcPr>
            <w:tcW w:w="29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D8347E" w14:textId="2A5CD0E5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lastRenderedPageBreak/>
              <w:t xml:space="preserve">przedstawić klasyfikację handlu </w:t>
            </w:r>
          </w:p>
          <w:p w14:paraId="166276EE" w14:textId="74247206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określa zalety i wady struktur organizacyjnych </w:t>
            </w:r>
          </w:p>
          <w:p w14:paraId="5A7941EE" w14:textId="2458E544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omawia istotę i znaczenie centrum handlowo-usługowego </w:t>
            </w:r>
          </w:p>
          <w:p w14:paraId="78E32D83" w14:textId="6232882D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scharakteryzować zasady funkcjonowania sieci handlowych; </w:t>
            </w:r>
          </w:p>
          <w:p w14:paraId="3E55E391" w14:textId="3E51FAF9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wskazać przykłady sieci handlowych; </w:t>
            </w:r>
          </w:p>
          <w:p w14:paraId="0007F797" w14:textId="680406B6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scharakteryzować metody badania popytu; </w:t>
            </w:r>
          </w:p>
          <w:p w14:paraId="4CB1FB06" w14:textId="0DD56092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wymienić źródła zakupu towarów; </w:t>
            </w:r>
          </w:p>
          <w:p w14:paraId="62F80499" w14:textId="1FE51D0A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omówić procedury zamawiania towarów; </w:t>
            </w:r>
          </w:p>
          <w:p w14:paraId="5FD54CE1" w14:textId="5E9F9546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przedstawić zadanie </w:t>
            </w:r>
          </w:p>
          <w:p w14:paraId="092FB910" w14:textId="27870DFC" w:rsidR="00AE5022" w:rsidRPr="0032619F" w:rsidRDefault="00AE5022" w:rsidP="0012244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akwizytora; </w:t>
            </w:r>
          </w:p>
          <w:p w14:paraId="06DB51E3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lastRenderedPageBreak/>
              <w:t xml:space="preserve">scharakteryzować zasady zaopatrzenia w towary; </w:t>
            </w:r>
          </w:p>
          <w:p w14:paraId="26E13859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>rozróżnić formy dostaw (</w:t>
            </w:r>
            <w:proofErr w:type="spellStart"/>
            <w:r w:rsidRPr="0032619F">
              <w:rPr>
                <w:rFonts w:ascii="Arial" w:hAnsi="Arial" w:cs="Arial"/>
              </w:rPr>
              <w:t>loco</w:t>
            </w:r>
            <w:proofErr w:type="spellEnd"/>
            <w:r w:rsidRPr="0032619F">
              <w:rPr>
                <w:rFonts w:ascii="Arial" w:hAnsi="Arial" w:cs="Arial"/>
              </w:rPr>
              <w:t xml:space="preserve">, franco) </w:t>
            </w:r>
          </w:p>
          <w:p w14:paraId="293B81BB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wskazać, co należy wziąć pod uwagę opracowując harmonogram dostaw odbieranego towaru </w:t>
            </w:r>
          </w:p>
          <w:p w14:paraId="6AEC9CC7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omawiać czynniki decydujące o wielkości i strukturze zaopatrzenia placówek handlowych </w:t>
            </w:r>
          </w:p>
          <w:p w14:paraId="124760D4" w14:textId="77777777" w:rsidR="00AE5022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dokonać podziału potrzeb wg różnych kryteriów </w:t>
            </w:r>
          </w:p>
          <w:p w14:paraId="174D45AE" w14:textId="09A46412" w:rsidR="00AE5022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>definiować wybrane rodzaje popytu</w:t>
            </w:r>
          </w:p>
          <w:p w14:paraId="0AA924CE" w14:textId="57C9D3A5" w:rsidR="00F03BEF" w:rsidRPr="0032619F" w:rsidRDefault="00F03BEF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03BEF">
              <w:rPr>
                <w:rFonts w:ascii="Arial" w:hAnsi="Arial" w:cs="Arial"/>
              </w:rPr>
              <w:t>dobierać metody pozyskania informacji dotyczących popytu na towary</w:t>
            </w:r>
          </w:p>
          <w:p w14:paraId="14F331C7" w14:textId="4C619CD1" w:rsidR="00C85C33" w:rsidRPr="00C85C33" w:rsidRDefault="00C85C33" w:rsidP="00AE5022">
            <w:pPr>
              <w:rPr>
                <w:rFonts w:ascii="Arial" w:hAnsi="Arial" w:cs="Arial"/>
              </w:rPr>
            </w:pPr>
          </w:p>
        </w:tc>
        <w:tc>
          <w:tcPr>
            <w:tcW w:w="2992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CC3F4" w14:textId="4A685D68" w:rsidR="00C85C33" w:rsidRPr="00A555C2" w:rsidRDefault="00947BDC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</w:t>
            </w:r>
            <w:r w:rsidR="00C85C33" w:rsidRPr="00A555C2">
              <w:rPr>
                <w:rFonts w:ascii="Arial" w:hAnsi="Arial" w:cs="Arial"/>
              </w:rPr>
              <w:t xml:space="preserve">kreślić znaczenie handlu </w:t>
            </w:r>
          </w:p>
          <w:p w14:paraId="74364AD8" w14:textId="3EEC83BC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scharakteryzować handel stacjonarny; </w:t>
            </w:r>
          </w:p>
          <w:p w14:paraId="61E22D30" w14:textId="4E531B66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scharakteryzować handel ruchomy; </w:t>
            </w:r>
          </w:p>
          <w:p w14:paraId="3CEC79DB" w14:textId="22043FF5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scharakteryzować handel wysyłkowy; </w:t>
            </w:r>
          </w:p>
          <w:p w14:paraId="570BA438" w14:textId="2F1C6604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dobiera strukturę organizacyjna do różnych typów działalności handlowej </w:t>
            </w:r>
          </w:p>
          <w:p w14:paraId="74A7D421" w14:textId="78DE377F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wskazać znaczenie centrum usługowo-handlowego we współczesnym handlu; </w:t>
            </w:r>
          </w:p>
          <w:p w14:paraId="6581E362" w14:textId="361AA5AE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podać przykłady marek własnych; </w:t>
            </w:r>
          </w:p>
          <w:p w14:paraId="42FD07EF" w14:textId="7F0F6FEB" w:rsidR="00C85C33" w:rsidRPr="00A555C2" w:rsidRDefault="00C85C33" w:rsidP="00A555C2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A555C2">
              <w:rPr>
                <w:rFonts w:ascii="Arial" w:hAnsi="Arial" w:cs="Arial"/>
              </w:rPr>
              <w:t xml:space="preserve">dokonać wyboru dostawcy na podstawie danych; </w:t>
            </w:r>
          </w:p>
          <w:p w14:paraId="0956FF18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lastRenderedPageBreak/>
              <w:t xml:space="preserve">sporządzić przykładowe zamówienie na towary; </w:t>
            </w:r>
          </w:p>
          <w:p w14:paraId="6984FC74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sporządzić przykładową ofertę handlową i umowę sprzedaży; </w:t>
            </w:r>
          </w:p>
          <w:p w14:paraId="2DD5EBF2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sporządzić przykładowy harmonogram dostaw; </w:t>
            </w:r>
          </w:p>
          <w:p w14:paraId="02C97BC8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bezbłędnie przygotowywać dokumenty handlowe: ofertę, zamówienie, pismo informacyjne, </w:t>
            </w:r>
          </w:p>
          <w:p w14:paraId="069E6B78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dokonać analizy zapotrzebowania konsumentów na towary i zapasy towarowe w celu ustalenia wielkości zakupu </w:t>
            </w:r>
          </w:p>
          <w:p w14:paraId="75090AE9" w14:textId="1DEEE369" w:rsidR="007E41F4" w:rsidRPr="007E41F4" w:rsidRDefault="007E41F4" w:rsidP="007E41F4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7E41F4">
              <w:rPr>
                <w:rFonts w:ascii="Arial" w:hAnsi="Arial" w:cs="Arial"/>
                <w:sz w:val="22"/>
                <w:szCs w:val="22"/>
              </w:rPr>
              <w:t xml:space="preserve">scharakteryzować rolę, jaką odgrywa ustalanie wielkości zaopatrzenia </w:t>
            </w:r>
          </w:p>
          <w:p w14:paraId="76F48CB2" w14:textId="693106E3" w:rsidR="007E41F4" w:rsidRPr="007E41F4" w:rsidRDefault="007E41F4" w:rsidP="007E41F4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7E41F4">
              <w:rPr>
                <w:rFonts w:ascii="Arial" w:hAnsi="Arial" w:cs="Arial"/>
                <w:sz w:val="22"/>
                <w:szCs w:val="22"/>
              </w:rPr>
              <w:t xml:space="preserve">dobierać sposoby pozyskania informacji dotyczących popytu na określone towary </w:t>
            </w:r>
          </w:p>
          <w:p w14:paraId="1EC672D7" w14:textId="3646383F" w:rsidR="007E41F4" w:rsidRPr="007E41F4" w:rsidRDefault="007E41F4" w:rsidP="007E41F4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7E41F4">
              <w:rPr>
                <w:rFonts w:ascii="Arial" w:hAnsi="Arial" w:cs="Arial"/>
                <w:sz w:val="22"/>
                <w:szCs w:val="22"/>
              </w:rPr>
              <w:t xml:space="preserve">określać istotę komplementarności towarów </w:t>
            </w:r>
          </w:p>
          <w:p w14:paraId="002633CB" w14:textId="77777777" w:rsidR="00C85C33" w:rsidRPr="00C85C33" w:rsidRDefault="00C85C33" w:rsidP="00C85C33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78B82B" w14:textId="77777777" w:rsidR="006F7148" w:rsidRDefault="00C85C33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3717A">
              <w:rPr>
                <w:rFonts w:ascii="Arial" w:hAnsi="Arial" w:cs="Arial"/>
              </w:rPr>
              <w:lastRenderedPageBreak/>
              <w:t xml:space="preserve">właściwie interpretować nowe sytuacje i zjawiska, </w:t>
            </w:r>
          </w:p>
          <w:p w14:paraId="4068DA16" w14:textId="14D93FFE" w:rsidR="00C85C33" w:rsidRPr="0093717A" w:rsidRDefault="00C85C33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3717A">
              <w:rPr>
                <w:rFonts w:ascii="Arial" w:hAnsi="Arial" w:cs="Arial"/>
              </w:rPr>
              <w:t xml:space="preserve">w sposób twórczy rozwiązywać problemy, </w:t>
            </w:r>
          </w:p>
          <w:p w14:paraId="1183513E" w14:textId="326987F3" w:rsidR="00C85C33" w:rsidRPr="0093717A" w:rsidRDefault="00C85C33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3717A">
              <w:rPr>
                <w:rFonts w:ascii="Arial" w:hAnsi="Arial" w:cs="Arial"/>
              </w:rPr>
              <w:t xml:space="preserve">opracowuje strukturę organizacyjna różnych działalności handlowych </w:t>
            </w:r>
          </w:p>
          <w:p w14:paraId="75D0636E" w14:textId="451908AE" w:rsidR="00C85C33" w:rsidRPr="0093717A" w:rsidRDefault="00947BDC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85C33" w:rsidRPr="0093717A">
              <w:rPr>
                <w:rFonts w:ascii="Arial" w:hAnsi="Arial" w:cs="Arial"/>
              </w:rPr>
              <w:t xml:space="preserve">odaje przykłady różnych form handlu detalicznego w środowisku lokalnym </w:t>
            </w:r>
          </w:p>
          <w:p w14:paraId="56835DBC" w14:textId="62E9380F" w:rsidR="00C85C33" w:rsidRPr="0093717A" w:rsidRDefault="00C85C33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3717A">
              <w:rPr>
                <w:rFonts w:ascii="Arial" w:hAnsi="Arial" w:cs="Arial"/>
              </w:rPr>
              <w:t xml:space="preserve">sporządzić sieć handlową na przykładzie określonego przedsiębiorstwa </w:t>
            </w:r>
          </w:p>
          <w:p w14:paraId="08AFC8FF" w14:textId="51A9FCE9" w:rsidR="00C85C33" w:rsidRPr="0093717A" w:rsidRDefault="00C85C33" w:rsidP="0093717A">
            <w:pPr>
              <w:pStyle w:val="Akapitzlist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3717A">
              <w:rPr>
                <w:rFonts w:ascii="Arial" w:hAnsi="Arial" w:cs="Arial"/>
              </w:rPr>
              <w:t xml:space="preserve">wykazuje dużą samodzielność w </w:t>
            </w:r>
            <w:r w:rsidRPr="0093717A">
              <w:rPr>
                <w:rFonts w:ascii="Arial" w:hAnsi="Arial" w:cs="Arial"/>
              </w:rPr>
              <w:lastRenderedPageBreak/>
              <w:t xml:space="preserve">uzyskiwaniu informacji i </w:t>
            </w:r>
          </w:p>
          <w:p w14:paraId="315872C8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zastosowaniu ich w praktyce </w:t>
            </w:r>
          </w:p>
          <w:p w14:paraId="293824D2" w14:textId="77777777" w:rsidR="00AE5022" w:rsidRPr="0032619F" w:rsidRDefault="00AE5022" w:rsidP="00AE5022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2619F">
              <w:rPr>
                <w:rFonts w:ascii="Arial" w:hAnsi="Arial" w:cs="Arial"/>
              </w:rPr>
              <w:t xml:space="preserve">uczestniczy w konkursach, olimpiadach i osiąga wyróżniające wyniki </w:t>
            </w:r>
          </w:p>
          <w:p w14:paraId="5ABE8DFD" w14:textId="77777777" w:rsidR="00C85C33" w:rsidRPr="00C85C33" w:rsidRDefault="00C85C33" w:rsidP="00C85C33">
            <w:pPr>
              <w:rPr>
                <w:rFonts w:ascii="Arial" w:hAnsi="Arial" w:cs="Arial"/>
              </w:rPr>
            </w:pPr>
          </w:p>
        </w:tc>
      </w:tr>
    </w:tbl>
    <w:p w14:paraId="67EE1D10" w14:textId="77777777" w:rsidR="00942129" w:rsidRDefault="00942129" w:rsidP="00A45BD4">
      <w:pPr>
        <w:rPr>
          <w:rFonts w:ascii="Arial" w:hAnsi="Arial" w:cs="Arial"/>
        </w:rPr>
      </w:pPr>
    </w:p>
    <w:p w14:paraId="4685CFDE" w14:textId="57890563" w:rsidR="00942129" w:rsidRPr="00483878" w:rsidRDefault="00263A7A" w:rsidP="00FD578A">
      <w:pPr>
        <w:spacing w:after="0" w:line="240" w:lineRule="auto"/>
        <w:jc w:val="both"/>
        <w:rPr>
          <w:rFonts w:ascii="Arial" w:hAnsi="Arial" w:cs="Arial"/>
        </w:rPr>
      </w:pPr>
      <w:r w:rsidRPr="00483878">
        <w:rPr>
          <w:rFonts w:ascii="Arial" w:hAnsi="Arial" w:cs="Arial"/>
          <w:b/>
          <w:bCs/>
        </w:rPr>
        <w:t xml:space="preserve">Ocena niedostateczna: </w:t>
      </w:r>
      <w:r w:rsidRPr="00483878">
        <w:rPr>
          <w:rFonts w:ascii="Arial" w:hAnsi="Arial" w:cs="Arial"/>
        </w:rPr>
        <w:t xml:space="preserve">uczeń nie opanował wiedzy i umiejętności obejmujących wymagania konieczne z danego materiału – działu tematycznego. Nie uzyskał minimum </w:t>
      </w:r>
      <w:r w:rsidR="00852415" w:rsidRPr="00483878">
        <w:rPr>
          <w:rFonts w:ascii="Arial" w:hAnsi="Arial" w:cs="Arial"/>
        </w:rPr>
        <w:t>3</w:t>
      </w:r>
      <w:r w:rsidRPr="00483878">
        <w:rPr>
          <w:rFonts w:ascii="Arial" w:hAnsi="Arial" w:cs="Arial"/>
        </w:rPr>
        <w:t>0% wartości punktów z odpowiedzi pisemnych podczas kontroli bieżącej. Nie potrafi definiować pojęć, omawiać i charakteryzować podstawowych zjawisk nawet przy pomocy nauczyciela. Wykazuje brak systematyczności i chęci do nauki. Nie podejmuje prób poprawy ocen niedostatecznych ze sprawdzianów w terminie wcześniej określonym lub odmawia odpowiedzi. Nie przejawia aktywności na lekcjach oraz nie prowadzi systematycznie zeszytu przedmiotowego.</w:t>
      </w:r>
    </w:p>
    <w:p w14:paraId="3E5FF738" w14:textId="77777777" w:rsidR="00263A7A" w:rsidRPr="00483878" w:rsidRDefault="00263A7A" w:rsidP="00FD578A">
      <w:pPr>
        <w:spacing w:after="0" w:line="240" w:lineRule="auto"/>
        <w:jc w:val="both"/>
        <w:rPr>
          <w:rFonts w:ascii="Arial" w:hAnsi="Arial" w:cs="Arial"/>
        </w:rPr>
      </w:pPr>
    </w:p>
    <w:sectPr w:rsidR="00263A7A" w:rsidRPr="00483878" w:rsidSect="00A2241B">
      <w:pgSz w:w="16838" w:h="12406"/>
      <w:pgMar w:top="1821" w:right="1092" w:bottom="1342" w:left="116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C227" w14:textId="77777777" w:rsidR="00F965C5" w:rsidRDefault="00F965C5" w:rsidP="00902671">
      <w:pPr>
        <w:spacing w:after="0" w:line="240" w:lineRule="auto"/>
      </w:pPr>
      <w:r>
        <w:separator/>
      </w:r>
    </w:p>
  </w:endnote>
  <w:endnote w:type="continuationSeparator" w:id="0">
    <w:p w14:paraId="176C7CEA" w14:textId="77777777" w:rsidR="00F965C5" w:rsidRDefault="00F965C5" w:rsidP="009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FA33" w14:textId="77777777" w:rsidR="00F965C5" w:rsidRDefault="00F965C5" w:rsidP="00902671">
      <w:pPr>
        <w:spacing w:after="0" w:line="240" w:lineRule="auto"/>
      </w:pPr>
      <w:r>
        <w:separator/>
      </w:r>
    </w:p>
  </w:footnote>
  <w:footnote w:type="continuationSeparator" w:id="0">
    <w:p w14:paraId="43404673" w14:textId="77777777" w:rsidR="00F965C5" w:rsidRDefault="00F965C5" w:rsidP="0090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62F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6869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44DE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740D5D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16BAC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0A1CD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9C928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4E69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3FCF2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FE"/>
    <w:multiLevelType w:val="singleLevel"/>
    <w:tmpl w:val="F27E4B18"/>
    <w:lvl w:ilvl="0">
      <w:numFmt w:val="bullet"/>
      <w:lvlText w:val="*"/>
      <w:lvlJc w:val="left"/>
    </w:lvl>
  </w:abstractNum>
  <w:abstractNum w:abstractNumId="10" w15:restartNumberingAfterBreak="0">
    <w:nsid w:val="01111B58"/>
    <w:multiLevelType w:val="hybridMultilevel"/>
    <w:tmpl w:val="44DAB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ACE11"/>
    <w:multiLevelType w:val="multilevel"/>
    <w:tmpl w:val="ADF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0925763B"/>
    <w:multiLevelType w:val="hybridMultilevel"/>
    <w:tmpl w:val="96F0DD04"/>
    <w:lvl w:ilvl="0" w:tplc="EE2CB8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C37E6"/>
    <w:multiLevelType w:val="hybridMultilevel"/>
    <w:tmpl w:val="804675C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A3AEC"/>
    <w:multiLevelType w:val="hybridMultilevel"/>
    <w:tmpl w:val="5C189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7362C7"/>
    <w:multiLevelType w:val="hybridMultilevel"/>
    <w:tmpl w:val="6C1C0A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2C14C7"/>
    <w:multiLevelType w:val="hybridMultilevel"/>
    <w:tmpl w:val="725C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434065"/>
    <w:multiLevelType w:val="multilevel"/>
    <w:tmpl w:val="6F86C9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DA05C82"/>
    <w:multiLevelType w:val="hybridMultilevel"/>
    <w:tmpl w:val="4DB214F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17DDD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18E0033"/>
    <w:multiLevelType w:val="hybridMultilevel"/>
    <w:tmpl w:val="9848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01160D"/>
    <w:multiLevelType w:val="multilevel"/>
    <w:tmpl w:val="59D4A14E"/>
    <w:lvl w:ilvl="0">
      <w:start w:val="4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270A7461"/>
    <w:multiLevelType w:val="hybridMultilevel"/>
    <w:tmpl w:val="E688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166C"/>
    <w:multiLevelType w:val="multilevel"/>
    <w:tmpl w:val="3ED0175E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24" w15:restartNumberingAfterBreak="0">
    <w:nsid w:val="282A6F36"/>
    <w:multiLevelType w:val="multilevel"/>
    <w:tmpl w:val="93D86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E40F77"/>
    <w:multiLevelType w:val="hybridMultilevel"/>
    <w:tmpl w:val="DF2C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149777"/>
    <w:multiLevelType w:val="multilevel"/>
    <w:tmpl w:val="F7F40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5827BEB"/>
    <w:multiLevelType w:val="hybridMultilevel"/>
    <w:tmpl w:val="6EA4E7F6"/>
    <w:lvl w:ilvl="0" w:tplc="3E245F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05833"/>
    <w:multiLevelType w:val="hybridMultilevel"/>
    <w:tmpl w:val="DE90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474949"/>
    <w:multiLevelType w:val="multilevel"/>
    <w:tmpl w:val="BC4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3EB2042A"/>
    <w:multiLevelType w:val="hybridMultilevel"/>
    <w:tmpl w:val="D69EFD7E"/>
    <w:lvl w:ilvl="0" w:tplc="F27E4B18"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1" w15:restartNumberingAfterBreak="0">
    <w:nsid w:val="45627DC2"/>
    <w:multiLevelType w:val="hybridMultilevel"/>
    <w:tmpl w:val="B12E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C3D27"/>
    <w:multiLevelType w:val="hybridMultilevel"/>
    <w:tmpl w:val="9526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E8620D"/>
    <w:multiLevelType w:val="multilevel"/>
    <w:tmpl w:val="747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5101482B"/>
    <w:multiLevelType w:val="hybridMultilevel"/>
    <w:tmpl w:val="BBBEF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32726"/>
    <w:multiLevelType w:val="hybridMultilevel"/>
    <w:tmpl w:val="0E4E09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4E7C84"/>
    <w:multiLevelType w:val="hybridMultilevel"/>
    <w:tmpl w:val="4D2858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8810F9"/>
    <w:multiLevelType w:val="hybridMultilevel"/>
    <w:tmpl w:val="442CC10E"/>
    <w:lvl w:ilvl="0" w:tplc="AE462088">
      <w:numFmt w:val="bullet"/>
      <w:lvlText w:val="-"/>
      <w:lvlJc w:val="left"/>
      <w:pPr>
        <w:ind w:left="44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8" w15:restartNumberingAfterBreak="0">
    <w:nsid w:val="5D2AB5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5EA9720D"/>
    <w:multiLevelType w:val="multilevel"/>
    <w:tmpl w:val="C42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0" w15:restartNumberingAfterBreak="0">
    <w:nsid w:val="61272B05"/>
    <w:multiLevelType w:val="multilevel"/>
    <w:tmpl w:val="61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1" w15:restartNumberingAfterBreak="0">
    <w:nsid w:val="642E06B5"/>
    <w:multiLevelType w:val="hybridMultilevel"/>
    <w:tmpl w:val="C44E7A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6C34D6"/>
    <w:multiLevelType w:val="hybridMultilevel"/>
    <w:tmpl w:val="6E60DF4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80062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9AF01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87D14F9"/>
    <w:multiLevelType w:val="hybridMultilevel"/>
    <w:tmpl w:val="B09618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D12344"/>
    <w:multiLevelType w:val="hybridMultilevel"/>
    <w:tmpl w:val="88A808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1330CD"/>
    <w:multiLevelType w:val="hybridMultilevel"/>
    <w:tmpl w:val="D0249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7862505">
    <w:abstractNumId w:val="9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973097052">
    <w:abstractNumId w:val="30"/>
  </w:num>
  <w:num w:numId="3" w16cid:durableId="896939395">
    <w:abstractNumId w:val="37"/>
  </w:num>
  <w:num w:numId="4" w16cid:durableId="801844403">
    <w:abstractNumId w:val="28"/>
  </w:num>
  <w:num w:numId="5" w16cid:durableId="1265304749">
    <w:abstractNumId w:val="15"/>
  </w:num>
  <w:num w:numId="6" w16cid:durableId="287899918">
    <w:abstractNumId w:val="25"/>
  </w:num>
  <w:num w:numId="7" w16cid:durableId="923950375">
    <w:abstractNumId w:val="46"/>
  </w:num>
  <w:num w:numId="8" w16cid:durableId="848367504">
    <w:abstractNumId w:val="22"/>
  </w:num>
  <w:num w:numId="9" w16cid:durableId="1779519453">
    <w:abstractNumId w:val="27"/>
  </w:num>
  <w:num w:numId="10" w16cid:durableId="916521066">
    <w:abstractNumId w:val="14"/>
  </w:num>
  <w:num w:numId="11" w16cid:durableId="852498880">
    <w:abstractNumId w:val="16"/>
  </w:num>
  <w:num w:numId="12" w16cid:durableId="809323432">
    <w:abstractNumId w:val="20"/>
  </w:num>
  <w:num w:numId="13" w16cid:durableId="1372151697">
    <w:abstractNumId w:val="10"/>
  </w:num>
  <w:num w:numId="14" w16cid:durableId="1316836113">
    <w:abstractNumId w:val="12"/>
  </w:num>
  <w:num w:numId="15" w16cid:durableId="142739878">
    <w:abstractNumId w:val="31"/>
  </w:num>
  <w:num w:numId="16" w16cid:durableId="1974872161">
    <w:abstractNumId w:val="34"/>
  </w:num>
  <w:num w:numId="17" w16cid:durableId="1146094682">
    <w:abstractNumId w:val="18"/>
  </w:num>
  <w:num w:numId="18" w16cid:durableId="889149145">
    <w:abstractNumId w:val="45"/>
  </w:num>
  <w:num w:numId="19" w16cid:durableId="1376079692">
    <w:abstractNumId w:val="35"/>
  </w:num>
  <w:num w:numId="20" w16cid:durableId="279338505">
    <w:abstractNumId w:val="36"/>
  </w:num>
  <w:num w:numId="21" w16cid:durableId="1824733204">
    <w:abstractNumId w:val="13"/>
  </w:num>
  <w:num w:numId="22" w16cid:durableId="1171722540">
    <w:abstractNumId w:val="42"/>
  </w:num>
  <w:num w:numId="23" w16cid:durableId="1631400834">
    <w:abstractNumId w:val="32"/>
  </w:num>
  <w:num w:numId="24" w16cid:durableId="446654722">
    <w:abstractNumId w:val="4"/>
  </w:num>
  <w:num w:numId="25" w16cid:durableId="1867327146">
    <w:abstractNumId w:val="6"/>
  </w:num>
  <w:num w:numId="26" w16cid:durableId="253129089">
    <w:abstractNumId w:val="1"/>
  </w:num>
  <w:num w:numId="27" w16cid:durableId="527645355">
    <w:abstractNumId w:val="43"/>
  </w:num>
  <w:num w:numId="28" w16cid:durableId="1848788540">
    <w:abstractNumId w:val="44"/>
  </w:num>
  <w:num w:numId="29" w16cid:durableId="724988318">
    <w:abstractNumId w:val="19"/>
  </w:num>
  <w:num w:numId="30" w16cid:durableId="1610316427">
    <w:abstractNumId w:val="47"/>
  </w:num>
  <w:num w:numId="31" w16cid:durableId="1647510159">
    <w:abstractNumId w:val="41"/>
  </w:num>
  <w:num w:numId="32" w16cid:durableId="988554417">
    <w:abstractNumId w:val="38"/>
  </w:num>
  <w:num w:numId="33" w16cid:durableId="1130393355">
    <w:abstractNumId w:val="2"/>
  </w:num>
  <w:num w:numId="34" w16cid:durableId="1134056664">
    <w:abstractNumId w:val="3"/>
  </w:num>
  <w:num w:numId="35" w16cid:durableId="880022683">
    <w:abstractNumId w:val="0"/>
  </w:num>
  <w:num w:numId="36" w16cid:durableId="588000475">
    <w:abstractNumId w:val="7"/>
  </w:num>
  <w:num w:numId="37" w16cid:durableId="280646482">
    <w:abstractNumId w:val="5"/>
  </w:num>
  <w:num w:numId="38" w16cid:durableId="927077009">
    <w:abstractNumId w:val="8"/>
  </w:num>
  <w:num w:numId="39" w16cid:durableId="1545829618">
    <w:abstractNumId w:val="11"/>
  </w:num>
  <w:num w:numId="40" w16cid:durableId="235287561">
    <w:abstractNumId w:val="24"/>
  </w:num>
  <w:num w:numId="41" w16cid:durableId="1544052143">
    <w:abstractNumId w:val="33"/>
  </w:num>
  <w:num w:numId="42" w16cid:durableId="1979920658">
    <w:abstractNumId w:val="29"/>
  </w:num>
  <w:num w:numId="43" w16cid:durableId="587008820">
    <w:abstractNumId w:val="23"/>
  </w:num>
  <w:num w:numId="44" w16cid:durableId="905342874">
    <w:abstractNumId w:val="17"/>
  </w:num>
  <w:num w:numId="45" w16cid:durableId="1487042168">
    <w:abstractNumId w:val="40"/>
  </w:num>
  <w:num w:numId="46" w16cid:durableId="1929070744">
    <w:abstractNumId w:val="39"/>
  </w:num>
  <w:num w:numId="47" w16cid:durableId="229734485">
    <w:abstractNumId w:val="26"/>
  </w:num>
  <w:num w:numId="48" w16cid:durableId="10553504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EE"/>
    <w:rsid w:val="000031B0"/>
    <w:rsid w:val="0000479E"/>
    <w:rsid w:val="00007492"/>
    <w:rsid w:val="00013526"/>
    <w:rsid w:val="0004719B"/>
    <w:rsid w:val="00056287"/>
    <w:rsid w:val="00057B16"/>
    <w:rsid w:val="000734BB"/>
    <w:rsid w:val="00093B84"/>
    <w:rsid w:val="000A6F9E"/>
    <w:rsid w:val="000B05FE"/>
    <w:rsid w:val="000B3946"/>
    <w:rsid w:val="000C1913"/>
    <w:rsid w:val="000C5695"/>
    <w:rsid w:val="000C59CB"/>
    <w:rsid w:val="000E323C"/>
    <w:rsid w:val="000F4AF8"/>
    <w:rsid w:val="0012244B"/>
    <w:rsid w:val="001314B2"/>
    <w:rsid w:val="00146896"/>
    <w:rsid w:val="001A1F07"/>
    <w:rsid w:val="001A27FB"/>
    <w:rsid w:val="001A4CFB"/>
    <w:rsid w:val="001A68B7"/>
    <w:rsid w:val="001B7080"/>
    <w:rsid w:val="001C3C98"/>
    <w:rsid w:val="001C64B3"/>
    <w:rsid w:val="001C767B"/>
    <w:rsid w:val="00217350"/>
    <w:rsid w:val="00261343"/>
    <w:rsid w:val="00261B37"/>
    <w:rsid w:val="00263A7A"/>
    <w:rsid w:val="00267518"/>
    <w:rsid w:val="0027241D"/>
    <w:rsid w:val="002805A6"/>
    <w:rsid w:val="00284BB9"/>
    <w:rsid w:val="00290CD7"/>
    <w:rsid w:val="002A35F4"/>
    <w:rsid w:val="002C3DE7"/>
    <w:rsid w:val="002D6655"/>
    <w:rsid w:val="002E08BF"/>
    <w:rsid w:val="002E5A88"/>
    <w:rsid w:val="002F215F"/>
    <w:rsid w:val="003252F1"/>
    <w:rsid w:val="0032593E"/>
    <w:rsid w:val="0032619F"/>
    <w:rsid w:val="00327E9E"/>
    <w:rsid w:val="00343B0C"/>
    <w:rsid w:val="00350FB9"/>
    <w:rsid w:val="003542B0"/>
    <w:rsid w:val="00355EDB"/>
    <w:rsid w:val="00374BA5"/>
    <w:rsid w:val="00383E6E"/>
    <w:rsid w:val="003B5F77"/>
    <w:rsid w:val="003C03D6"/>
    <w:rsid w:val="003C34AA"/>
    <w:rsid w:val="003C3C4A"/>
    <w:rsid w:val="003E58B9"/>
    <w:rsid w:val="003E61B9"/>
    <w:rsid w:val="003F7749"/>
    <w:rsid w:val="00404C04"/>
    <w:rsid w:val="00405EB4"/>
    <w:rsid w:val="00415E3A"/>
    <w:rsid w:val="004202AC"/>
    <w:rsid w:val="00427405"/>
    <w:rsid w:val="0045480D"/>
    <w:rsid w:val="00471EC2"/>
    <w:rsid w:val="00483878"/>
    <w:rsid w:val="004A0194"/>
    <w:rsid w:val="004A2549"/>
    <w:rsid w:val="004C7F0A"/>
    <w:rsid w:val="004F1648"/>
    <w:rsid w:val="004F2BE0"/>
    <w:rsid w:val="00511406"/>
    <w:rsid w:val="00515F6A"/>
    <w:rsid w:val="005257C0"/>
    <w:rsid w:val="0053449C"/>
    <w:rsid w:val="005373BB"/>
    <w:rsid w:val="00546793"/>
    <w:rsid w:val="00556440"/>
    <w:rsid w:val="00565B2A"/>
    <w:rsid w:val="005A5C58"/>
    <w:rsid w:val="005B30D0"/>
    <w:rsid w:val="005C047C"/>
    <w:rsid w:val="005C2DE7"/>
    <w:rsid w:val="005C4E2B"/>
    <w:rsid w:val="005D19BC"/>
    <w:rsid w:val="005E0F5E"/>
    <w:rsid w:val="005E5ACF"/>
    <w:rsid w:val="005F0D88"/>
    <w:rsid w:val="005F76F3"/>
    <w:rsid w:val="00600B5B"/>
    <w:rsid w:val="0060271B"/>
    <w:rsid w:val="006105F8"/>
    <w:rsid w:val="00613187"/>
    <w:rsid w:val="00615EA8"/>
    <w:rsid w:val="006468C0"/>
    <w:rsid w:val="00651E41"/>
    <w:rsid w:val="0066405A"/>
    <w:rsid w:val="0066567B"/>
    <w:rsid w:val="0066599A"/>
    <w:rsid w:val="00690067"/>
    <w:rsid w:val="006934E7"/>
    <w:rsid w:val="00697A6A"/>
    <w:rsid w:val="006B3F0D"/>
    <w:rsid w:val="006C75CD"/>
    <w:rsid w:val="006D3535"/>
    <w:rsid w:val="006D5656"/>
    <w:rsid w:val="006D5B74"/>
    <w:rsid w:val="006E5AB0"/>
    <w:rsid w:val="006E6E38"/>
    <w:rsid w:val="006E7F19"/>
    <w:rsid w:val="006F7148"/>
    <w:rsid w:val="00707008"/>
    <w:rsid w:val="007101DA"/>
    <w:rsid w:val="007253F5"/>
    <w:rsid w:val="00750294"/>
    <w:rsid w:val="007508B8"/>
    <w:rsid w:val="00755502"/>
    <w:rsid w:val="00792843"/>
    <w:rsid w:val="007B6EE6"/>
    <w:rsid w:val="007B7063"/>
    <w:rsid w:val="007C4191"/>
    <w:rsid w:val="007C65F5"/>
    <w:rsid w:val="007D1BA6"/>
    <w:rsid w:val="007E41F4"/>
    <w:rsid w:val="007F6C68"/>
    <w:rsid w:val="008108D3"/>
    <w:rsid w:val="00814B0E"/>
    <w:rsid w:val="00852415"/>
    <w:rsid w:val="008734D9"/>
    <w:rsid w:val="00882347"/>
    <w:rsid w:val="00894613"/>
    <w:rsid w:val="0089622E"/>
    <w:rsid w:val="008B4820"/>
    <w:rsid w:val="008B4AFC"/>
    <w:rsid w:val="008C4C9A"/>
    <w:rsid w:val="008D3F45"/>
    <w:rsid w:val="008D7671"/>
    <w:rsid w:val="008E25EC"/>
    <w:rsid w:val="00902671"/>
    <w:rsid w:val="0091262A"/>
    <w:rsid w:val="00922192"/>
    <w:rsid w:val="0093358D"/>
    <w:rsid w:val="0093717A"/>
    <w:rsid w:val="00942129"/>
    <w:rsid w:val="00947BDC"/>
    <w:rsid w:val="00952525"/>
    <w:rsid w:val="009838C4"/>
    <w:rsid w:val="0098406F"/>
    <w:rsid w:val="00986437"/>
    <w:rsid w:val="0098721C"/>
    <w:rsid w:val="009953BF"/>
    <w:rsid w:val="009A649F"/>
    <w:rsid w:val="009A7CCB"/>
    <w:rsid w:val="009C0EF1"/>
    <w:rsid w:val="009C2941"/>
    <w:rsid w:val="009C352F"/>
    <w:rsid w:val="009D02C6"/>
    <w:rsid w:val="009D1B43"/>
    <w:rsid w:val="009E0C5F"/>
    <w:rsid w:val="009E78BF"/>
    <w:rsid w:val="009F6B4E"/>
    <w:rsid w:val="00A2241B"/>
    <w:rsid w:val="00A2609A"/>
    <w:rsid w:val="00A26359"/>
    <w:rsid w:val="00A3236E"/>
    <w:rsid w:val="00A42DE5"/>
    <w:rsid w:val="00A45BD4"/>
    <w:rsid w:val="00A555C2"/>
    <w:rsid w:val="00A61DD6"/>
    <w:rsid w:val="00A70E25"/>
    <w:rsid w:val="00A77B7C"/>
    <w:rsid w:val="00AA2EC9"/>
    <w:rsid w:val="00AC0151"/>
    <w:rsid w:val="00AC0DD3"/>
    <w:rsid w:val="00AE5022"/>
    <w:rsid w:val="00AF6864"/>
    <w:rsid w:val="00B2319C"/>
    <w:rsid w:val="00B53F4C"/>
    <w:rsid w:val="00B867EE"/>
    <w:rsid w:val="00BA3B68"/>
    <w:rsid w:val="00BA44FF"/>
    <w:rsid w:val="00BA5C7D"/>
    <w:rsid w:val="00BB79AA"/>
    <w:rsid w:val="00BD65A6"/>
    <w:rsid w:val="00BD6FC9"/>
    <w:rsid w:val="00BD7711"/>
    <w:rsid w:val="00C002EA"/>
    <w:rsid w:val="00C12010"/>
    <w:rsid w:val="00C53D35"/>
    <w:rsid w:val="00C54087"/>
    <w:rsid w:val="00C609DC"/>
    <w:rsid w:val="00C617D9"/>
    <w:rsid w:val="00C75975"/>
    <w:rsid w:val="00C76647"/>
    <w:rsid w:val="00C8594D"/>
    <w:rsid w:val="00C85C33"/>
    <w:rsid w:val="00C977FD"/>
    <w:rsid w:val="00CA34C0"/>
    <w:rsid w:val="00CB780D"/>
    <w:rsid w:val="00CD522B"/>
    <w:rsid w:val="00CF6FB7"/>
    <w:rsid w:val="00CF73BB"/>
    <w:rsid w:val="00D102CA"/>
    <w:rsid w:val="00D1303C"/>
    <w:rsid w:val="00D3655E"/>
    <w:rsid w:val="00D503BF"/>
    <w:rsid w:val="00D5661D"/>
    <w:rsid w:val="00D87B21"/>
    <w:rsid w:val="00D92821"/>
    <w:rsid w:val="00D9326A"/>
    <w:rsid w:val="00DA6E75"/>
    <w:rsid w:val="00DB35F2"/>
    <w:rsid w:val="00DD5A2D"/>
    <w:rsid w:val="00DD69E1"/>
    <w:rsid w:val="00DF4B87"/>
    <w:rsid w:val="00E06275"/>
    <w:rsid w:val="00E070E0"/>
    <w:rsid w:val="00E16FF8"/>
    <w:rsid w:val="00E208CE"/>
    <w:rsid w:val="00E2353C"/>
    <w:rsid w:val="00E32E0B"/>
    <w:rsid w:val="00E417E8"/>
    <w:rsid w:val="00E4313E"/>
    <w:rsid w:val="00E61F09"/>
    <w:rsid w:val="00E749C4"/>
    <w:rsid w:val="00E85D84"/>
    <w:rsid w:val="00EA78D3"/>
    <w:rsid w:val="00EB2716"/>
    <w:rsid w:val="00EB5BEF"/>
    <w:rsid w:val="00ED19D9"/>
    <w:rsid w:val="00ED1C48"/>
    <w:rsid w:val="00EE4BA2"/>
    <w:rsid w:val="00EF0211"/>
    <w:rsid w:val="00F01F95"/>
    <w:rsid w:val="00F03BEF"/>
    <w:rsid w:val="00F15824"/>
    <w:rsid w:val="00F466F0"/>
    <w:rsid w:val="00F47EE7"/>
    <w:rsid w:val="00F55AE8"/>
    <w:rsid w:val="00F6720F"/>
    <w:rsid w:val="00F83BB3"/>
    <w:rsid w:val="00F965C5"/>
    <w:rsid w:val="00F96ED8"/>
    <w:rsid w:val="00FA056F"/>
    <w:rsid w:val="00FD578A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7E9"/>
  <w15:docId w15:val="{736F8A6A-F5FF-45B0-A202-1EFFC40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F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F0A"/>
    <w:pPr>
      <w:ind w:left="720"/>
      <w:contextualSpacing/>
    </w:pPr>
  </w:style>
  <w:style w:type="paragraph" w:customStyle="1" w:styleId="Default">
    <w:name w:val="Default"/>
    <w:rsid w:val="00C00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671"/>
  </w:style>
  <w:style w:type="paragraph" w:styleId="Stopka">
    <w:name w:val="footer"/>
    <w:basedOn w:val="Normalny"/>
    <w:link w:val="Stopka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671"/>
  </w:style>
  <w:style w:type="character" w:customStyle="1" w:styleId="Bold">
    <w:name w:val="!_Bold"/>
    <w:uiPriority w:val="1"/>
    <w:qFormat/>
    <w:rsid w:val="0089622E"/>
    <w:rPr>
      <w:b/>
      <w:bCs/>
    </w:rPr>
  </w:style>
  <w:style w:type="paragraph" w:customStyle="1" w:styleId="Tekstglowny">
    <w:name w:val="!_Tekst_glowny"/>
    <w:qFormat/>
    <w:rsid w:val="0089622E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0F9F-5807-40DC-B053-498ECBA7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iwona czajkowska-dżoga</cp:lastModifiedBy>
  <cp:revision>2</cp:revision>
  <dcterms:created xsi:type="dcterms:W3CDTF">2025-02-22T20:39:00Z</dcterms:created>
  <dcterms:modified xsi:type="dcterms:W3CDTF">2025-02-22T20:39:00Z</dcterms:modified>
</cp:coreProperties>
</file>