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827EB" w14:textId="77777777" w:rsidR="00B83F84" w:rsidRDefault="00C318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Przedmiotowe zasady oceniania z chemii</w:t>
      </w:r>
    </w:p>
    <w:p w14:paraId="72105409" w14:textId="77777777" w:rsidR="00B83F84" w:rsidRDefault="00C31871">
      <w:pPr>
        <w:spacing w:after="0" w:line="240" w:lineRule="auto"/>
        <w:jc w:val="center"/>
        <w:outlineLvl w:val="1"/>
        <w:rPr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w Zespole Szkół Ponadpodstawowych w Zgorzelcu</w:t>
      </w:r>
    </w:p>
    <w:p w14:paraId="061FB14C" w14:textId="77777777" w:rsidR="008626E0" w:rsidRDefault="00862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</w:p>
    <w:p w14:paraId="6F1F82F8" w14:textId="593CA200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26F05217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Cele edukacyjne z chemii</w:t>
      </w:r>
    </w:p>
    <w:p w14:paraId="6C8A08B4" w14:textId="77777777" w:rsidR="00B83F84" w:rsidRDefault="00C318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umiejętności obserwacji i opisu zjawisk chemicznych zachodzących w otaczającym świecie,</w:t>
      </w:r>
    </w:p>
    <w:p w14:paraId="067CE51E" w14:textId="77777777" w:rsidR="00B83F84" w:rsidRDefault="00C318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poznanie znaczenia wiedzy chemicznej w procesach przetwarzania materii przez człowieka,</w:t>
      </w:r>
    </w:p>
    <w:p w14:paraId="006E6FF7" w14:textId="77777777" w:rsidR="00B83F84" w:rsidRDefault="00C318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umiejętności posługiwania się wiedzą chemiczną,</w:t>
      </w:r>
    </w:p>
    <w:p w14:paraId="27CA15D2" w14:textId="77777777" w:rsidR="00B83F84" w:rsidRDefault="00C318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 umiejętności i nawyku postępowania zgodnego z zasadami dbałości o własne zdrowie i ochronę środowiska.</w:t>
      </w:r>
    </w:p>
    <w:p w14:paraId="0EB3F0E2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Cele kształcenia</w:t>
      </w:r>
    </w:p>
    <w:p w14:paraId="282CDA0B" w14:textId="77777777" w:rsidR="00B83F84" w:rsidRDefault="00C31871">
      <w:pPr>
        <w:spacing w:after="0" w:line="240" w:lineRule="auto"/>
        <w:jc w:val="both"/>
        <w:rPr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Wykorzystanie i tworzenie informacji.</w:t>
      </w:r>
    </w:p>
    <w:p w14:paraId="5BB5A236" w14:textId="77777777" w:rsidR="00B83F84" w:rsidRDefault="00C3187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korzysta z chemicznych tekstów źródłowych, biegle wykorzystuje nowoczesne technologie informatyczne do pozyskiwania, przetwarzania, tworzenia i prezentowania informacji. Krytycznie odnosi się do pozyskiwanych informacji.</w:t>
      </w:r>
    </w:p>
    <w:p w14:paraId="621CDB60" w14:textId="77777777" w:rsidR="00B83F84" w:rsidRDefault="00C31871">
      <w:pPr>
        <w:spacing w:after="0" w:line="240" w:lineRule="auto"/>
        <w:jc w:val="both"/>
        <w:rPr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Rozumowanie i zastosowanie nabytej wiedzy do rozwiązywania problemów.</w:t>
      </w:r>
    </w:p>
    <w:p w14:paraId="0818EDA9" w14:textId="77777777" w:rsidR="00B83F84" w:rsidRDefault="00C3187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rozumie podstawowe pojęcia, prawa i zjawiska chemiczne; opisuje właściwości najważniejszych pierwiastków i ich związków chemicznych; dostrzega zależności pomiędzy budową substancji a jej właściwościami fizycznymi i chemicznymi; stawia hipotezy dotyczące wyjaśniania problemów chemicznych i planuje eksperymenty dla ich weryfikacji; na ich podstawie samodzielnie formułuje i uzasadnia opinie i sądy.</w:t>
      </w:r>
    </w:p>
    <w:p w14:paraId="3F622291" w14:textId="77777777" w:rsidR="00B83F84" w:rsidRDefault="00C31871">
      <w:pPr>
        <w:spacing w:after="0" w:line="240" w:lineRule="auto"/>
        <w:jc w:val="both"/>
        <w:rPr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Opanowanie czynności praktycznych.</w:t>
      </w:r>
    </w:p>
    <w:p w14:paraId="32D4FB07" w14:textId="77777777" w:rsidR="00B83F84" w:rsidRDefault="00C31871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bezpiecznie posługuje się sprzętem laboratoryjnym i odczynnikami chemicznymi; projektuje i przeprowadza doświadczenia chemiczne.</w:t>
      </w:r>
    </w:p>
    <w:p w14:paraId="2FAF1A07" w14:textId="77777777" w:rsidR="00B83F84" w:rsidRDefault="00C3187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Ogólne kryteria oceniania z chemii zgodne z WSO.</w:t>
      </w:r>
    </w:p>
    <w:p w14:paraId="6B865A41" w14:textId="77777777" w:rsidR="00B83F84" w:rsidRDefault="00C31871">
      <w:pPr>
        <w:spacing w:after="0" w:line="240" w:lineRule="auto"/>
        <w:ind w:left="72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celującą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uczeń, który:</w:t>
      </w:r>
    </w:p>
    <w:p w14:paraId="1C41560B" w14:textId="77777777" w:rsidR="00B83F84" w:rsidRDefault="00C3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 wiadomości i umiejętności określone w podstawie programowej w stopniu bardzo wysokim,</w:t>
      </w:r>
    </w:p>
    <w:p w14:paraId="118EA32A" w14:textId="77777777" w:rsidR="00B83F84" w:rsidRDefault="00C3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doskonale posługuje się wiedzą i umiejętnościami w rozwiązywaniu zadań trudnych, problematycznych, wymagających zastosowania nietypowych schematów i syntetycznego myślenia,</w:t>
      </w:r>
    </w:p>
    <w:p w14:paraId="28163A75" w14:textId="77777777" w:rsidR="00B83F84" w:rsidRDefault="00C3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korzystać z różnych źródeł informacji nie tylko tych wskazanych przez nauczyciela,</w:t>
      </w:r>
    </w:p>
    <w:p w14:paraId="77CD56D1" w14:textId="77777777" w:rsidR="00B83F84" w:rsidRDefault="00C3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stosować wiadomości w sytuacjach nietypowych (problemowych),</w:t>
      </w:r>
    </w:p>
    <w:p w14:paraId="1B889899" w14:textId="77777777" w:rsidR="00B83F84" w:rsidRDefault="00C3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proponuje rozwiązania nietypowe,</w:t>
      </w:r>
    </w:p>
    <w:p w14:paraId="6252E50B" w14:textId="77777777" w:rsidR="00B83F84" w:rsidRDefault="00C3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umie formułować problemy i dokonywać analizy syntezy nowych zjawisk,</w:t>
      </w:r>
    </w:p>
    <w:p w14:paraId="2129D16E" w14:textId="77777777" w:rsidR="00B83F84" w:rsidRDefault="00C3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precyzyjnie rozumować posługujące się wieloma elementami wiedzy, nie tylko z zakresu chemii,</w:t>
      </w:r>
    </w:p>
    <w:p w14:paraId="5C543B28" w14:textId="77777777" w:rsidR="00B83F84" w:rsidRDefault="00C3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udowodnić swoje zdanie, używając odpowiedniej argumentacji, będącej skutkiem zdobytej samodzielnie wiedzy,</w:t>
      </w:r>
    </w:p>
    <w:p w14:paraId="266E5156" w14:textId="77777777" w:rsidR="00B83F84" w:rsidRDefault="00C3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osiąga sukcesy w konkursach i olimpiadach chemicznych lub wymagających wiedzy chemicznej, szczebla wyższego niż szkolny.</w:t>
      </w:r>
    </w:p>
    <w:p w14:paraId="713327FB" w14:textId="77777777" w:rsidR="00B83F84" w:rsidRDefault="00C3187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 dobrą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uczeń, który:</w:t>
      </w:r>
    </w:p>
    <w:p w14:paraId="5291BCEC" w14:textId="77777777" w:rsidR="00B83F84" w:rsidRDefault="00C3187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 w pełnym zakresie wiadomości i umiejętności przewidziane programem,</w:t>
      </w:r>
    </w:p>
    <w:p w14:paraId="3C098393" w14:textId="77777777" w:rsidR="00B83F84" w:rsidRDefault="00C3187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stosować zdobytą wiedzę do rozwiązania problemów i zadań w nowych sytuacjach,</w:t>
      </w:r>
    </w:p>
    <w:p w14:paraId="54097013" w14:textId="77777777" w:rsidR="00B83F84" w:rsidRDefault="00C3187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wskazuje dużą samodzielność i potrafi bez nauczyciela korzystać z różnych źródeł wiedzy, np. układu okresowego pierwiastków, wykresów, tablic, zestawień,</w:t>
      </w:r>
    </w:p>
    <w:p w14:paraId="091D624C" w14:textId="77777777" w:rsidR="00B83F84" w:rsidRDefault="00C3187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sprawnie korzysta ze wszystkich dostępnych i wskazanych przez nauczyciela źródeł oraz sam dociera do innych źródeł wiadomości,</w:t>
      </w:r>
    </w:p>
    <w:p w14:paraId="4750A579" w14:textId="77777777" w:rsidR="00B83F84" w:rsidRDefault="00C3187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planować i bezpiecznie przeprowadzać eksperymenty chemiczne,</w:t>
      </w:r>
    </w:p>
    <w:p w14:paraId="7BE8DEB5" w14:textId="77777777" w:rsidR="00B83F84" w:rsidRDefault="00C3187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biegle pisać i samodzielnie uzgadniać równania reakcji chemicznych,</w:t>
      </w:r>
    </w:p>
    <w:p w14:paraId="2FB4B819" w14:textId="77777777" w:rsidR="00B83F84" w:rsidRDefault="00C3187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się aktywną postawą w czasie lekcji,</w:t>
      </w:r>
    </w:p>
    <w:p w14:paraId="430751C0" w14:textId="77777777" w:rsidR="00B83F84" w:rsidRDefault="00C3187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bierze udział w konkursie chemicznym lub wymagającym wiedzy i umiejętności związanych z chemią,</w:t>
      </w:r>
    </w:p>
    <w:p w14:paraId="0AD81536" w14:textId="77777777" w:rsidR="00B83F84" w:rsidRDefault="00C31871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poprawnie rozumować o kategoriach przyczynowo - skutkowych, wykorzystując wiedzę przewidzianą programem również pokrewnych przedmiotów.</w:t>
      </w:r>
    </w:p>
    <w:p w14:paraId="1EB25FA8" w14:textId="77777777" w:rsidR="00B83F84" w:rsidRDefault="00C3187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uczeń, który:</w:t>
      </w:r>
    </w:p>
    <w:p w14:paraId="3C0C7BDC" w14:textId="77777777" w:rsidR="00B83F84" w:rsidRDefault="00C3187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stosuje wiadomości i umiejętności do samodzielnego rozwiązywania typowych zadań i problemów, natomiast zadania o stopniu trudniejszym wykonuje przy pomocy nauczyciela,</w:t>
      </w:r>
    </w:p>
    <w:p w14:paraId="45F879DE" w14:textId="77777777" w:rsidR="00B83F84" w:rsidRDefault="00C3187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korzystać ze wszystkich poznanych na lekcji źródeł informacji (układ okresowy pierwiastków, wykresy, tablice i inne),</w:t>
      </w:r>
    </w:p>
    <w:p w14:paraId="68681668" w14:textId="77777777" w:rsidR="00B83F84" w:rsidRDefault="00C3187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bezpiecznie wykonywać doświadczenia chemiczne,</w:t>
      </w:r>
    </w:p>
    <w:p w14:paraId="7C308F09" w14:textId="77777777" w:rsidR="00B83F84" w:rsidRDefault="00C3187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niektóre zadania dodatkowe o niewielkiej skali trudności,</w:t>
      </w:r>
    </w:p>
    <w:p w14:paraId="6DEC44C0" w14:textId="77777777" w:rsidR="00B83F84" w:rsidRDefault="00C3187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rozumuje w kategoriach przyczynowo - skutkowych,</w:t>
      </w:r>
    </w:p>
    <w:p w14:paraId="1C167CF4" w14:textId="77777777" w:rsidR="00B83F84" w:rsidRDefault="00C31871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aktywny w czasie lekcji.</w:t>
      </w:r>
    </w:p>
    <w:p w14:paraId="25C45237" w14:textId="77777777" w:rsidR="00B83F84" w:rsidRDefault="00C3187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uczeń, który:</w:t>
      </w:r>
    </w:p>
    <w:p w14:paraId="7792DCF2" w14:textId="77777777" w:rsidR="00B83F84" w:rsidRDefault="00C3187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 w podstawowym zakresie te wiadomości i umiejętności określone progra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mem, które są konieczne do dalszego kształcenia,</w:t>
      </w:r>
    </w:p>
    <w:p w14:paraId="58332F5E" w14:textId="77777777" w:rsidR="00B83F84" w:rsidRDefault="00C3187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poprawnie stosuje wiadomości i umiejętności do rozwiązywania typowych zadań teoretycznych lub praktycznych o niewielkim stopniu trudności, z pomocą nauczy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ciela,</w:t>
      </w:r>
    </w:p>
    <w:p w14:paraId="3EAD01F0" w14:textId="77777777" w:rsidR="00B83F84" w:rsidRDefault="00C3187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korzystać, przy pomocy nauczyciela, z takich źródeł wiedzy, jak układ okresowy pierwiastków, wykresy, tablice,</w:t>
      </w:r>
    </w:p>
    <w:p w14:paraId="0E303765" w14:textId="77777777" w:rsidR="00B83F84" w:rsidRDefault="00C3187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pomocą nauczyciela potrafi bezpiecznie wykonać doświadczenie chemiczne,</w:t>
      </w:r>
    </w:p>
    <w:p w14:paraId="6AC9E40C" w14:textId="77777777" w:rsidR="00B83F84" w:rsidRDefault="00C3187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przy pomocy nauczyciela pisać i uzgadniać równania reakcji chemicznych,</w:t>
      </w:r>
    </w:p>
    <w:p w14:paraId="5E3E8FB4" w14:textId="77777777" w:rsidR="00B83F84" w:rsidRDefault="00C3187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czasie lekcji wykazuje się aktywnością w stopniu zadawalającym.</w:t>
      </w:r>
    </w:p>
    <w:p w14:paraId="211BC33C" w14:textId="77777777" w:rsidR="00B83F84" w:rsidRDefault="00C3187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uczeń, który:</w:t>
      </w:r>
    </w:p>
    <w:p w14:paraId="411D9C47" w14:textId="77777777" w:rsidR="00B83F84" w:rsidRDefault="00C3187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 braki w opanowaniu wiadomości określonych programem nauczania, ale braki te nie przekreślają możliwości dalszego kształcenia,</w:t>
      </w:r>
    </w:p>
    <w:p w14:paraId="28013493" w14:textId="77777777" w:rsidR="00B83F84" w:rsidRDefault="00C3187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z pomocą nauczyciela typowe zadania teoretyczne lub praktyczne o 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softHyphen/>
        <w:t>wielkim stopniu trudności,</w:t>
      </w:r>
    </w:p>
    <w:p w14:paraId="514AAAA4" w14:textId="77777777" w:rsidR="00B83F84" w:rsidRDefault="00C3187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pomocą nauczyciela potrafi bezpiecznie wykonywać bardzo proste eksperymenty chemiczne, pisać proste wzory chemiczne i równania chemiczne,</w:t>
      </w:r>
    </w:p>
    <w:p w14:paraId="38813B1B" w14:textId="77777777" w:rsidR="00B83F84" w:rsidRDefault="00C3187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przejawia niesystematyczne zaangażowanie w proces uczenia się,</w:t>
      </w:r>
    </w:p>
    <w:p w14:paraId="50C5595E" w14:textId="77777777" w:rsidR="00B83F84" w:rsidRDefault="00C31871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uzupełniony zeszyt lekcyjny i wykonuje notatki w zeszycie lekcyjnym.</w:t>
      </w:r>
    </w:p>
    <w:p w14:paraId="3E024DD4" w14:textId="77777777" w:rsidR="00B83F84" w:rsidRDefault="00C3187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Ocenę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niedostateczną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otrzymuje uczeń, który:</w:t>
      </w:r>
    </w:p>
    <w:p w14:paraId="7970A052" w14:textId="77777777" w:rsidR="00B83F84" w:rsidRDefault="00C3187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opanował tych wiadomości i umiejętności określonych programem, które są konieczne do dalszego kształcenia się,</w:t>
      </w:r>
    </w:p>
    <w:p w14:paraId="70C34F9D" w14:textId="77777777" w:rsidR="00B83F84" w:rsidRDefault="00C3187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potrafi rozwiązać zadań teoretycznych lub praktycznych o elementarnym stopniu trudności nawet przy pomocy nauczyciela,</w:t>
      </w:r>
    </w:p>
    <w:p w14:paraId="0FD2348C" w14:textId="77777777" w:rsidR="00B83F84" w:rsidRDefault="00C3187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zna symboliki chemicznej,</w:t>
      </w:r>
    </w:p>
    <w:p w14:paraId="0E3691BD" w14:textId="77777777" w:rsidR="00B83F84" w:rsidRDefault="00C3187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potrafi napisać prostych wzorów chemicznych i najprostszych równań chemicznych nawet z pomocą nauczyciela,</w:t>
      </w:r>
    </w:p>
    <w:p w14:paraId="5E81BFF2" w14:textId="67AEC480" w:rsidR="00B83F84" w:rsidRDefault="00C3187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 potrafi bezpiecznie posługiwać się prostym sprzętem laboratoryjnym i odczynnikami chemicznymi,</w:t>
      </w:r>
    </w:p>
    <w:p w14:paraId="32ADA146" w14:textId="77777777" w:rsidR="00B83F84" w:rsidRDefault="00C3187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wykazuje zadawalającej aktywności poznawczej i chęci do pracy,</w:t>
      </w:r>
    </w:p>
    <w:p w14:paraId="4A10C5A8" w14:textId="77777777" w:rsidR="00B83F84" w:rsidRDefault="00C3187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posiada uzupełnionego zeszytu lekcyjnego.</w:t>
      </w:r>
    </w:p>
    <w:p w14:paraId="007BA5F6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Cele przedmiotowych zasad oceniania:</w:t>
      </w:r>
    </w:p>
    <w:p w14:paraId="229A7F5F" w14:textId="77777777" w:rsidR="00B83F84" w:rsidRDefault="00C318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notowanie postępów i osiągnięć ucznia,</w:t>
      </w:r>
    </w:p>
    <w:p w14:paraId="1C153169" w14:textId="77777777" w:rsidR="00B83F84" w:rsidRDefault="00C318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stymulowanie procesu nauczania i uczenia się</w:t>
      </w:r>
    </w:p>
    <w:p w14:paraId="74155C93" w14:textId="77777777" w:rsidR="00B83F84" w:rsidRDefault="00C318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motywowanie uczniów do pracy.</w:t>
      </w:r>
    </w:p>
    <w:p w14:paraId="728D6A46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Sposoby i częstotliwość oceniania na lekcjach chemii:</w:t>
      </w:r>
    </w:p>
    <w:p w14:paraId="3632F332" w14:textId="77777777" w:rsidR="00B83F84" w:rsidRDefault="00C3187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się sześciostopniową skalę ocen przyjętą w WSO.</w:t>
      </w:r>
    </w:p>
    <w:p w14:paraId="5BA89111" w14:textId="77777777" w:rsidR="00B83F84" w:rsidRDefault="00C3187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Ocenianie bieżące:</w:t>
      </w:r>
    </w:p>
    <w:p w14:paraId="6CD21316" w14:textId="52F89EB5" w:rsidR="00B83F84" w:rsidRDefault="00C31871">
      <w:pPr>
        <w:pStyle w:val="Akapitzlist"/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sprawdziany – zapowiadane przynajmniej z tygodniowym wyprzedzeniem. Sprawdzian jest weryfikacją wiedzy w szerszego zakresu np. działu tematycznego,</w:t>
      </w:r>
      <w:r w:rsidR="00B45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podlegają poprawie zgodnie z </w:t>
      </w:r>
      <w:r w:rsidR="00DB7B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zapisem w </w:t>
      </w:r>
      <w:r w:rsidR="00E2636A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szkoły</w:t>
      </w:r>
      <w:r w:rsidR="00DB7BF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23331FF" w14:textId="77777777" w:rsidR="00B83F84" w:rsidRDefault="00C31871">
      <w:pPr>
        <w:pStyle w:val="Akapitzlist"/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kartkówki – z 3 ostatnich lekcji, w dowolnym terminie, </w:t>
      </w:r>
      <w:r w:rsidRPr="002002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podlegające poprawie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Kartkówki nie muszą być zapowiadane. Celem kartkówki jest sprawdzenie regularności pracy oraz wiedzy i umiejętności ucznia na poziomie koniecznym do dalszego kształcenia, dlatego kartkówka nie musi sprawdzać wiedzy i umiejętności przewidzianych oceną celującą,</w:t>
      </w:r>
    </w:p>
    <w:p w14:paraId="1111D8FC" w14:textId="77777777" w:rsidR="00B83F84" w:rsidRDefault="00C31871">
      <w:pPr>
        <w:pStyle w:val="Akapitzlist"/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odpowiedź ustna – na bieżąco,</w:t>
      </w:r>
    </w:p>
    <w:p w14:paraId="74BDEAC0" w14:textId="77777777" w:rsidR="00B83F84" w:rsidRDefault="00C31871">
      <w:pPr>
        <w:pStyle w:val="Akapitzlist"/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w grupach,</w:t>
      </w:r>
    </w:p>
    <w:p w14:paraId="34E3B239" w14:textId="77777777" w:rsidR="00B83F84" w:rsidRDefault="00C31871">
      <w:pPr>
        <w:pStyle w:val="Akapitzlist"/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aktywność na zajęciach,</w:t>
      </w:r>
    </w:p>
    <w:p w14:paraId="1E3912E5" w14:textId="77777777" w:rsidR="00B83F84" w:rsidRDefault="00C31871">
      <w:pPr>
        <w:pStyle w:val="Akapitzlist"/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laboratoryjne,</w:t>
      </w:r>
    </w:p>
    <w:p w14:paraId="0E969B09" w14:textId="2BDA60D7" w:rsidR="00B83F84" w:rsidRDefault="00C31871">
      <w:pPr>
        <w:pStyle w:val="Akapitzlist"/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prace z tekstem źródłowym, podręcznikiem </w:t>
      </w:r>
    </w:p>
    <w:p w14:paraId="42C65274" w14:textId="73C1ECFF" w:rsidR="00B83F84" w:rsidRDefault="00C31871">
      <w:pPr>
        <w:pStyle w:val="Akapitzlist"/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domowe,</w:t>
      </w:r>
    </w:p>
    <w:p w14:paraId="4D561018" w14:textId="77777777" w:rsidR="00B83F84" w:rsidRDefault="00C31871">
      <w:pPr>
        <w:pStyle w:val="Akapitzlist"/>
        <w:numPr>
          <w:ilvl w:val="1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grywalizacja – innowacja pedagogiczna.</w:t>
      </w:r>
    </w:p>
    <w:p w14:paraId="79B44E65" w14:textId="77777777" w:rsidR="00B83F84" w:rsidRDefault="00C3187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 kryteria oceniania</w:t>
      </w:r>
    </w:p>
    <w:p w14:paraId="15306531" w14:textId="7AB8848D" w:rsidR="00B83F84" w:rsidRDefault="00E2636A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C31871">
        <w:rPr>
          <w:rFonts w:ascii="Times New Roman" w:eastAsia="Times New Roman" w:hAnsi="Times New Roman" w:cs="Times New Roman"/>
          <w:sz w:val="24"/>
          <w:szCs w:val="24"/>
          <w:lang w:eastAsia="pl-PL"/>
        </w:rPr>
        <w:t>dpowiedzi ustne:</w:t>
      </w:r>
    </w:p>
    <w:p w14:paraId="7CA6BCDF" w14:textId="77777777" w:rsidR="00B83F84" w:rsidRDefault="00C3187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wiadomości sprawdzane obejmują materiał z trzech ostatnich lekcji, ewentualnie zagadnienia związane z danym materiałem,</w:t>
      </w:r>
    </w:p>
    <w:p w14:paraId="23A8C06F" w14:textId="77777777" w:rsidR="00B83F84" w:rsidRDefault="00C3187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ocenie podlega wiedza merytoryczna, sprawność operowania terminologią chemiczną, a także skuteczność komunikacji,</w:t>
      </w:r>
    </w:p>
    <w:p w14:paraId="1BEB1AE6" w14:textId="77777777" w:rsidR="00B83F84" w:rsidRDefault="00C3187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uwzględnia się konieczność zadawania pytań naprowadzających,</w:t>
      </w:r>
    </w:p>
    <w:p w14:paraId="2573A25A" w14:textId="77777777" w:rsidR="00B83F84" w:rsidRDefault="00C3187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ocenę ma wpływ sposób wyrażania sądów, własnych opinii, formułowanie spostrzeżeń.</w:t>
      </w:r>
    </w:p>
    <w:p w14:paraId="60282465" w14:textId="77777777" w:rsidR="00B83F84" w:rsidRDefault="00C31871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prace pisemne:</w:t>
      </w:r>
    </w:p>
    <w:tbl>
      <w:tblPr>
        <w:tblW w:w="622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9"/>
        <w:gridCol w:w="4336"/>
      </w:tblGrid>
      <w:tr w:rsidR="00B83F84" w14:paraId="73817580" w14:textId="77777777">
        <w:trPr>
          <w:jc w:val="center"/>
        </w:trPr>
        <w:tc>
          <w:tcPr>
            <w:tcW w:w="1889" w:type="dxa"/>
            <w:vAlign w:val="center"/>
          </w:tcPr>
          <w:p w14:paraId="7F091E63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4335" w:type="dxa"/>
            <w:vAlign w:val="center"/>
          </w:tcPr>
          <w:p w14:paraId="1BDFCB28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Przedział procentowy</w:t>
            </w:r>
          </w:p>
        </w:tc>
      </w:tr>
      <w:tr w:rsidR="00B83F84" w14:paraId="3A8C8C8C" w14:textId="77777777">
        <w:trPr>
          <w:jc w:val="center"/>
        </w:trPr>
        <w:tc>
          <w:tcPr>
            <w:tcW w:w="1889" w:type="dxa"/>
            <w:vAlign w:val="center"/>
          </w:tcPr>
          <w:p w14:paraId="4885A3A3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celujący</w:t>
            </w:r>
          </w:p>
        </w:tc>
        <w:tc>
          <w:tcPr>
            <w:tcW w:w="4335" w:type="dxa"/>
            <w:vAlign w:val="center"/>
          </w:tcPr>
          <w:p w14:paraId="49E39309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100%</w:t>
            </w:r>
          </w:p>
        </w:tc>
      </w:tr>
      <w:tr w:rsidR="00B83F84" w14:paraId="53716972" w14:textId="77777777">
        <w:trPr>
          <w:jc w:val="center"/>
        </w:trPr>
        <w:tc>
          <w:tcPr>
            <w:tcW w:w="1889" w:type="dxa"/>
            <w:vAlign w:val="center"/>
          </w:tcPr>
          <w:p w14:paraId="3CF8AD41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dobry</w:t>
            </w:r>
          </w:p>
        </w:tc>
        <w:tc>
          <w:tcPr>
            <w:tcW w:w="4335" w:type="dxa"/>
            <w:vAlign w:val="center"/>
          </w:tcPr>
          <w:p w14:paraId="2B1B5AA6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90% - 99%</w:t>
            </w:r>
          </w:p>
        </w:tc>
      </w:tr>
      <w:tr w:rsidR="00B83F84" w14:paraId="7BA4F905" w14:textId="77777777">
        <w:trPr>
          <w:jc w:val="center"/>
        </w:trPr>
        <w:tc>
          <w:tcPr>
            <w:tcW w:w="1889" w:type="dxa"/>
            <w:vAlign w:val="center"/>
          </w:tcPr>
          <w:p w14:paraId="40E71DC5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dobry</w:t>
            </w:r>
          </w:p>
        </w:tc>
        <w:tc>
          <w:tcPr>
            <w:tcW w:w="4335" w:type="dxa"/>
            <w:vAlign w:val="center"/>
          </w:tcPr>
          <w:p w14:paraId="7D6DE2DB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70% - 89%</w:t>
            </w:r>
          </w:p>
        </w:tc>
      </w:tr>
      <w:tr w:rsidR="00B83F84" w14:paraId="5615822C" w14:textId="77777777">
        <w:trPr>
          <w:jc w:val="center"/>
        </w:trPr>
        <w:tc>
          <w:tcPr>
            <w:tcW w:w="1889" w:type="dxa"/>
            <w:vAlign w:val="center"/>
          </w:tcPr>
          <w:p w14:paraId="02F232A0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dostateczny</w:t>
            </w:r>
          </w:p>
        </w:tc>
        <w:tc>
          <w:tcPr>
            <w:tcW w:w="4335" w:type="dxa"/>
            <w:vAlign w:val="center"/>
          </w:tcPr>
          <w:p w14:paraId="208CD6B4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50% - 69%</w:t>
            </w:r>
          </w:p>
        </w:tc>
      </w:tr>
      <w:tr w:rsidR="00B83F84" w14:paraId="7D362D6D" w14:textId="77777777">
        <w:trPr>
          <w:jc w:val="center"/>
        </w:trPr>
        <w:tc>
          <w:tcPr>
            <w:tcW w:w="1889" w:type="dxa"/>
            <w:vAlign w:val="center"/>
          </w:tcPr>
          <w:p w14:paraId="122FA71B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dopuszczający</w:t>
            </w:r>
          </w:p>
        </w:tc>
        <w:tc>
          <w:tcPr>
            <w:tcW w:w="4335" w:type="dxa"/>
            <w:vAlign w:val="center"/>
          </w:tcPr>
          <w:p w14:paraId="492A7779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30% - 49%</w:t>
            </w:r>
          </w:p>
        </w:tc>
      </w:tr>
      <w:tr w:rsidR="00B83F84" w14:paraId="40EF641C" w14:textId="77777777">
        <w:trPr>
          <w:jc w:val="center"/>
        </w:trPr>
        <w:tc>
          <w:tcPr>
            <w:tcW w:w="1889" w:type="dxa"/>
            <w:vAlign w:val="center"/>
          </w:tcPr>
          <w:p w14:paraId="2279B1F3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niedostateczny</w:t>
            </w:r>
          </w:p>
        </w:tc>
        <w:tc>
          <w:tcPr>
            <w:tcW w:w="4335" w:type="dxa"/>
            <w:vAlign w:val="center"/>
          </w:tcPr>
          <w:p w14:paraId="31AC7ACA" w14:textId="77777777" w:rsidR="00B83F84" w:rsidRDefault="00C318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0% - 29%</w:t>
            </w:r>
          </w:p>
        </w:tc>
      </w:tr>
    </w:tbl>
    <w:p w14:paraId="4CD024C3" w14:textId="46C4AE6F" w:rsidR="00B83F84" w:rsidRPr="007A6BF4" w:rsidRDefault="00E2636A" w:rsidP="007A6BF4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</w:t>
      </w:r>
      <w:r w:rsidR="00C31871">
        <w:rPr>
          <w:rFonts w:ascii="Times New Roman" w:eastAsia="Times New Roman" w:hAnsi="Times New Roman" w:cs="Times New Roman"/>
          <w:sz w:val="24"/>
          <w:szCs w:val="24"/>
          <w:lang w:eastAsia="pl-PL"/>
        </w:rPr>
        <w:t>race dodatkowe, schematy, plansze, rysunki, wykresy</w:t>
      </w:r>
      <w:r w:rsidR="007A6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31871" w:rsidRPr="007A6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</w:t>
      </w:r>
      <w:r w:rsidR="007A6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="00C31871" w:rsidRPr="007A6BF4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ocenianiu uwzględnia się:</w:t>
      </w:r>
    </w:p>
    <w:p w14:paraId="681F263A" w14:textId="77777777" w:rsidR="00B83F84" w:rsidRDefault="00C3187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poprawność merytoryczną, </w:t>
      </w:r>
    </w:p>
    <w:p w14:paraId="0E0A73A9" w14:textId="77777777" w:rsidR="00B83F84" w:rsidRDefault="00C3187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włożonej pracy,</w:t>
      </w:r>
    </w:p>
    <w:p w14:paraId="4203E626" w14:textId="77777777" w:rsidR="00B83F84" w:rsidRDefault="00C3187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twórczość pracy,</w:t>
      </w:r>
    </w:p>
    <w:p w14:paraId="2AA10BC9" w14:textId="77777777" w:rsidR="00B83F84" w:rsidRDefault="00C31871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estetykę wykonania.</w:t>
      </w:r>
    </w:p>
    <w:p w14:paraId="7F4DD889" w14:textId="77777777" w:rsidR="00B83F84" w:rsidRDefault="00C3187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może otrzymywać ocenę za aktywność na lekcji.</w:t>
      </w:r>
    </w:p>
    <w:p w14:paraId="6878FAA6" w14:textId="77777777" w:rsidR="00B83F84" w:rsidRDefault="00C31871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aktywność ucznia na lekcjach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oceniana będzie za pomocą "+" i   "-"  </w:t>
      </w:r>
    </w:p>
    <w:p w14:paraId="740FFE23" w14:textId="31A43DA1" w:rsidR="00B83F84" w:rsidRPr="007A6BF4" w:rsidRDefault="00C31871" w:rsidP="007A6BF4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 x „+” (5), 3x „+” (4), 2x „+” (3), 1x „+” (2)</w:t>
      </w:r>
      <w:r w:rsidR="007A6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7A6BF4">
        <w:rPr>
          <w:rFonts w:ascii="Times New Roman" w:eastAsia="Times New Roman" w:hAnsi="Times New Roman" w:cs="Times New Roman"/>
          <w:sz w:val="24"/>
          <w:szCs w:val="24"/>
          <w:lang w:eastAsia="pl-PL"/>
        </w:rPr>
        <w:t>4 x „-„ (1)</w:t>
      </w:r>
    </w:p>
    <w:p w14:paraId="24958512" w14:textId="77777777" w:rsidR="00B83F84" w:rsidRDefault="00C3187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zobowiązany jest do posiadania podręcznika i prowadzenia zeszytu przedmiotowego.</w:t>
      </w:r>
    </w:p>
    <w:p w14:paraId="171EBCDD" w14:textId="77777777" w:rsidR="00B83F84" w:rsidRDefault="00C3187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ocenę śródroczną i roczną ma wpływ stosunek ucznia do przedmiotu.</w:t>
      </w:r>
    </w:p>
    <w:p w14:paraId="11401C0A" w14:textId="77777777" w:rsidR="00B83F84" w:rsidRDefault="00C3187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Oceny wystawiane przez nauczyciela są jawne.</w:t>
      </w:r>
    </w:p>
    <w:p w14:paraId="6380767C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Ocenianie szczegółowe:</w:t>
      </w:r>
    </w:p>
    <w:p w14:paraId="524E5E7E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ocenianiu bieżącym dopuszcza się możliwość stosowania rozszerzonej skali ocen przez stosowanie znaków + (plus)  i – (minus), gdzie (plus) wstawia się jeżeli brakuje uczniowi 0,5 punktów do oceny wyższej, natomiast (minus) jeżeli zabrakło uczniowi 0,25 punktów do oceny, którą uzyskał,</w:t>
      </w:r>
    </w:p>
    <w:p w14:paraId="238BF3BF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ocena klasyfikacyjna (śródroczna i roczna) jest podsumowaniem osiągnięć ucznia,</w:t>
      </w:r>
    </w:p>
    <w:p w14:paraId="4B12B669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ocena klasyfikacyjna jest ustalona na podstawie ocen cząstkowych zdobytych przez ucznia,</w:t>
      </w:r>
    </w:p>
    <w:p w14:paraId="27ECB3B0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ustaleniu oceny rocznej stosuje się kryteria ważności ocen cząstkowych w kolejności: sprawdziany i testy, odpowiedzi ustne, inne prace (referaty, zadania domowe), ocena z aktywności (nauczyciel uwzględnia opinię z poradni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psychologicznej),</w:t>
      </w:r>
    </w:p>
    <w:p w14:paraId="3EB61CBD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ocena klasyfikacyjna śródroczna brana jest pod uwagę przy uwzględnianiu oceny rocznej,</w:t>
      </w:r>
    </w:p>
    <w:p w14:paraId="6B79422B" w14:textId="74EE4D19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oceny ze sprawdzianów, testów nauczyciel ogłasza uczniom w terminie nie dłuższym niż </w:t>
      </w:r>
      <w:r w:rsidR="00FB6879">
        <w:rPr>
          <w:rFonts w:ascii="Times New Roman" w:eastAsia="Times New Roman" w:hAnsi="Times New Roman" w:cs="Times New Roman"/>
          <w:sz w:val="24"/>
          <w:szCs w:val="24"/>
          <w:lang w:eastAsia="pl-PL"/>
        </w:rPr>
        <w:t>2 tygodnie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daty przeprowadzenia sprawdzianu (z przyczyn niezależnych od nauczyciela – choroba, wyjazd itp. – termin ten może ulec przedłużeniu),</w:t>
      </w:r>
    </w:p>
    <w:p w14:paraId="25EC5EB6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pisemne prace kontrolne są przechowywane przez nauczyciela i mogą być udostępniane do wglądu rodzicom podczas konsultacji,</w:t>
      </w:r>
    </w:p>
    <w:p w14:paraId="77FA45F4" w14:textId="7510ACE4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może poprawić ocenę cząstkową uzyskaną ze sprawdzianu w terminie nie dłuższym niż </w:t>
      </w:r>
      <w:r w:rsidR="00FB6879">
        <w:rPr>
          <w:rFonts w:ascii="Times New Roman" w:eastAsia="Times New Roman" w:hAnsi="Times New Roman" w:cs="Times New Roman"/>
          <w:sz w:val="24"/>
          <w:szCs w:val="24"/>
          <w:lang w:eastAsia="pl-PL"/>
        </w:rPr>
        <w:t>2 tygodnie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daty oddania sprawdzianu przez nauczyciela,</w:t>
      </w:r>
    </w:p>
    <w:p w14:paraId="575A99AD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nieobecny na sprawdzianie z powodów obiektywnych może zaliczyć sprawdzian w terminie uzgodnionym z nauczycielem,</w:t>
      </w:r>
    </w:p>
    <w:p w14:paraId="49C65B63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oceny z prac pisemnych są wystawiane na podstawie ilości punków zdobytych podczas rozwiązywania zadań, poleceń (nauczyciel może stosować odrębne kryteria oceniania dla uczniów z orzeczeniem i dysleksją, wg zaleceń poradni),</w:t>
      </w:r>
    </w:p>
    <w:p w14:paraId="59ACC120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uczeń, który korzysta z niedozwolonych pomocy podczas pisania sprawdzianu otrzymuje ocenę niedostateczną, której nie może poprawić,</w:t>
      </w:r>
    </w:p>
    <w:p w14:paraId="5379D27F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brak przygotowania do lekcji odnotowywane jest w dzienniku  (np.),</w:t>
      </w:r>
    </w:p>
    <w:p w14:paraId="038D453B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brak zadania domowego jest odnotowywany w dzienniku i traktowany jako lekceważący stosunek do przedmiotu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5DA59BE8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ciągu semestru uczeń może być raz nieprzygotowany (przy jednej godzinie chemii w tygodniu) dwa razy (przy większej liczbie godzin chemii w tygodniu),</w:t>
      </w:r>
    </w:p>
    <w:p w14:paraId="355B0B51" w14:textId="77777777" w:rsidR="00B83F84" w:rsidRDefault="00C3187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zgłasza nieprzygotowanie podczas sprawdzania obecności.</w:t>
      </w:r>
    </w:p>
    <w:p w14:paraId="00CDFBD2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Sposób informowania uczniów.</w:t>
      </w:r>
    </w:p>
    <w:p w14:paraId="54ED7D0D" w14:textId="77777777" w:rsidR="00C31871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pierwszych godzinach lekcyjnych nauczyciel zapoznaje uczniów z PZO. Oceny cząstkowe są jawne, oparte o opracowane kryteria. Sprawdziany i inne prace pisemne są przechowywane w szkole do końca danego roku szkolnego.</w:t>
      </w:r>
    </w:p>
    <w:p w14:paraId="79424F26" w14:textId="653FA01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 Sposoby informowania rodziców.</w:t>
      </w:r>
    </w:p>
    <w:p w14:paraId="086885C7" w14:textId="6687F2BF" w:rsidR="00C31871" w:rsidRPr="000A631B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ocenach cząstkowych lub klasyfikacyjnych informuje się rodziców na zebraniach rodzicielskich lub w czasie indywidualnych spotkań z rodzicami udostępniając zestawienie ocen. Informacja o grożącej ocenie niedostatecznej klasyfikacyjnej jest przekazywana zgodnie z procedurą WSO.</w:t>
      </w:r>
    </w:p>
    <w:p w14:paraId="464ECFC0" w14:textId="77777777" w:rsidR="00C31871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C7DB72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EDUKACYJNE I SPOSÓB OCENIANIA W CZASIE ZDALNEGO NAUCZANIA.</w:t>
      </w:r>
    </w:p>
    <w:p w14:paraId="673A6347" w14:textId="77777777" w:rsidR="00B83F84" w:rsidRDefault="00B83F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FF83D8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Cele edukacyjne i cele kształcenia pozostają bez zmian.</w:t>
      </w:r>
    </w:p>
    <w:p w14:paraId="7671C244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Kryteria oceniania i ich częstotliwość pozostają bez zmian.</w:t>
      </w:r>
    </w:p>
    <w:p w14:paraId="0536B1E1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3. 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Zmianie ulega sposób oceniania ucznia.</w:t>
      </w:r>
    </w:p>
    <w:p w14:paraId="1E52ABEE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 Odpowiedź ustna odbywa się przy włączonej kamerze w bezpośredniej relacji z nauczycielem.</w:t>
      </w:r>
    </w:p>
    <w:p w14:paraId="649A7CDC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b) Sprawdzian odbywa się w formie testu lub formie opisowej z użyciem wcześniej przygotowanych przez nauczyciela materiałów umieszczonych na platformie edukacyjnej.</w:t>
      </w:r>
    </w:p>
    <w:p w14:paraId="15B4F4FE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c) Kartkówka odbywa się w formie elektronicznej opisowej lub w formie testu.</w:t>
      </w:r>
    </w:p>
    <w:p w14:paraId="5A276B6B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Kartkówki i sprawdziany powinny odbywać się przy włączonych kamerach tak, aby nauczyciel mógł ocenić samodzielność ucznia. W przypadku braku wizji, nauczyciel ma prawo potraktować taką pracę jako niesamodzielną i wystawić z niej ocenę niedostateczną</w:t>
      </w:r>
    </w:p>
    <w:p w14:paraId="3550DC16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d) Zadanie domowe - wyłącznie w formie elektronicznej na podstawie wysłanego przez ucznia zdjęcia lub dokumentu elektronicznego.</w:t>
      </w:r>
    </w:p>
    <w:p w14:paraId="7A180743" w14:textId="77777777" w:rsidR="00B83F84" w:rsidRDefault="00B83F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B9C4A" w14:textId="77777777" w:rsidR="00B83F84" w:rsidRDefault="00C318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pl-PL"/>
        </w:rPr>
        <w:t>Pozostałe zapisy związane z ocenianiem zawarte są w Wewnątrzszkolnym Systemie Oceniania.</w:t>
      </w:r>
    </w:p>
    <w:sectPr w:rsidR="00B83F84" w:rsidSect="00741F2B">
      <w:footerReference w:type="default" r:id="rId7"/>
      <w:pgSz w:w="16838" w:h="11906" w:orient="landscape"/>
      <w:pgMar w:top="720" w:right="720" w:bottom="720" w:left="720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E63A1" w14:textId="77777777" w:rsidR="00C31871" w:rsidRDefault="00C31871">
      <w:pPr>
        <w:spacing w:after="0" w:line="240" w:lineRule="auto"/>
      </w:pPr>
      <w:r>
        <w:separator/>
      </w:r>
    </w:p>
  </w:endnote>
  <w:endnote w:type="continuationSeparator" w:id="0">
    <w:p w14:paraId="325C8F92" w14:textId="77777777" w:rsidR="00C31871" w:rsidRDefault="00C3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7A8E1" w14:textId="77777777" w:rsidR="00B83F84" w:rsidRDefault="00C31871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/>
      </w:rPr>
      <w:instrText>PAGE</w:instrText>
    </w:r>
    <w:r>
      <w:rPr>
        <w:caps/>
        <w:color w:val="5B9BD5"/>
      </w:rPr>
      <w:fldChar w:fldCharType="separate"/>
    </w:r>
    <w:r>
      <w:rPr>
        <w:caps/>
        <w:color w:val="5B9BD5"/>
      </w:rPr>
      <w:t>5</w:t>
    </w:r>
    <w:r>
      <w:rPr>
        <w:caps/>
        <w:color w:val="5B9BD5"/>
      </w:rPr>
      <w:fldChar w:fldCharType="end"/>
    </w:r>
  </w:p>
  <w:p w14:paraId="39B68100" w14:textId="77777777" w:rsidR="00B83F84" w:rsidRDefault="00B83F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DB00A" w14:textId="77777777" w:rsidR="00C31871" w:rsidRDefault="00C31871">
      <w:pPr>
        <w:spacing w:after="0" w:line="240" w:lineRule="auto"/>
      </w:pPr>
      <w:r>
        <w:separator/>
      </w:r>
    </w:p>
  </w:footnote>
  <w:footnote w:type="continuationSeparator" w:id="0">
    <w:p w14:paraId="697C5997" w14:textId="77777777" w:rsidR="00C31871" w:rsidRDefault="00C31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16D"/>
    <w:multiLevelType w:val="multilevel"/>
    <w:tmpl w:val="AD089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" w15:restartNumberingAfterBreak="0">
    <w:nsid w:val="07E75E0D"/>
    <w:multiLevelType w:val="multilevel"/>
    <w:tmpl w:val="B74E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6AA2E89"/>
    <w:multiLevelType w:val="multilevel"/>
    <w:tmpl w:val="F1EE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3" w15:restartNumberingAfterBreak="0">
    <w:nsid w:val="17BC3A54"/>
    <w:multiLevelType w:val="multilevel"/>
    <w:tmpl w:val="CC40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B5A78A3"/>
    <w:multiLevelType w:val="multilevel"/>
    <w:tmpl w:val="98EAD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F065F79"/>
    <w:multiLevelType w:val="multilevel"/>
    <w:tmpl w:val="FF5ADE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F606FBC"/>
    <w:multiLevelType w:val="multilevel"/>
    <w:tmpl w:val="AE26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7" w15:restartNumberingAfterBreak="0">
    <w:nsid w:val="205754C8"/>
    <w:multiLevelType w:val="multilevel"/>
    <w:tmpl w:val="820EF0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E727FC"/>
    <w:multiLevelType w:val="multilevel"/>
    <w:tmpl w:val="38B4C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9" w15:restartNumberingAfterBreak="0">
    <w:nsid w:val="2C7964B1"/>
    <w:multiLevelType w:val="multilevel"/>
    <w:tmpl w:val="36AC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35E127F0"/>
    <w:multiLevelType w:val="multilevel"/>
    <w:tmpl w:val="C682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1" w15:restartNumberingAfterBreak="0">
    <w:nsid w:val="387945B2"/>
    <w:multiLevelType w:val="multilevel"/>
    <w:tmpl w:val="E99A7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3E0509BB"/>
    <w:multiLevelType w:val="multilevel"/>
    <w:tmpl w:val="0C22DC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73F6D24"/>
    <w:multiLevelType w:val="multilevel"/>
    <w:tmpl w:val="83E42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4EB66B33"/>
    <w:multiLevelType w:val="multilevel"/>
    <w:tmpl w:val="915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5" w15:restartNumberingAfterBreak="0">
    <w:nsid w:val="55BC42E9"/>
    <w:multiLevelType w:val="multilevel"/>
    <w:tmpl w:val="6FF2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6" w15:restartNumberingAfterBreak="0">
    <w:nsid w:val="759F3349"/>
    <w:multiLevelType w:val="multilevel"/>
    <w:tmpl w:val="5EEAA288"/>
    <w:lvl w:ilvl="0">
      <w:start w:val="1"/>
      <w:numFmt w:val="lowerLetter"/>
      <w:lvlText w:val="%1)"/>
      <w:lvlJc w:val="left"/>
      <w:pPr>
        <w:tabs>
          <w:tab w:val="num" w:pos="0"/>
        </w:tabs>
        <w:ind w:left="1815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53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5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7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9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1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3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5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75" w:hanging="180"/>
      </w:pPr>
    </w:lvl>
  </w:abstractNum>
  <w:abstractNum w:abstractNumId="17" w15:restartNumberingAfterBreak="0">
    <w:nsid w:val="783143C2"/>
    <w:multiLevelType w:val="multilevel"/>
    <w:tmpl w:val="6870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8" w15:restartNumberingAfterBreak="0">
    <w:nsid w:val="7D917FE0"/>
    <w:multiLevelType w:val="multilevel"/>
    <w:tmpl w:val="367A5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541673404">
    <w:abstractNumId w:val="4"/>
  </w:num>
  <w:num w:numId="2" w16cid:durableId="1322386136">
    <w:abstractNumId w:val="13"/>
  </w:num>
  <w:num w:numId="3" w16cid:durableId="1663049012">
    <w:abstractNumId w:val="7"/>
  </w:num>
  <w:num w:numId="4" w16cid:durableId="2043892954">
    <w:abstractNumId w:val="18"/>
  </w:num>
  <w:num w:numId="5" w16cid:durableId="584454474">
    <w:abstractNumId w:val="9"/>
  </w:num>
  <w:num w:numId="6" w16cid:durableId="2031029946">
    <w:abstractNumId w:val="15"/>
  </w:num>
  <w:num w:numId="7" w16cid:durableId="1643845972">
    <w:abstractNumId w:val="2"/>
  </w:num>
  <w:num w:numId="8" w16cid:durableId="387269115">
    <w:abstractNumId w:val="0"/>
  </w:num>
  <w:num w:numId="9" w16cid:durableId="1345978681">
    <w:abstractNumId w:val="17"/>
  </w:num>
  <w:num w:numId="10" w16cid:durableId="612132062">
    <w:abstractNumId w:val="14"/>
  </w:num>
  <w:num w:numId="11" w16cid:durableId="108474290">
    <w:abstractNumId w:val="8"/>
  </w:num>
  <w:num w:numId="12" w16cid:durableId="1561671089">
    <w:abstractNumId w:val="16"/>
  </w:num>
  <w:num w:numId="13" w16cid:durableId="805045519">
    <w:abstractNumId w:val="5"/>
  </w:num>
  <w:num w:numId="14" w16cid:durableId="1013143003">
    <w:abstractNumId w:val="6"/>
  </w:num>
  <w:num w:numId="15" w16cid:durableId="417409283">
    <w:abstractNumId w:val="10"/>
  </w:num>
  <w:num w:numId="16" w16cid:durableId="989407822">
    <w:abstractNumId w:val="1"/>
  </w:num>
  <w:num w:numId="17" w16cid:durableId="739055896">
    <w:abstractNumId w:val="11"/>
  </w:num>
  <w:num w:numId="18" w16cid:durableId="182286265">
    <w:abstractNumId w:val="3"/>
  </w:num>
  <w:num w:numId="19" w16cid:durableId="7499297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F84"/>
    <w:rsid w:val="000A631B"/>
    <w:rsid w:val="000F6A7F"/>
    <w:rsid w:val="0020024C"/>
    <w:rsid w:val="00741F2B"/>
    <w:rsid w:val="007A6BF4"/>
    <w:rsid w:val="008626E0"/>
    <w:rsid w:val="00AE6A5B"/>
    <w:rsid w:val="00B45153"/>
    <w:rsid w:val="00B83F84"/>
    <w:rsid w:val="00C31871"/>
    <w:rsid w:val="00CD4C39"/>
    <w:rsid w:val="00DB7BF3"/>
    <w:rsid w:val="00E2636A"/>
    <w:rsid w:val="00FB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E4B80"/>
  <w15:docId w15:val="{0E114D62-C7EE-4B0F-96C2-BDCF0B17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2">
    <w:name w:val="heading 2"/>
    <w:basedOn w:val="Normalny"/>
    <w:link w:val="Nagwek2Znak"/>
    <w:uiPriority w:val="9"/>
    <w:qFormat/>
    <w:rsid w:val="00C3103B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C3103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C3103B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C3103B"/>
    <w:rPr>
      <w:i/>
      <w:i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F1EE1"/>
  </w:style>
  <w:style w:type="character" w:customStyle="1" w:styleId="StopkaZnak">
    <w:name w:val="Stopka Znak"/>
    <w:basedOn w:val="Domylnaczcionkaakapitu"/>
    <w:link w:val="Stopka"/>
    <w:uiPriority w:val="99"/>
    <w:qFormat/>
    <w:rsid w:val="005F1EE1"/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F1EE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semiHidden/>
    <w:unhideWhenUsed/>
    <w:qFormat/>
    <w:rsid w:val="00C3103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21EE5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F1EE1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1667</Words>
  <Characters>10005</Characters>
  <Application>Microsoft Office Word</Application>
  <DocSecurity>0</DocSecurity>
  <Lines>83</Lines>
  <Paragraphs>23</Paragraphs>
  <ScaleCrop>false</ScaleCrop>
  <Company/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hdorka</dc:creator>
  <dc:description/>
  <cp:lastModifiedBy>Dorota Kołodzińska</cp:lastModifiedBy>
  <cp:revision>12</cp:revision>
  <dcterms:created xsi:type="dcterms:W3CDTF">2025-02-18T06:07:00Z</dcterms:created>
  <dcterms:modified xsi:type="dcterms:W3CDTF">2025-06-25T14:41:00Z</dcterms:modified>
  <dc:language>pl-PL</dc:language>
</cp:coreProperties>
</file>