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 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>BRANŻOWA SZKOŁA I STOPNIA    ELEKTRYK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WYMAGANIA EDUKACYJNE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Z PRZEDMIOTU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  <w:t>RYSUNEK TECHNICZNY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Klasa 1</w:t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tabs>
          <w:tab w:val="left" w:pos="9255" w:leader="none"/>
        </w:tabs>
        <w:suppressAutoHyphens w:val="true"/>
        <w:bidi w:val="0"/>
        <w:spacing w:lineRule="exact" w:line="240" w:before="0" w:after="0"/>
        <w:ind w:left="0" w:right="-68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left" w:pos="9255" w:leader="none"/>
        </w:tabs>
        <w:suppressAutoHyphens w:val="true"/>
        <w:bidi w:val="0"/>
        <w:spacing w:lineRule="exact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Na ocenę dopuszczającą uczeń: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40" w:before="0" w:after="0"/>
        <w:ind w:left="720" w:hanging="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zna zasady sporządzania rysunku technicznego maszynowego potrafi rozpoznać symbole graficzne, w schematach ideowych, zabezpieczenia maszyn elektrycznych, urządzeń i instalacji elektrycznych,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sporządzić schematy ideowe prostych układów elektrycznych zgodnie z zasadami rysunku technicznego elektrycznego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potrafi sporządzić schematy montażowe prostych układów elektrycznych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sporządzić rysunek złożeniowy i wykonawczy prostych części maszyn;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dobrać dokumentację techniczną, katalogi i instrukcje obsługi w celu wykonania schematów ideowych i montażowych układów elektrycznych i elektronicznych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40" w:before="0" w:after="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dostateczną uczeń spełnia kryteria na ocenę dopuszczająca oraz potrafi: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dostatecznie opanował wiadomości podstawowe z zakresu treści charakterystycznych dla zawodu technika elektryka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zastosować wiadomości podstawowe do rozwiązania zadań o średnim stopniu trudności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przy wykonywaniu zadań brakuje mu umiejętności samodzielnej pracy, istnieje konieczność częstego instruktażu i kontroli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wykonuje zadania z usterkami, które następnie poprawia według wskazań nauczyciela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sporządzać zgodnie z poleceniem i zasadami rysunek techniczny maszynowy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poprawnie zanalizować schematy ideowe i montażowe w zakresie połączeń elementów i układów elektrycznych;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poprawnie zanalizować schematy ideowe i montażowe w zakresie połączeń elementów układów elektronicznych; </w:t>
      </w:r>
    </w:p>
    <w:p>
      <w:pPr>
        <w:pStyle w:val="Normal"/>
        <w:numPr>
          <w:ilvl w:val="0"/>
          <w:numId w:val="2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poprawnie zanalizować schematy w zakresie połączeń pneumatycznych i hydraulicznych </w:t>
      </w:r>
    </w:p>
    <w:p>
      <w:pPr>
        <w:pStyle w:val="Normal"/>
        <w:suppressAutoHyphens w:val="true"/>
        <w:bidi w:val="0"/>
        <w:spacing w:lineRule="exact" w:line="240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59" w:before="0" w:after="16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dobrą uczeń spełnia kryteria na dostateczną oraz potrafi: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opanował podstawowe treści nauczania • samodzielnie rozwiązuje typowe zadania teoretyczne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bezbłędnie stosuje terminologię • potrafi zanalizować treści dokumentacji technicznej, katalogów i instrukcji obsługi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wyjaśnić zasady sporządzania dokumentacji z wykonywanych prac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dokonać analizy poprawności sporządzonego schematu ideowego, montażowego, rysunku wykonawczego i złożeniowego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samodzielnie sporządzić dokumentację techniczną 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40" w:before="0" w:after="0"/>
        <w:ind w:left="108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40" w:before="0" w:after="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bardzo dobrą uczeń spełnia kryteria na ocenę dobrą oraz potrafi:   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opanował wiedzę i umiejętności przewidziane do realizacji w danej klasie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sprawnie posługuje się zdobytymi wiadomościami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samodzielnie rozwiązuje problemy teoretyczne występujące w danym przedmiocie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bezbłędnie posługuje się terminologią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sprawnie posługuje się zdobytymi wiadomościami, rozwiązuje samodzielnie problemy teoretyczne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wykrywa zależności między zdobytą wiedzą a możliwościami zastosowania jej w działaniu praktycznym.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zaplanować, zorganizować i wykonać sporządzenie dokumentacji technicznej układów i instalacji elektrycznych </w:t>
      </w:r>
    </w:p>
    <w:p>
      <w:pPr>
        <w:pStyle w:val="Normal"/>
        <w:numPr>
          <w:ilvl w:val="0"/>
          <w:numId w:val="3"/>
        </w:numPr>
        <w:suppressAutoHyphens w:val="true"/>
        <w:bidi w:val="0"/>
        <w:spacing w:lineRule="exact" w:line="240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potrafi zaplanować, zorganizować i wykonać sporządzenie dokumentacji technicznej układów na podstawie opisu słownego, instrukcji. 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40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pacing w:val="0"/>
          <w:sz w:val="24"/>
          <w:szCs w:val="24"/>
        </w:rPr>
      </w:r>
    </w:p>
    <w:p>
      <w:pPr>
        <w:pStyle w:val="Normal"/>
        <w:bidi w:val="0"/>
        <w:jc w:val="left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Na ocenę celującą uczeń spełnia kryteria na ocenę bardzo dobrą oraz: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</w:rPr>
        <w:t xml:space="preserve">wykazuje się wiedzą oraz umiejętnościami wykraczającymi poza program nauczania; sprawnie posługuje się zdobytymi wiadomościami w rozwiązywaniu problemów teoretycznych i praktycznych, proponuje nietypowe rozwiązania, rozwiązuje zadania wykraczające poza program nauczania, bierze udział w konkursach szkolnych i pozaszkolnych, uczestniczy aktywnie w zajęciach pozalekcyjnych związanych z przedmiotem.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spacing w:lineRule="exact" w:line="240" w:before="0" w:after="0"/>
        <w:ind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Dostosowanie wymagań dla uczniów objętych pomocą psychologiczno pedagogiczną odbywa się na podstawie :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40" w:before="0" w:after="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 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exact" w:line="240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orzeczenia o potrzebie indywidualnego nauczania – na podstawie tego orzeczenia oraz ustaleń zawartych w IPET . 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exact" w:line="240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opinii poradni psychologiczno - pedagogicznej, w tym poradni specjalistycznej, o specyficznych trudnościach w uczeniu się lub innej opinii poradni psychologiczno – pedagogicznej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exact" w:line="240" w:before="0" w:after="0"/>
        <w:ind w:left="720" w:right="0" w:hanging="360"/>
        <w:jc w:val="left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na podstawie ustaleń zawartych w planie działań wspierających, opracowanym dla ucznia. który został objęty  pomocą psychologiczno – pedagogiczną w szkole. 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exact" w:line="240" w:before="0" w:after="0"/>
        <w:ind w:left="720" w:right="0" w:hanging="0"/>
        <w:jc w:val="left"/>
        <w:rPr>
          <w:rFonts w:ascii="Times New Roman" w:hAnsi="Times New Roman" w:eastAsia="Times New Roman" w:cs="Times New Roman"/>
          <w:b/>
          <w:b/>
          <w:bCs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36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suppressAutoHyphens w:val="true"/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b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sz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ascii="Times New Roman" w:hAnsi="Times New Roman" w:cs="Symbol"/>
      <w:sz w:val="24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7">
    <w:name w:val="ListLabel 7"/>
    <w:qFormat/>
    <w:rPr>
      <w:rFonts w:ascii="Times New Roman" w:hAnsi="Times New Roman" w:cs="OpenSymbol"/>
      <w:b/>
      <w:sz w:val="24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LibreOffice/6.0.2.1$Windows_X86_64 LibreOffice_project/f7f06a8f319e4b62f9bc5095aa112a65d2f3ac89</Application>
  <Pages>2</Pages>
  <Words>487</Words>
  <Characters>3484</Characters>
  <CharactersWithSpaces>3946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2025-02-20T12:12:16Z</dcterms:created>
  <dc:creator/>
  <dc:description/>
  <dc:language>pl-PL</dc:language>
  <cp:lastModifiedBy/>
  <dcterms:modified xsi:type="dcterms:W3CDTF">2025-06-13T10:04:58Z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