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98F" w:rsidRDefault="00971ADA">
      <w:pPr>
        <w:pStyle w:val="Standard"/>
        <w:jc w:val="center"/>
        <w:rPr>
          <w:rFonts w:ascii="Arial" w:hAnsi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/>
          <w:b/>
          <w:sz w:val="26"/>
          <w:szCs w:val="26"/>
        </w:rPr>
        <w:t>WYMAGANIA EDUKACYJNE</w:t>
      </w:r>
    </w:p>
    <w:p w:rsidR="00AB498F" w:rsidRDefault="00AB498F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AB498F" w:rsidRDefault="00971ADA">
      <w:pPr>
        <w:pStyle w:val="Standard"/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>TECHNIKUM BUDOWLANE</w:t>
      </w:r>
    </w:p>
    <w:p w:rsidR="00AB498F" w:rsidRDefault="00971ADA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klasa 5</w:t>
      </w:r>
    </w:p>
    <w:p w:rsidR="00AB498F" w:rsidRDefault="00AB498F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AB498F" w:rsidRDefault="00971ADA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PRZEDMIOT: KOSZTORYSOWANIE OBIEKTÓW I ROBÓT BUDOWANYCH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AB498F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498F" w:rsidRDefault="00971AD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AB498F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498F" w:rsidRDefault="00971ADA">
            <w:pPr>
              <w:pStyle w:val="Standard"/>
              <w:jc w:val="both"/>
            </w:pPr>
            <w:r>
              <w:rPr>
                <w:rFonts w:ascii="Arial" w:hAnsi="Arial"/>
              </w:rPr>
              <w:t>Uczeń potrafi:</w:t>
            </w:r>
          </w:p>
          <w:p w:rsidR="00AB498F" w:rsidRDefault="00971ADA">
            <w:pPr>
              <w:pStyle w:val="Standard"/>
            </w:pPr>
            <w:r>
              <w:rPr>
                <w:rFonts w:ascii="Arial" w:hAnsi="Arial"/>
              </w:rPr>
              <w:t xml:space="preserve">-rozróżnić części składowe dokumentacji </w:t>
            </w:r>
            <w:r>
              <w:rPr>
                <w:rFonts w:ascii="Arial" w:hAnsi="Arial"/>
              </w:rPr>
              <w:t>projektowej, specyfikacji technicznych wykonania i odbioru robót oraz norm i instrukcji dotyczących wykonywania robót budowlanych;</w:t>
            </w:r>
          </w:p>
          <w:p w:rsidR="00AB498F" w:rsidRDefault="00971ADA">
            <w:pPr>
              <w:pStyle w:val="Standard"/>
            </w:pPr>
            <w:r>
              <w:rPr>
                <w:rFonts w:ascii="Arial" w:hAnsi="Arial"/>
              </w:rPr>
              <w:t>- rozróżnić dokumenty przetargowe;</w:t>
            </w:r>
          </w:p>
          <w:p w:rsidR="00AB498F" w:rsidRDefault="00971ADA">
            <w:pPr>
              <w:pStyle w:val="Standard"/>
            </w:pPr>
            <w:r>
              <w:rPr>
                <w:rFonts w:ascii="Arial" w:hAnsi="Arial"/>
              </w:rPr>
              <w:t>- rozróżnić publikacje cenowe dotyczące szacowania wartości zamówienia;</w:t>
            </w:r>
          </w:p>
          <w:p w:rsidR="00AB498F" w:rsidRDefault="00971ADA">
            <w:pPr>
              <w:pStyle w:val="Standard"/>
            </w:pPr>
            <w:r>
              <w:rPr>
                <w:rFonts w:ascii="Arial" w:hAnsi="Arial"/>
              </w:rPr>
              <w:t xml:space="preserve">- rozróżnić </w:t>
            </w:r>
            <w:r>
              <w:rPr>
                <w:rFonts w:ascii="Arial" w:hAnsi="Arial"/>
              </w:rPr>
              <w:t>programy komputerowe wykorzystywane w kosztorysowaniu w budownictwie;</w:t>
            </w:r>
          </w:p>
          <w:p w:rsidR="00AB498F" w:rsidRDefault="00AB498F">
            <w:pPr>
              <w:pStyle w:val="Standard"/>
              <w:jc w:val="both"/>
              <w:rPr>
                <w:rFonts w:ascii="Arial" w:hAnsi="Arial"/>
              </w:rPr>
            </w:pPr>
          </w:p>
        </w:tc>
      </w:tr>
      <w:tr w:rsidR="00AB498F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498F" w:rsidRDefault="00971AD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AB498F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[po spełnieniu wymagań na ocenę dopuszczającą]</w:t>
            </w:r>
          </w:p>
          <w:p w:rsidR="00AB498F" w:rsidRDefault="00971AD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odczytać informacje zawarte w dokumentacji budowy, specyfikacjach technicznych wykonania i odbioru </w:t>
            </w:r>
            <w:r>
              <w:rPr>
                <w:rFonts w:ascii="Arial" w:hAnsi="Arial"/>
              </w:rPr>
              <w:t>robót oraz normach i instrukcjach dotyczących wykonywania robót budowlanych;</w:t>
            </w:r>
          </w:p>
          <w:p w:rsidR="00AB498F" w:rsidRDefault="00971AD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odczytać informacje zawarte w katalogach nakładów rzeczowych i publikacjach cenowych do kosztorysowania robót budowlanych;</w:t>
            </w:r>
          </w:p>
          <w:p w:rsidR="00AB498F" w:rsidRDefault="00971AD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opisać kosztorysy robót budowlanych;</w:t>
            </w:r>
          </w:p>
          <w:p w:rsidR="00AB498F" w:rsidRDefault="00971AD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stosować d</w:t>
            </w:r>
            <w:r>
              <w:rPr>
                <w:rFonts w:ascii="Arial" w:hAnsi="Arial"/>
              </w:rPr>
              <w:t>okumenty przetargowe</w:t>
            </w:r>
          </w:p>
          <w:p w:rsidR="00AB498F" w:rsidRDefault="00971AD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opisać katalogi nakładów rzeczowych i publikacje cenowe do kosztorysowania robót budowlanych;</w:t>
            </w:r>
          </w:p>
        </w:tc>
      </w:tr>
      <w:tr w:rsidR="00AB498F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498F" w:rsidRDefault="00971AD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AB498F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[po spełnieniu wymagań na ocenę dopuszczająca i dostateczną]</w:t>
            </w:r>
          </w:p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interpretuje informacje zawarte w </w:t>
            </w:r>
            <w:r>
              <w:rPr>
                <w:rFonts w:ascii="Arial" w:hAnsi="Arial"/>
              </w:rPr>
              <w:t>publikacjach;</w:t>
            </w:r>
          </w:p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wyjaśnić pojęcie przedmiaru;</w:t>
            </w:r>
          </w:p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wyjaśnić pojęcie obmiaru;</w:t>
            </w:r>
          </w:p>
          <w:p w:rsidR="00AB498F" w:rsidRDefault="00971AD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ustalić zakres robót budowlanych na podstawie dokumentacji projektowej;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obliczyć ilość robót budowlanych na podstawie dokumentacji projektowej;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opisać zasady sporządzania </w:t>
            </w:r>
            <w:r>
              <w:rPr>
                <w:rFonts w:ascii="Arial" w:hAnsi="Arial"/>
              </w:rPr>
              <w:t xml:space="preserve">zapotrzebowania na wyroby budowlane, narzędzia i sprzęt do wykonywania robót związanych z zagospodarowaniem terenu budowy;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ustalić zakres robót budowlanych do obmiaru;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obliczyć ilość wykonanych robót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opisać zasady tworzenia kosztorysó</w:t>
            </w:r>
            <w:r>
              <w:rPr>
                <w:rFonts w:ascii="Arial" w:hAnsi="Arial"/>
              </w:rPr>
              <w:t>w ofertowych, inwestorskich, zamiennych, dodatkowych i powykonawczych;</w:t>
            </w:r>
          </w:p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ustalić założenia do kosztorysowania robót budowlanych;</w:t>
            </w:r>
          </w:p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opracować określone kosztorysy robót budowlanych;</w:t>
            </w:r>
          </w:p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ustalić zakres robót budowlanych na podstawie dokumentacji projektowej</w:t>
            </w:r>
            <w:r>
              <w:rPr>
                <w:rFonts w:ascii="Arial" w:hAnsi="Arial"/>
              </w:rPr>
              <w:t>;</w:t>
            </w:r>
          </w:p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wyjaśnić pojęcie przedmiaru;</w:t>
            </w:r>
          </w:p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obliczyć ilość robót budowlanych na podstawie dokumentacji projektowej;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wyjaśnić pojęcie obmiaru;</w:t>
            </w:r>
          </w:p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ustalić zakres robót budowlanych do obmiaru;</w:t>
            </w:r>
          </w:p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obliczyć ilość wykonanych robót budowlanych;</w:t>
            </w:r>
          </w:p>
          <w:p w:rsidR="00AB498F" w:rsidRDefault="00971ADA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 </w:t>
            </w:r>
          </w:p>
        </w:tc>
      </w:tr>
      <w:tr w:rsidR="00AB498F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498F" w:rsidRDefault="00971AD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bardzo dobry</w:t>
            </w:r>
          </w:p>
        </w:tc>
      </w:tr>
      <w:tr w:rsidR="00AB498F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AB498F" w:rsidRDefault="00971ADA">
            <w:pPr>
              <w:pStyle w:val="Defaul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[po spełnieniu wymagań na ocenę dopuszczającą, dostateczną i dobrą]</w:t>
            </w:r>
          </w:p>
          <w:p w:rsidR="00AB498F" w:rsidRDefault="00971AD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ustalić na podstawie danych projektowych zakres i kolejność robót ziemnych i robót związanych z zagospodarowaniem terenu budowy;</w:t>
            </w:r>
          </w:p>
          <w:p w:rsidR="00AB498F" w:rsidRDefault="00971ADA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opisać zasady tworzenia harmonogramu</w:t>
            </w:r>
            <w:r>
              <w:rPr>
                <w:rFonts w:ascii="Arial" w:hAnsi="Arial"/>
              </w:rPr>
              <w:t xml:space="preserve"> robót budowlanych stanu surowego;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opisać zasady sporządzania zapotrzebowania na wyroby budowlane, narzędzia i sprzęt do wykonywania budowlanych robót wykończeniowych;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opisać zasady tworzenia harmonogramu robót wykończeniowych;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wyjaśnić zasady prz</w:t>
            </w:r>
            <w:r>
              <w:rPr>
                <w:rFonts w:ascii="Arial" w:hAnsi="Arial"/>
              </w:rPr>
              <w:t xml:space="preserve">ygotowania zapotrzebowania na wyroby budowlane, narzędzia i sprzęt do wykonywania remontów obiektów budowlanych 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ustalić zakres robót rozbiórkowych obiektów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opisać zasady sporządzania harmonogramu robót;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opisać zasady tworzenia koszt</w:t>
            </w:r>
            <w:r>
              <w:rPr>
                <w:rFonts w:ascii="Arial" w:hAnsi="Arial"/>
              </w:rPr>
              <w:t xml:space="preserve">orysów ofertowych, inwestorskich, zamiennych, dodatkowych i powykonawczych;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ustalić założenia do kosztorysowania robót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opracować określone kosztorysy robót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stosować programy komputerowe podczas opracowywania kosztorysu;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sporządzić zapotrzebowanie na narzędzia i sprzęt do wykonywania tych robót;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opisać etapy kontroli robót; - stosować przepisy dotyczące kontroli robót;</w:t>
            </w:r>
            <w:r>
              <w:rPr>
                <w:rFonts w:ascii="Arial" w:hAnsi="Arial"/>
              </w:rPr>
              <w:br/>
            </w:r>
          </w:p>
        </w:tc>
      </w:tr>
      <w:tr w:rsidR="00AB498F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498F" w:rsidRDefault="00971ADA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celująca</w:t>
            </w:r>
          </w:p>
        </w:tc>
      </w:tr>
      <w:tr w:rsidR="00AB498F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498F" w:rsidRDefault="00971ADA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AB498F" w:rsidRDefault="00971ADA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[po spełnieniu wymagań na ocenę dopuszczającą, dostateczną, dobrą </w:t>
            </w:r>
            <w:r>
              <w:rPr>
                <w:rFonts w:ascii="Arial" w:hAnsi="Arial"/>
              </w:rPr>
              <w:t xml:space="preserve">i bardzo dobrą] </w:t>
            </w:r>
            <w:r>
              <w:rPr>
                <w:rFonts w:ascii="Arial" w:hAnsi="Arial"/>
              </w:rPr>
              <w:br/>
            </w:r>
          </w:p>
          <w:p w:rsidR="00AB498F" w:rsidRDefault="00971ADA">
            <w:pPr>
              <w:pStyle w:val="Standard"/>
              <w:spacing w:after="44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określić i opisać zasady sporządzania kosztorysów robót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stosować dokumentację, specyfikacje techniczne wykonania i odbioru robót oraz normy i instrukcje dotyczące wykonywania robót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wyjaśnić sposób tworzen</w:t>
            </w:r>
            <w:r>
              <w:rPr>
                <w:rFonts w:ascii="Arial" w:hAnsi="Arial"/>
              </w:rPr>
              <w:t xml:space="preserve">ia dokumentacji przetargowej;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stosować katalogi nakładów rzeczowych i publikacje cenowe do kosztorysowania robót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stosować informacje zawarte w publikacjach cenowych do szacowania wartości zamówieni;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planować przebieg robót ziemnych i </w:t>
            </w:r>
            <w:r>
              <w:rPr>
                <w:rFonts w:ascii="Arial" w:hAnsi="Arial"/>
              </w:rPr>
              <w:t xml:space="preserve">robót związanych z zagospodarowaniem terenu budowy;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ustalić zakres i kolejność robót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opisać elementy zapotrzebowania na wyroby budowlane, narzędzia i sprzęt do wykonywania budowlanych robót wykończeniowych;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ustalić zakres i kolejność </w:t>
            </w:r>
            <w:r>
              <w:rPr>
                <w:rFonts w:ascii="Arial" w:hAnsi="Arial"/>
              </w:rPr>
              <w:t>robót wykończeniowych;</w:t>
            </w:r>
          </w:p>
        </w:tc>
      </w:tr>
    </w:tbl>
    <w:p w:rsidR="00AB498F" w:rsidRDefault="00AB498F">
      <w:pPr>
        <w:pStyle w:val="Standard"/>
      </w:pPr>
    </w:p>
    <w:sectPr w:rsidR="00AB498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71ADA">
      <w:r>
        <w:separator/>
      </w:r>
    </w:p>
  </w:endnote>
  <w:endnote w:type="continuationSeparator" w:id="0">
    <w:p w:rsidR="00000000" w:rsidRDefault="00971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71ADA">
      <w:r>
        <w:rPr>
          <w:color w:val="000000"/>
        </w:rPr>
        <w:separator/>
      </w:r>
    </w:p>
  </w:footnote>
  <w:footnote w:type="continuationSeparator" w:id="0">
    <w:p w:rsidR="00000000" w:rsidRDefault="00971A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B498F"/>
    <w:rsid w:val="00971ADA"/>
    <w:rsid w:val="00AB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799CF-3159-458F-8266-3959F286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Pr>
      <w:rFonts w:ascii="Symbol" w:hAnsi="Symbol"/>
      <w:color w:val="0000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Bodo</dc:creator>
  <cp:lastModifiedBy>Grzechu</cp:lastModifiedBy>
  <cp:revision>2</cp:revision>
  <dcterms:created xsi:type="dcterms:W3CDTF">2025-08-31T16:20:00Z</dcterms:created>
  <dcterms:modified xsi:type="dcterms:W3CDTF">2025-08-31T16:20:00Z</dcterms:modified>
</cp:coreProperties>
</file>