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A3" w:rsidRDefault="00526840">
      <w:pPr>
        <w:pStyle w:val="Standard"/>
        <w:tabs>
          <w:tab w:val="left" w:pos="1608"/>
        </w:tabs>
        <w:spacing w:line="360" w:lineRule="auto"/>
        <w:jc w:val="center"/>
        <w:rPr>
          <w:rFonts w:hint="eastAsia"/>
          <w:b/>
          <w:color w:val="006600"/>
        </w:rPr>
      </w:pPr>
      <w:bookmarkStart w:id="0" w:name="_GoBack"/>
      <w:bookmarkEnd w:id="0"/>
      <w:r>
        <w:rPr>
          <w:b/>
          <w:color w:val="006600"/>
        </w:rPr>
        <w:t>Ogólne informacje o wymaganiach edukacyjnych o</w:t>
      </w:r>
      <w:r>
        <w:rPr>
          <w:b/>
          <w:color w:val="006600"/>
        </w:rPr>
        <w:t xml:space="preserve">  profilu  fryzjer</w:t>
      </w:r>
    </w:p>
    <w:p w:rsidR="00A27CA3" w:rsidRDefault="00A27CA3">
      <w:pPr>
        <w:pStyle w:val="Standard"/>
        <w:tabs>
          <w:tab w:val="left" w:pos="1608"/>
        </w:tabs>
        <w:spacing w:line="360" w:lineRule="auto"/>
        <w:jc w:val="both"/>
        <w:rPr>
          <w:rFonts w:hint="eastAsia"/>
          <w:b/>
        </w:rPr>
      </w:pPr>
    </w:p>
    <w:p w:rsidR="00A27CA3" w:rsidRDefault="00526840">
      <w:pPr>
        <w:pStyle w:val="Akapitzlist"/>
        <w:numPr>
          <w:ilvl w:val="0"/>
          <w:numId w:val="2"/>
        </w:numPr>
        <w:tabs>
          <w:tab w:val="left" w:pos="2328"/>
        </w:tabs>
        <w:spacing w:line="360" w:lineRule="auto"/>
        <w:jc w:val="both"/>
        <w:rPr>
          <w:rFonts w:hint="eastAsia"/>
        </w:rPr>
      </w:pPr>
      <w:r>
        <w:rPr>
          <w:b/>
        </w:rPr>
        <w:t>Stopień niedostateczny</w:t>
      </w:r>
      <w:r>
        <w:t xml:space="preserve"> otrzymuje uczeń, który:</w:t>
      </w:r>
    </w:p>
    <w:p w:rsidR="00A27CA3" w:rsidRDefault="00526840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  <w:r>
        <w:t xml:space="preserve">nie opanował podstawowych wiadomości i umiejętności </w:t>
      </w:r>
      <w:r>
        <w:rPr>
          <w:rFonts w:ascii="Times New Roman" w:hAnsi="Times New Roman"/>
          <w:color w:val="000000"/>
        </w:rPr>
        <w:t>niezbędnych do dalszej nauki danego przedmiotu</w:t>
      </w:r>
      <w:r>
        <w:t>, nie wykazał chęci ich opanowania i nie skorzystał z oferowanej pomocy uzupełnienia brakó</w:t>
      </w:r>
      <w:r>
        <w:t>w.</w:t>
      </w: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</w:p>
    <w:p w:rsidR="00A27CA3" w:rsidRDefault="00526840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rFonts w:hint="eastAsia"/>
        </w:rPr>
      </w:pPr>
      <w:r>
        <w:rPr>
          <w:b/>
        </w:rPr>
        <w:t>Stopień dopuszczający</w:t>
      </w:r>
      <w:r>
        <w:t xml:space="preserve"> otrzymuje uczeń, który:</w:t>
      </w:r>
    </w:p>
    <w:p w:rsidR="00A27CA3" w:rsidRDefault="00526840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  <w:r>
        <w:t>ma braki w opanowaniu wiadomości i umiejętności na poziomie podstawowym, wykonuje zadania o elementarnym stopniu trudności.</w:t>
      </w: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</w:p>
    <w:p w:rsidR="00A27CA3" w:rsidRDefault="00526840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rFonts w:hint="eastAsia"/>
        </w:rPr>
      </w:pPr>
      <w:r>
        <w:rPr>
          <w:b/>
        </w:rPr>
        <w:t>Stopień dostateczny</w:t>
      </w:r>
      <w:r>
        <w:t xml:space="preserve"> otrzymuje uczeń, który:</w:t>
      </w:r>
    </w:p>
    <w:p w:rsidR="00A27CA3" w:rsidRDefault="00526840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  <w:r>
        <w:t xml:space="preserve"> opanował wiadomości i umiejętności </w:t>
      </w:r>
      <w:r>
        <w:t>na poziomie podstawowym danego przedmiotu. Rozwiązuje typowe zadania teoretyczne lub praktyczne o średnim stopniu trudności.</w:t>
      </w: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</w:p>
    <w:p w:rsidR="00A27CA3" w:rsidRDefault="00526840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rFonts w:hint="eastAsia"/>
        </w:rPr>
      </w:pPr>
      <w:r>
        <w:rPr>
          <w:b/>
        </w:rPr>
        <w:t>Stopień dobry</w:t>
      </w:r>
      <w:r>
        <w:t xml:space="preserve"> otrzymuje uczeń, który:</w:t>
      </w:r>
    </w:p>
    <w:p w:rsidR="00A27CA3" w:rsidRDefault="00526840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  <w:r>
        <w:t xml:space="preserve"> nie opanował w pełni wiadomości określonych programem nauczania w danej klasie ale opanował</w:t>
      </w:r>
      <w:r>
        <w:t xml:space="preserve"> je na poziomie przekraczającym wymagania podstawowe oraz poprawnie stosuje wiadomości, rozwiązuje (wykonuje) samodzielnie typowe zadania teoretyczne i praktyczne.</w:t>
      </w:r>
    </w:p>
    <w:p w:rsidR="00A27CA3" w:rsidRDefault="00526840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rFonts w:hint="eastAsia"/>
        </w:rPr>
      </w:pPr>
      <w:r>
        <w:rPr>
          <w:b/>
        </w:rPr>
        <w:t>Stopień bardzo dobry</w:t>
      </w:r>
      <w:r>
        <w:t xml:space="preserve"> otrzymuje uczeń, który:</w:t>
      </w:r>
    </w:p>
    <w:p w:rsidR="00A27CA3" w:rsidRDefault="00526840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  <w:r>
        <w:t xml:space="preserve"> opanował pełny zakres wiedzy i umiejętności określony programem nauczania przedmiotów                w danej klasie. Sprawnie posługując się zdobytymi umiejętnościami rozwiązuje samodzielnie problemy teoretyczne i praktyczne objęt</w:t>
      </w:r>
      <w:r>
        <w:t>e programem nauczania, potrafi zastosować posiadaną wiedzę do rozwiązywania zadań i problemów w nowych sytuacjach, poprawnie stosuje wiadomości, rozwiązuje (wykonuje) samodzielnie typowe zadania teoretyczne lub praktyczne.</w:t>
      </w: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</w:p>
    <w:p w:rsidR="00A27CA3" w:rsidRDefault="00526840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rFonts w:hint="eastAsia"/>
        </w:rPr>
      </w:pPr>
      <w:r>
        <w:rPr>
          <w:b/>
        </w:rPr>
        <w:t>Stopień celujący</w:t>
      </w:r>
      <w:r>
        <w:t xml:space="preserve"> otrzymuje uczeń</w:t>
      </w:r>
      <w:r>
        <w:t>, który:</w:t>
      </w:r>
    </w:p>
    <w:p w:rsidR="00A27CA3" w:rsidRDefault="00526840">
      <w:pPr>
        <w:pStyle w:val="Standard"/>
        <w:tabs>
          <w:tab w:val="left" w:pos="1656"/>
        </w:tabs>
        <w:spacing w:line="360" w:lineRule="auto"/>
        <w:ind w:left="48"/>
        <w:rPr>
          <w:rFonts w:hint="eastAsia"/>
        </w:rPr>
      </w:pPr>
      <w:r>
        <w:t>opanował wiedzę i umiejętności w stopniu doskonałym przewidziane w programie nauczania przedmiotu w danej klasie, samodzielnie i twórczo rozwija własne uzdolnienia oraz biegle posługuje się zdobytymi wiadomościami w rozwiązywaniu problemów teorety</w:t>
      </w:r>
      <w:r>
        <w:t>cznych lub praktycznych z programu nauczania danej klasy, proponuje rozwiązania nietypowe, osiąga sukcesy na konkursach i olimpiadach przedmiotowych, zawodowych oraz zawodach sportowych</w:t>
      </w:r>
      <w:r>
        <w:br/>
      </w:r>
      <w:r>
        <w:t>i innych, kwalifikuje się do zawodów szczebla wojewódzkiego (regionaln</w:t>
      </w:r>
      <w:r>
        <w:t>ego) albo krajowego lub posiada inne porównywalne osiągnięcia.</w:t>
      </w: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</w:p>
    <w:p w:rsidR="00A27CA3" w:rsidRDefault="00526840">
      <w:pPr>
        <w:pStyle w:val="Standard"/>
        <w:tabs>
          <w:tab w:val="left" w:pos="1656"/>
        </w:tabs>
        <w:spacing w:line="360" w:lineRule="auto"/>
        <w:ind w:left="48"/>
        <w:rPr>
          <w:rFonts w:hint="eastAsia"/>
        </w:rPr>
      </w:pPr>
      <w:r>
        <w:t>Nauczyciel w swojej pracy dostosowuje wymagania do indywidualnych potrzeb uczniów                          z opiniami i orzeczeni a w bieżącym ocenianiu bierze pod uwagę własne obserwacje ucz</w:t>
      </w:r>
      <w:r>
        <w:t>nia na lekcji.</w:t>
      </w:r>
    </w:p>
    <w:p w:rsidR="00A27CA3" w:rsidRDefault="00A27CA3">
      <w:pPr>
        <w:pStyle w:val="Standard"/>
        <w:tabs>
          <w:tab w:val="left" w:pos="1608"/>
        </w:tabs>
        <w:spacing w:line="360" w:lineRule="auto"/>
        <w:jc w:val="center"/>
        <w:rPr>
          <w:rFonts w:hint="eastAsia"/>
        </w:rPr>
      </w:pPr>
    </w:p>
    <w:p w:rsidR="00A27CA3" w:rsidRDefault="00A27CA3">
      <w:pPr>
        <w:pStyle w:val="Standard"/>
        <w:tabs>
          <w:tab w:val="left" w:pos="1608"/>
        </w:tabs>
        <w:spacing w:line="360" w:lineRule="auto"/>
        <w:jc w:val="center"/>
        <w:rPr>
          <w:rFonts w:hint="eastAsia"/>
        </w:rPr>
      </w:pPr>
    </w:p>
    <w:p w:rsidR="00A27CA3" w:rsidRDefault="00A27CA3">
      <w:pPr>
        <w:pStyle w:val="Standard"/>
        <w:tabs>
          <w:tab w:val="left" w:pos="1608"/>
        </w:tabs>
        <w:spacing w:line="360" w:lineRule="auto"/>
        <w:jc w:val="center"/>
        <w:rPr>
          <w:rFonts w:hint="eastAsia"/>
        </w:rPr>
      </w:pPr>
    </w:p>
    <w:p w:rsidR="00A27CA3" w:rsidRDefault="00A27CA3">
      <w:pPr>
        <w:pStyle w:val="Standard"/>
        <w:tabs>
          <w:tab w:val="left" w:pos="1608"/>
        </w:tabs>
        <w:spacing w:line="360" w:lineRule="auto"/>
        <w:jc w:val="center"/>
        <w:rPr>
          <w:rFonts w:hint="eastAsia"/>
        </w:rPr>
      </w:pPr>
    </w:p>
    <w:p w:rsidR="00A27CA3" w:rsidRDefault="00526840">
      <w:pPr>
        <w:pStyle w:val="Standard"/>
        <w:tabs>
          <w:tab w:val="left" w:pos="1608"/>
        </w:tabs>
        <w:spacing w:line="360" w:lineRule="auto"/>
        <w:jc w:val="center"/>
        <w:rPr>
          <w:rFonts w:hint="eastAsia"/>
        </w:rPr>
      </w:pPr>
      <w:r>
        <w:rPr>
          <w:b/>
          <w:color w:val="006600"/>
        </w:rPr>
        <w:t>Przedmiotowe Zasady Oceniania (PZO) w branży fryzjerskiej</w:t>
      </w:r>
    </w:p>
    <w:p w:rsidR="00A27CA3" w:rsidRDefault="00526840">
      <w:pPr>
        <w:pStyle w:val="Standard"/>
        <w:tabs>
          <w:tab w:val="left" w:pos="1608"/>
        </w:tabs>
        <w:spacing w:line="360" w:lineRule="auto"/>
        <w:jc w:val="center"/>
        <w:rPr>
          <w:rFonts w:hint="eastAsia"/>
          <w:b/>
          <w:color w:val="006600"/>
        </w:rPr>
      </w:pPr>
      <w:r>
        <w:rPr>
          <w:b/>
          <w:color w:val="006600"/>
        </w:rPr>
        <w:t>w Zespole Szkół Ponadpodstawowych w Zgorzelcu</w:t>
      </w: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  <w:b/>
        </w:rPr>
      </w:pP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</w:rPr>
      </w:pP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  <w:sz w:val="30"/>
          <w:szCs w:val="30"/>
        </w:rPr>
      </w:pPr>
    </w:p>
    <w:p w:rsidR="00A27CA3" w:rsidRDefault="00A27CA3">
      <w:pPr>
        <w:pStyle w:val="Standard"/>
        <w:tabs>
          <w:tab w:val="left" w:pos="1656"/>
        </w:tabs>
        <w:spacing w:line="360" w:lineRule="auto"/>
        <w:ind w:left="48"/>
        <w:jc w:val="both"/>
        <w:rPr>
          <w:rFonts w:hint="eastAsia"/>
          <w:b/>
          <w:sz w:val="30"/>
          <w:szCs w:val="30"/>
        </w:rPr>
      </w:pPr>
    </w:p>
    <w:p w:rsidR="00A27CA3" w:rsidRDefault="00A27CA3">
      <w:pPr>
        <w:pStyle w:val="Standard"/>
        <w:jc w:val="both"/>
        <w:rPr>
          <w:rFonts w:hint="eastAsia"/>
          <w:b/>
          <w:bCs/>
        </w:rPr>
      </w:pPr>
    </w:p>
    <w:p w:rsidR="00A27CA3" w:rsidRDefault="0052684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Przyjęte zasad</w:t>
      </w:r>
    </w:p>
    <w:p w:rsidR="00A27CA3" w:rsidRDefault="00526840">
      <w:pPr>
        <w:pStyle w:val="Standard"/>
        <w:jc w:val="both"/>
        <w:rPr>
          <w:rFonts w:hint="eastAsia"/>
        </w:rPr>
      </w:pPr>
      <w:r>
        <w:t>1. Sprawdziany zapowiadane z tygodniowym wyprzedzeniem,kartkówki mogą być zapowiadane gdy obejmują  materiał powy</w:t>
      </w:r>
      <w:r>
        <w:t>żej  trzech lekcji.</w:t>
      </w:r>
    </w:p>
    <w:p w:rsidR="00A27CA3" w:rsidRDefault="00526840">
      <w:pPr>
        <w:pStyle w:val="Standard"/>
        <w:jc w:val="both"/>
        <w:rPr>
          <w:rFonts w:hint="eastAsia"/>
        </w:rPr>
      </w:pPr>
      <w:r>
        <w:t xml:space="preserve"> </w:t>
      </w:r>
    </w:p>
    <w:p w:rsidR="00A27CA3" w:rsidRDefault="00526840">
      <w:pPr>
        <w:pStyle w:val="Standard"/>
        <w:jc w:val="both"/>
        <w:rPr>
          <w:rFonts w:hint="eastAsia"/>
        </w:rPr>
      </w:pPr>
      <w:r>
        <w:t>2. Każdy sprawdzian uczeń musi zaliczyć w terminie uwzględnionym przez nauczyciela- nie poniżej niż 2 tygodnie od daty sprawdzenia lub powrotu do szkoły po czasie nieobecności.</w:t>
      </w:r>
    </w:p>
    <w:p w:rsidR="00A27CA3" w:rsidRDefault="00A27CA3">
      <w:pPr>
        <w:pStyle w:val="Standard"/>
        <w:jc w:val="both"/>
        <w:rPr>
          <w:rFonts w:hint="eastAsia"/>
        </w:rPr>
      </w:pPr>
    </w:p>
    <w:p w:rsidR="00A27CA3" w:rsidRDefault="00526840">
      <w:pPr>
        <w:pStyle w:val="Standard"/>
        <w:jc w:val="both"/>
        <w:rPr>
          <w:rFonts w:hint="eastAsia"/>
        </w:rPr>
      </w:pPr>
      <w:r>
        <w:t xml:space="preserve">3. Uczeń może poprawić  ocenę do dwóch tygodni  od jej </w:t>
      </w:r>
      <w:r>
        <w:t>otrzymania.</w:t>
      </w:r>
    </w:p>
    <w:p w:rsidR="00A27CA3" w:rsidRDefault="00A27CA3">
      <w:pPr>
        <w:pStyle w:val="Standard"/>
        <w:jc w:val="both"/>
        <w:rPr>
          <w:rFonts w:hint="eastAsia"/>
          <w:b/>
          <w:bCs/>
        </w:rPr>
      </w:pPr>
    </w:p>
    <w:p w:rsidR="00A27CA3" w:rsidRDefault="00A27CA3">
      <w:pPr>
        <w:pStyle w:val="Standard"/>
        <w:jc w:val="both"/>
        <w:rPr>
          <w:rFonts w:hint="eastAsia"/>
        </w:rPr>
      </w:pPr>
    </w:p>
    <w:p w:rsidR="00A27CA3" w:rsidRDefault="00526840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Sprawdziany, testy i kartkówki będą oceniane według skali ocen:</w:t>
      </w:r>
    </w:p>
    <w:p w:rsidR="00A27CA3" w:rsidRDefault="00526840">
      <w:pPr>
        <w:pStyle w:val="Standard"/>
        <w:jc w:val="both"/>
        <w:rPr>
          <w:rFonts w:hint="eastAsia"/>
        </w:rPr>
      </w:pPr>
      <w:r>
        <w:t xml:space="preserve"> 0% - 28% - niedostateczny</w:t>
      </w:r>
    </w:p>
    <w:p w:rsidR="00A27CA3" w:rsidRDefault="00526840">
      <w:pPr>
        <w:pStyle w:val="Standard"/>
        <w:jc w:val="both"/>
        <w:rPr>
          <w:rFonts w:hint="eastAsia"/>
        </w:rPr>
      </w:pPr>
      <w:r>
        <w:t>39% - 45% - dopuszczający</w:t>
      </w:r>
    </w:p>
    <w:p w:rsidR="00A27CA3" w:rsidRDefault="00526840">
      <w:pPr>
        <w:pStyle w:val="Standard"/>
        <w:jc w:val="both"/>
        <w:rPr>
          <w:rFonts w:hint="eastAsia"/>
        </w:rPr>
      </w:pPr>
      <w:r>
        <w:t>46% - 60% - dostateczny</w:t>
      </w:r>
    </w:p>
    <w:p w:rsidR="00A27CA3" w:rsidRDefault="00526840">
      <w:pPr>
        <w:pStyle w:val="Standard"/>
        <w:jc w:val="both"/>
        <w:rPr>
          <w:rFonts w:hint="eastAsia"/>
        </w:rPr>
      </w:pPr>
      <w:r>
        <w:t>61% - 80% - dobry</w:t>
      </w:r>
    </w:p>
    <w:p w:rsidR="00A27CA3" w:rsidRDefault="00526840">
      <w:pPr>
        <w:pStyle w:val="Standard"/>
        <w:jc w:val="both"/>
        <w:rPr>
          <w:rFonts w:hint="eastAsia"/>
        </w:rPr>
      </w:pPr>
      <w:r>
        <w:t>81% - 90% - bardzo dobry</w:t>
      </w:r>
    </w:p>
    <w:p w:rsidR="00A27CA3" w:rsidRDefault="00526840">
      <w:pPr>
        <w:pStyle w:val="Standard"/>
        <w:jc w:val="both"/>
        <w:rPr>
          <w:rFonts w:hint="eastAsia"/>
        </w:rPr>
      </w:pPr>
      <w:r>
        <w:t>91% - 100% celujący</w:t>
      </w:r>
    </w:p>
    <w:sectPr w:rsidR="00A27CA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840" w:rsidRDefault="00526840">
      <w:pPr>
        <w:rPr>
          <w:rFonts w:hint="eastAsia"/>
        </w:rPr>
      </w:pPr>
      <w:r>
        <w:separator/>
      </w:r>
    </w:p>
  </w:endnote>
  <w:endnote w:type="continuationSeparator" w:id="0">
    <w:p w:rsidR="00526840" w:rsidRDefault="005268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840" w:rsidRDefault="0052684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26840" w:rsidRDefault="0052684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F66D6"/>
    <w:multiLevelType w:val="multilevel"/>
    <w:tmpl w:val="F23C723E"/>
    <w:styleLink w:val="WWNum1"/>
    <w:lvl w:ilvl="0">
      <w:start w:val="1"/>
      <w:numFmt w:val="decimal"/>
      <w:lvlText w:val="%1."/>
      <w:lvlJc w:val="left"/>
      <w:pPr>
        <w:ind w:left="408" w:hanging="360"/>
      </w:p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1.%2.%3."/>
      <w:lvlJc w:val="right"/>
      <w:pPr>
        <w:ind w:left="1848" w:hanging="180"/>
      </w:pPr>
    </w:lvl>
    <w:lvl w:ilvl="3">
      <w:start w:val="1"/>
      <w:numFmt w:val="decimal"/>
      <w:lvlText w:val="%1.%2.%3.%4."/>
      <w:lvlJc w:val="left"/>
      <w:pPr>
        <w:ind w:left="2568" w:hanging="360"/>
      </w:pPr>
    </w:lvl>
    <w:lvl w:ilvl="4">
      <w:start w:val="1"/>
      <w:numFmt w:val="lowerLetter"/>
      <w:lvlText w:val="%1.%2.%3.%4.%5."/>
      <w:lvlJc w:val="left"/>
      <w:pPr>
        <w:ind w:left="3288" w:hanging="360"/>
      </w:pPr>
    </w:lvl>
    <w:lvl w:ilvl="5">
      <w:start w:val="1"/>
      <w:numFmt w:val="lowerRoman"/>
      <w:lvlText w:val="%1.%2.%3.%4.%5.%6."/>
      <w:lvlJc w:val="right"/>
      <w:pPr>
        <w:ind w:left="4008" w:hanging="180"/>
      </w:pPr>
    </w:lvl>
    <w:lvl w:ilvl="6">
      <w:start w:val="1"/>
      <w:numFmt w:val="decimal"/>
      <w:lvlText w:val="%1.%2.%3.%4.%5.%6.%7."/>
      <w:lvlJc w:val="left"/>
      <w:pPr>
        <w:ind w:left="4728" w:hanging="360"/>
      </w:pPr>
    </w:lvl>
    <w:lvl w:ilvl="7">
      <w:start w:val="1"/>
      <w:numFmt w:val="lowerLetter"/>
      <w:lvlText w:val="%1.%2.%3.%4.%5.%6.%7.%8."/>
      <w:lvlJc w:val="left"/>
      <w:pPr>
        <w:ind w:left="5448" w:hanging="360"/>
      </w:pPr>
    </w:lvl>
    <w:lvl w:ilvl="8">
      <w:start w:val="1"/>
      <w:numFmt w:val="lowerRoman"/>
      <w:lvlText w:val="%1.%2.%3.%4.%5.%6.%7.%8.%9."/>
      <w:lvlJc w:val="right"/>
      <w:pPr>
        <w:ind w:left="6168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27CA3"/>
    <w:rsid w:val="00526840"/>
    <w:rsid w:val="00A27CA3"/>
    <w:rsid w:val="00DA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E7C30-4A33-44C7-8D04-DA50897C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2025-12-01T08:01:00Z</dcterms:created>
  <dcterms:modified xsi:type="dcterms:W3CDTF">2025-12-01T08:01:00Z</dcterms:modified>
</cp:coreProperties>
</file>