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5547CDAB" w:rsidP="04BF1709" w:rsidRDefault="5547CDAB" w14:paraId="24947818" w14:textId="0CBEAC5F">
      <w:pPr>
        <w:spacing w:before="240" w:beforeAutospacing="off" w:after="0" w:afterAutospacing="off"/>
        <w:ind/>
        <w:jc w:val="center"/>
        <w:rPr>
          <w:rFonts w:ascii="Calibri" w:hAnsi="Calibri" w:cs="Calibri" w:asciiTheme="minorAscii" w:hAnsiTheme="minorAscii" w:cstheme="minorAscii"/>
          <w:b w:val="1"/>
          <w:bCs w:val="1"/>
          <w:noProof w:val="0"/>
          <w:lang w:val="pl-PL"/>
        </w:rPr>
      </w:pPr>
      <w:r w:rsidRPr="61EEA4E6" w:rsidR="5FF0D7D9">
        <w:rPr>
          <w:rFonts w:ascii="Calibri" w:hAnsi="Calibri" w:cs="Calibri" w:asciiTheme="minorAscii" w:hAnsiTheme="minorAscii" w:cstheme="minorAscii"/>
          <w:b w:val="1"/>
          <w:bCs w:val="1"/>
        </w:rPr>
        <w:t xml:space="preserve">Wymagania </w:t>
      </w:r>
      <w:r w:rsidRPr="61EEA4E6" w:rsidR="005770D6">
        <w:rPr>
          <w:rFonts w:ascii="Calibri" w:hAnsi="Calibri" w:cs="Calibri" w:asciiTheme="minorAscii" w:hAnsiTheme="minorAscii" w:cstheme="minorAscii"/>
          <w:b w:val="1"/>
          <w:bCs w:val="1"/>
        </w:rPr>
        <w:t xml:space="preserve">edukacyjne </w:t>
      </w:r>
      <w:r w:rsidRPr="61EEA4E6" w:rsidR="5FF0D7D9">
        <w:rPr>
          <w:rFonts w:ascii="Calibri" w:hAnsi="Calibri" w:cs="Calibri" w:asciiTheme="minorAscii" w:hAnsiTheme="minorAscii" w:cstheme="minorAscii"/>
          <w:b w:val="1"/>
          <w:bCs w:val="1"/>
        </w:rPr>
        <w:t>z geografii w</w:t>
      </w:r>
      <w:r w:rsidRPr="61EEA4E6" w:rsidR="60FE86AA">
        <w:rPr>
          <w:rFonts w:ascii="Calibri" w:hAnsi="Calibri" w:cs="Calibri" w:asciiTheme="minorAscii" w:hAnsiTheme="minorAscii" w:cstheme="minorAscii"/>
          <w:b w:val="1"/>
          <w:bCs w:val="1"/>
        </w:rPr>
        <w:t xml:space="preserve"> 3 klasie</w:t>
      </w:r>
      <w:r w:rsidRPr="61EEA4E6" w:rsidR="5FF0D7D9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r w:rsidRPr="61EEA4E6" w:rsidR="5FF0D7D9">
        <w:rPr>
          <w:rFonts w:ascii="Calibri" w:hAnsi="Calibri" w:cs="Calibri" w:asciiTheme="minorAscii" w:hAnsiTheme="minorAscii" w:cstheme="minorAscii"/>
          <w:b w:val="1"/>
          <w:bCs w:val="1"/>
        </w:rPr>
        <w:t>technikum</w:t>
      </w:r>
    </w:p>
    <w:p w:rsidR="04BF1709" w:rsidP="04BF1709" w:rsidRDefault="04BF1709" w14:paraId="2938D44F" w14:textId="186DDBBE">
      <w:pPr>
        <w:jc w:val="center"/>
        <w:rPr>
          <w:rFonts w:ascii="Calibri" w:hAnsi="Calibri" w:cs="Calibri" w:asciiTheme="minorAscii" w:hAnsiTheme="minorAscii" w:cstheme="minorAscii"/>
          <w:b w:val="1"/>
          <w:bCs w:val="1"/>
        </w:rPr>
      </w:pPr>
    </w:p>
    <w:tbl>
      <w:tblPr>
        <w:tblStyle w:val="Tabela-Siatka"/>
        <w:tblW w:w="0" w:type="auto"/>
        <w:tblInd w:w="-992" w:type="dxa"/>
        <w:tblLayout w:type="fixed"/>
        <w:tblLook w:val="0620" w:firstRow="1" w:lastRow="0" w:firstColumn="0" w:lastColumn="0" w:noHBand="1" w:noVBand="1"/>
      </w:tblPr>
      <w:tblGrid>
        <w:gridCol w:w="2985"/>
        <w:gridCol w:w="2997"/>
        <w:gridCol w:w="2991"/>
        <w:gridCol w:w="2991"/>
        <w:gridCol w:w="3120"/>
      </w:tblGrid>
      <w:tr w:rsidR="04BF1709" w:rsidTr="61EEA4E6" w14:paraId="15A5B52C">
        <w:trPr>
          <w:trHeight w:val="300"/>
        </w:trPr>
        <w:tc>
          <w:tcPr>
            <w:tcW w:w="2985" w:type="dxa"/>
            <w:tcMar/>
            <w:vAlign w:val="top"/>
          </w:tcPr>
          <w:p w:rsidR="26FFA16D" w:rsidP="04BF1709" w:rsidRDefault="26FFA16D" w14:paraId="2BAADF3D" w14:textId="6D459EDA">
            <w:pPr>
              <w:pStyle w:val="Akapitzlist"/>
              <w:ind w:left="108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04BF1709" w:rsidR="26FFA16D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Ocena dopuszczająca</w:t>
            </w:r>
          </w:p>
        </w:tc>
        <w:tc>
          <w:tcPr>
            <w:tcW w:w="2997" w:type="dxa"/>
            <w:tcMar/>
            <w:vAlign w:val="top"/>
          </w:tcPr>
          <w:p w:rsidR="26FFA16D" w:rsidP="04BF1709" w:rsidRDefault="26FFA16D" w14:paraId="2A8FB4A2" w14:textId="770E29BD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04BF1709" w:rsidR="26FFA16D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Ocena dostateczna</w:t>
            </w:r>
          </w:p>
        </w:tc>
        <w:tc>
          <w:tcPr>
            <w:tcW w:w="2991" w:type="dxa"/>
            <w:tcMar/>
            <w:vAlign w:val="top"/>
          </w:tcPr>
          <w:p w:rsidR="26FFA16D" w:rsidP="04BF1709" w:rsidRDefault="26FFA16D" w14:paraId="7BA5E408" w14:textId="44F94850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04BF1709" w:rsidR="26FFA16D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Ocena dobra</w:t>
            </w:r>
          </w:p>
        </w:tc>
        <w:tc>
          <w:tcPr>
            <w:tcW w:w="2991" w:type="dxa"/>
            <w:tcMar/>
            <w:vAlign w:val="top"/>
          </w:tcPr>
          <w:p w:rsidR="1BAAE21D" w:rsidP="04BF1709" w:rsidRDefault="1BAAE21D" w14:paraId="78091CFC" w14:textId="0FD75AFB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04BF1709" w:rsidR="1BAAE21D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Ocena bardzo dobra</w:t>
            </w:r>
          </w:p>
        </w:tc>
        <w:tc>
          <w:tcPr>
            <w:tcW w:w="3120" w:type="dxa"/>
            <w:tcMar/>
            <w:vAlign w:val="top"/>
          </w:tcPr>
          <w:p w:rsidR="1BAAE21D" w:rsidP="04BF1709" w:rsidRDefault="1BAAE21D" w14:paraId="37CBD33B" w14:textId="754BF491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04BF1709" w:rsidR="1BAAE21D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Ocena celująca</w:t>
            </w:r>
          </w:p>
        </w:tc>
      </w:tr>
      <w:tr w:rsidR="5547CDAB" w:rsidTr="61EEA4E6" w14:paraId="524CC9B6">
        <w:trPr>
          <w:trHeight w:val="300"/>
        </w:trPr>
        <w:tc>
          <w:tcPr>
            <w:tcW w:w="15084" w:type="dxa"/>
            <w:gridSpan w:val="5"/>
            <w:tcMar/>
            <w:vAlign w:val="top"/>
          </w:tcPr>
          <w:p w:rsidR="27176A3C" w:rsidP="5547CDAB" w:rsidRDefault="27176A3C" w14:paraId="088350DD" w14:textId="58159863">
            <w:pPr>
              <w:pStyle w:val="Akapitzlist"/>
              <w:numPr>
                <w:ilvl w:val="0"/>
                <w:numId w:val="32"/>
              </w:numPr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27176A3C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Przemysł</w:t>
            </w:r>
          </w:p>
        </w:tc>
      </w:tr>
      <w:tr w:rsidR="5547CDAB" w:rsidTr="61EEA4E6" w14:paraId="71599B48">
        <w:trPr>
          <w:trHeight w:val="300"/>
        </w:trPr>
        <w:tc>
          <w:tcPr>
            <w:tcW w:w="2985" w:type="dxa"/>
            <w:tcMar/>
            <w:vAlign w:val="top"/>
          </w:tcPr>
          <w:p w:rsidR="26854C63" w:rsidP="5547CDAB" w:rsidRDefault="26854C63" w14:paraId="401E082E" w14:textId="6C640CD1">
            <w:pPr>
              <w:spacing w:before="0" w:beforeAutospacing="off" w:after="0" w:afterAutospacing="off"/>
              <w:ind w:left="153" w:right="0" w:hanging="153"/>
              <w:jc w:val="left"/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Uczeń:</w:t>
            </w:r>
          </w:p>
          <w:p w:rsidR="26854C63" w:rsidP="5547CDAB" w:rsidRDefault="26854C63" w14:paraId="00BCF21F" w14:textId="5D99F591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wyjaśnia, czym jest </w:t>
            </w:r>
            <w:r w:rsidRPr="5547CDAB" w:rsidR="26854C63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przemysł</w:t>
            </w:r>
          </w:p>
          <w:p w:rsidR="26854C63" w:rsidP="5547CDAB" w:rsidRDefault="26854C63" w14:paraId="4F6217DF" w14:textId="1BB89FA3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czynniki lokalizacji przemysłu</w:t>
            </w:r>
          </w:p>
          <w:p w:rsidR="26854C63" w:rsidP="5547CDAB" w:rsidRDefault="26854C63" w14:paraId="3C29B0CF" w14:textId="3B8A5389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działy przemysłu </w:t>
            </w:r>
            <w:r>
              <w:br/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high-tech</w:t>
            </w:r>
          </w:p>
          <w:p w:rsidR="26854C63" w:rsidP="5547CDAB" w:rsidRDefault="26854C63" w14:paraId="1D585B31" w14:textId="25AD9F71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 znaczenie terminów: </w:t>
            </w:r>
            <w:r w:rsidRPr="5547CDAB" w:rsidR="26854C63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industrializacja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,</w:t>
            </w:r>
            <w:r w:rsidRPr="5547CDAB" w:rsidR="3FC3010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26854C63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dezindustrializacja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, </w:t>
            </w:r>
            <w:r>
              <w:tab/>
            </w:r>
            <w:r w:rsidRPr="5547CDAB" w:rsidR="26854C63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reindustrializacja</w:t>
            </w:r>
          </w:p>
          <w:p w:rsidR="2F77F602" w:rsidP="5547CDAB" w:rsidRDefault="2F77F602" w14:paraId="7C1410D7" w14:textId="134559B7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F77F60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odaje</w:t>
            </w:r>
            <w:r w:rsidRPr="5547CDAB" w:rsidR="2F77F60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przykłady procesów 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dezindustralizacji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na świecie</w:t>
            </w:r>
          </w:p>
          <w:p w:rsidR="26854C63" w:rsidP="5547CDAB" w:rsidRDefault="26854C63" w14:paraId="591380AF" w14:textId="74E83AAD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źródła energii na świecie w podziale na</w:t>
            </w:r>
            <w:r w:rsidRPr="5547CDAB" w:rsidR="0943FD90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odnawialne i nieodnawialne</w:t>
            </w:r>
          </w:p>
          <w:p w:rsidR="26854C63" w:rsidP="5547CDAB" w:rsidRDefault="26854C63" w14:paraId="5E1C9A71" w14:textId="6A5E5D16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główne surowce energetyczne i przykłady ich wykorzystania</w:t>
            </w:r>
          </w:p>
          <w:p w:rsidR="26854C63" w:rsidP="5547CDAB" w:rsidRDefault="26854C63" w14:paraId="129FFCCC" w14:textId="069BD2F7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wymienia największych na świecie producentów surowców energetycznych </w:t>
            </w:r>
          </w:p>
          <w:p w:rsidR="26854C63" w:rsidP="5547CDAB" w:rsidRDefault="26854C63" w14:paraId="4AFB49F9" w14:textId="2D43BC81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wyjaśnia, na czym polega </w:t>
            </w:r>
            <w:r w:rsidRPr="5547CDAB" w:rsidR="26854C63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 xml:space="preserve">bilans </w:t>
            </w:r>
            <w:r>
              <w:tab/>
            </w:r>
            <w:r w:rsidRPr="5547CDAB" w:rsidR="26854C63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energetyczny</w:t>
            </w:r>
          </w:p>
          <w:p w:rsidR="26854C63" w:rsidP="5547CDAB" w:rsidRDefault="26854C63" w14:paraId="7E71E3F4" w14:textId="59B64820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największych</w:t>
            </w:r>
            <w:r w:rsidRPr="5547CDAB" w:rsidR="1ABB916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producentów energii</w:t>
            </w:r>
            <w:r w:rsidRPr="5547CDAB" w:rsidR="29F183F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elektrycznej</w:t>
            </w:r>
          </w:p>
          <w:p w:rsidR="26854C63" w:rsidP="5547CDAB" w:rsidRDefault="26854C63" w14:paraId="140CC123" w14:textId="71E2763A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rodzaje elektrowni wytwarzających energię ze źródeł odnawialnych i nieodnawialnych</w:t>
            </w:r>
          </w:p>
          <w:p w:rsidR="26854C63" w:rsidP="5547CDAB" w:rsidRDefault="26854C63" w14:paraId="5CACF2D7" w14:textId="4BDC017C">
            <w:pPr>
              <w:pStyle w:val="Akapitzlist"/>
              <w:numPr>
                <w:ilvl w:val="0"/>
                <w:numId w:val="9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6854C6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pozytywne i negatywne skutki rozwoju energetyki jądrowej</w:t>
            </w:r>
          </w:p>
          <w:p w:rsidR="5547CDAB" w:rsidP="5547CDAB" w:rsidRDefault="5547CDAB" w14:paraId="63C0CF85" w14:textId="2DDDBAAA">
            <w:pPr>
              <w:pStyle w:val="Akapitzlist"/>
              <w:ind w:left="72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2997" w:type="dxa"/>
            <w:tcMar/>
            <w:vAlign w:val="top"/>
          </w:tcPr>
          <w:p w:rsidR="37A879B2" w:rsidP="5547CDAB" w:rsidRDefault="37A879B2" w14:paraId="42BF9AA2" w14:textId="6D05825C">
            <w:pPr>
              <w:spacing w:before="0" w:beforeAutospacing="off" w:after="0" w:afterAutospacing="off"/>
              <w:ind w:left="153" w:right="0" w:hanging="153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Uczeń:</w:t>
            </w:r>
          </w:p>
          <w:p w:rsidR="37A879B2" w:rsidP="5547CDAB" w:rsidRDefault="37A879B2" w14:paraId="3D3AFD9C" w14:textId="27C9F2AE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przyporządkowuje rodzaj lokalizacji przemysłu do zakładów przemysłowych</w:t>
            </w:r>
          </w:p>
          <w:p w:rsidR="37A879B2" w:rsidP="5547CDAB" w:rsidRDefault="37A879B2" w14:paraId="3D0D96AE" w14:textId="53C327B0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cechy przemysłu tradycyjnego i jego rozmieszczenie na świecie</w:t>
            </w:r>
          </w:p>
          <w:p w:rsidR="37A879B2" w:rsidP="5547CDAB" w:rsidRDefault="37A879B2" w14:paraId="2BDD9C9A" w14:textId="75ED642A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cechy przemysłu high-</w:t>
            </w: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tech</w:t>
            </w: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i jego rozmieszczenie na świecie</w:t>
            </w:r>
          </w:p>
          <w:p w:rsidR="37A879B2" w:rsidP="5547CDAB" w:rsidRDefault="37A879B2" w14:paraId="3335B625" w14:textId="68BE836B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wymienia cechy industrializacji, </w:t>
            </w: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dezindustrializacji</w:t>
            </w: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i reindustrializacji</w:t>
            </w:r>
          </w:p>
          <w:p w:rsidR="37A879B2" w:rsidP="5547CDAB" w:rsidRDefault="37A879B2" w14:paraId="75C3519A" w14:textId="2920D009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podaje różnicę między industrializacją </w:t>
            </w:r>
            <w:r>
              <w:br/>
            </w: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a reindustrializacją</w:t>
            </w:r>
          </w:p>
          <w:p w:rsidR="37A879B2" w:rsidP="5547CDAB" w:rsidRDefault="37A879B2" w14:paraId="233A6CCB" w14:textId="3DB92720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odnawialne źródła energii</w:t>
            </w:r>
          </w:p>
          <w:p w:rsidR="37A879B2" w:rsidP="5547CDAB" w:rsidRDefault="37A879B2" w14:paraId="7E1912B4" w14:textId="0FEB3A67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nieodnawialne źródła energii</w:t>
            </w:r>
          </w:p>
          <w:p w:rsidR="37A879B2" w:rsidP="5547CDAB" w:rsidRDefault="37A879B2" w14:paraId="22212819" w14:textId="59F2D879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przedstawia strukturę produkcji energii na świecie</w:t>
            </w:r>
          </w:p>
          <w:p w:rsidR="37A879B2" w:rsidP="5547CDAB" w:rsidRDefault="37A879B2" w14:paraId="12B2AE53" w14:textId="0E903C06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zalety i wady elektrowni cieplnych i jądrowych</w:t>
            </w:r>
          </w:p>
          <w:p w:rsidR="37A879B2" w:rsidP="5547CDAB" w:rsidRDefault="37A879B2" w14:paraId="445C0EF6" w14:textId="531E0AD1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zalety i wady wybranych elektrowni odnawialnych</w:t>
            </w:r>
          </w:p>
          <w:p w:rsidR="37A879B2" w:rsidP="5547CDAB" w:rsidRDefault="37A879B2" w14:paraId="62F23D40" w14:textId="2B120085">
            <w:pPr>
              <w:pStyle w:val="Akapitzlist"/>
              <w:numPr>
                <w:ilvl w:val="0"/>
                <w:numId w:val="100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wskazuje na mapie państwa posiadające elektrownie jądrowe</w:t>
            </w:r>
          </w:p>
          <w:p w:rsidR="37A879B2" w:rsidP="5547CDAB" w:rsidRDefault="37A879B2" w14:paraId="4BFC66EF" w14:textId="6C5F151E">
            <w:pPr>
              <w:pStyle w:val="Akapitzlist"/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wielkość produkcji energii elektrycznej wytwarzanej </w:t>
            </w:r>
            <w:r>
              <w:br/>
            </w:r>
            <w:r w:rsidRPr="5547CDAB" w:rsidR="37A879B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 elektrowniach </w:t>
            </w:r>
            <w:r w:rsidRPr="5547CDAB" w:rsidR="308291C4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jądrowych</w:t>
            </w:r>
          </w:p>
        </w:tc>
        <w:tc>
          <w:tcPr>
            <w:tcW w:w="2991" w:type="dxa"/>
            <w:tcMar/>
            <w:vAlign w:val="top"/>
          </w:tcPr>
          <w:p w:rsidR="0A9AFC25" w:rsidP="5547CDAB" w:rsidRDefault="0A9AFC25" w14:paraId="505E2D89" w14:textId="048DB66F">
            <w:pPr>
              <w:pStyle w:val="Akapitzlist"/>
              <w:spacing w:before="0" w:beforeAutospacing="off" w:after="0" w:afterAutospacing="off"/>
              <w:ind w:left="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Uczeń:</w:t>
            </w:r>
          </w:p>
          <w:p w:rsidR="0A9AFC25" w:rsidP="5547CDAB" w:rsidRDefault="0A9AFC25" w14:paraId="7C2B2F83" w14:textId="1DBC9DF8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analizuje przyrodnicze </w:t>
            </w:r>
            <w:r>
              <w:br/>
            </w: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i pozaprzyrodnicze czynniki lokalizacji przemysłu </w:t>
            </w:r>
            <w:r>
              <w:tab/>
            </w: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na świecie</w:t>
            </w:r>
          </w:p>
          <w:p w:rsidR="0A9AFC25" w:rsidP="5547CDAB" w:rsidRDefault="0A9AFC25" w14:paraId="78B358C4" w14:textId="258034B6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stopień zależności lokalizacji przemysłu od bazy surowcowej i podaje przykłady tej zależności</w:t>
            </w:r>
          </w:p>
          <w:p w:rsidR="0A9AFC25" w:rsidP="5547CDAB" w:rsidRDefault="0A9AFC25" w14:paraId="71FDDBEC" w14:textId="16E063D3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porównuje </w:t>
            </w:r>
            <w:r>
              <w:tab/>
            </w: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cechy przemysłu tradycyjnego i przemysłu zaawansowanych technologii</w:t>
            </w:r>
          </w:p>
          <w:p w:rsidR="0A9AFC25" w:rsidP="5547CDAB" w:rsidRDefault="0A9AFC25" w14:paraId="485F0383" w14:textId="009DADC6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przyczyny i skutki dezindustrializacji</w:t>
            </w:r>
          </w:p>
          <w:p w:rsidR="0A9AFC25" w:rsidP="5547CDAB" w:rsidRDefault="0A9AFC25" w14:paraId="288A182A" w14:textId="47D2A916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przykłady przejawów reindustrializacji w Polsce i wybranych krajach Europy</w:t>
            </w:r>
          </w:p>
          <w:p w:rsidR="0A9AFC25" w:rsidP="5547CDAB" w:rsidRDefault="0A9AFC25" w14:paraId="46435251" w14:textId="5DD8289F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bilans energetyczny i jego zmiany na świecie </w:t>
            </w:r>
          </w:p>
          <w:p w:rsidR="0A9AFC25" w:rsidP="5547CDAB" w:rsidRDefault="0A9AFC25" w14:paraId="1D03566E" w14:textId="15D5A7FC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0A9AFC2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zmiany w bilansie energetycznym Polski w XX w. i XXI w.</w:t>
            </w:r>
          </w:p>
          <w:p w:rsidR="0A9AFC25" w:rsidP="5547CDAB" w:rsidRDefault="0A9AFC25" w14:paraId="396F5D79" w14:textId="2A294EC0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omawia gospodarcze znaczenie energii elektrycznej</w:t>
            </w:r>
          </w:p>
          <w:p w:rsidR="0A9AFC25" w:rsidP="5547CDAB" w:rsidRDefault="0A9AFC25" w14:paraId="0A697078" w14:textId="7AD61F48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opisuje zmiany w produkcji i w zużyciu energii elektrycznej na świecie</w:t>
            </w:r>
          </w:p>
          <w:p w:rsidR="0A9AFC25" w:rsidP="5547CDAB" w:rsidRDefault="0A9AFC25" w14:paraId="7F1FADD4" w14:textId="44EE7627">
            <w:pPr>
              <w:pStyle w:val="Akapitzlist"/>
              <w:numPr>
                <w:ilvl w:val="0"/>
                <w:numId w:val="8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0A9AFC2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omawia rozwój energetyki jądrowej </w:t>
            </w:r>
            <w:r>
              <w:br/>
            </w:r>
            <w:r w:rsidRPr="5547CDAB" w:rsidR="0A9AFC2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na świecie</w:t>
            </w:r>
          </w:p>
          <w:p w:rsidR="5547CDAB" w:rsidP="5547CDAB" w:rsidRDefault="5547CDAB" w14:paraId="19963C76" w14:textId="6B4DB15E">
            <w:pPr>
              <w:pStyle w:val="Akapitzlist"/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</w:p>
          <w:p w:rsidR="5547CDAB" w:rsidP="5547CDAB" w:rsidRDefault="5547CDAB" w14:paraId="5A1C18F1" w14:textId="03E39A96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2991" w:type="dxa"/>
            <w:tcMar/>
            <w:vAlign w:val="top"/>
          </w:tcPr>
          <w:p w:rsidR="23E0E885" w:rsidP="5547CDAB" w:rsidRDefault="23E0E885" w14:paraId="409BB1C2" w14:textId="59B96038">
            <w:pPr>
              <w:pStyle w:val="Akapitzlist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23E0E885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Uczeń:</w:t>
            </w:r>
          </w:p>
          <w:p w:rsidR="0957EE21" w:rsidP="5547CDAB" w:rsidRDefault="0957EE21" w14:paraId="7C3EA13E" w14:textId="3A4CD87B">
            <w:pPr>
              <w:pStyle w:val="Akapitzlist"/>
              <w:numPr>
                <w:ilvl w:val="0"/>
                <w:numId w:val="8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omawia wpływ czynników lokalizacji przemysłu na rozmieszczenie i rozwój </w:t>
            </w:r>
            <w:r>
              <w:tab/>
            </w:r>
            <w:r w:rsidRPr="5547CDAB" w:rsidR="0957EE2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wybranych działów przemysłu</w:t>
            </w:r>
          </w:p>
          <w:p w:rsidR="0957EE21" w:rsidP="5547CDAB" w:rsidRDefault="0957EE21" w14:paraId="3293A3C3" w14:textId="6F4E6FD1">
            <w:pPr>
              <w:pStyle w:val="Akapitzlist"/>
              <w:numPr>
                <w:ilvl w:val="0"/>
                <w:numId w:val="8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04BF1709" w:rsidR="5B77D03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</w:t>
            </w:r>
            <w:r w:rsidRPr="04BF1709" w:rsidR="650F9C8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mawia</w:t>
            </w:r>
            <w:r w:rsidRPr="04BF1709" w:rsidR="5B77D03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04BF1709" w:rsidR="650F9C8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znaczenie</w:t>
            </w:r>
            <w:r w:rsidRPr="04BF1709" w:rsidR="650F9C8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przemysłu </w:t>
            </w:r>
            <w:r>
              <w:br/>
            </w:r>
            <w:r w:rsidRPr="04BF1709" w:rsidR="650F9C8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high-</w:t>
            </w:r>
            <w:r w:rsidRPr="04BF1709" w:rsidR="650F9C8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tech</w:t>
            </w:r>
            <w:r w:rsidRPr="04BF1709" w:rsidR="650F9C8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na świecie</w:t>
            </w:r>
          </w:p>
          <w:p w:rsidR="0957EE21" w:rsidP="5547CDAB" w:rsidRDefault="0957EE21" w14:paraId="7E534EED" w14:textId="3CA8FF6D">
            <w:pPr>
              <w:pStyle w:val="Akapitzlist"/>
              <w:numPr>
                <w:ilvl w:val="0"/>
                <w:numId w:val="8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przyczyny i przebieg reindustrializacji</w:t>
            </w:r>
          </w:p>
          <w:p w:rsidR="0957EE21" w:rsidP="5547CDAB" w:rsidRDefault="0957EE21" w14:paraId="324E7BAC" w14:textId="1F0B35CB">
            <w:pPr>
              <w:pStyle w:val="Akapitzlist"/>
              <w:numPr>
                <w:ilvl w:val="0"/>
                <w:numId w:val="8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przemiany przemysłu </w:t>
            </w:r>
            <w:r>
              <w:br/>
            </w: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 Polsce w XX w. i XXI w.</w:t>
            </w:r>
          </w:p>
          <w:p w:rsidR="0957EE21" w:rsidP="5547CDAB" w:rsidRDefault="0957EE21" w14:paraId="6B1915A1" w14:textId="4919C871">
            <w:pPr>
              <w:pStyle w:val="Akapitzlist"/>
              <w:numPr>
                <w:ilvl w:val="0"/>
                <w:numId w:val="8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skutki rosnącego zapotrzebowania na energię</w:t>
            </w:r>
          </w:p>
          <w:p w:rsidR="0957EE21" w:rsidP="5547CDAB" w:rsidRDefault="0957EE21" w14:paraId="13411153" w14:textId="40D011F4">
            <w:pPr>
              <w:pStyle w:val="Akapitzlist"/>
              <w:numPr>
                <w:ilvl w:val="0"/>
                <w:numId w:val="87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strukturę produkcji energii elektrycznej według rodzajów elektrowni na świecie, w wybranych krajach i w Polsce</w:t>
            </w:r>
          </w:p>
          <w:p w:rsidR="5547CDAB" w:rsidP="5547CDAB" w:rsidRDefault="5547CDAB" w14:paraId="4CCD1CDC" w14:textId="4F743564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3120" w:type="dxa"/>
            <w:tcMar/>
            <w:vAlign w:val="top"/>
          </w:tcPr>
          <w:p w:rsidR="0957EE21" w:rsidP="5547CDAB" w:rsidRDefault="0957EE21" w14:paraId="6E7B544B" w14:textId="09ED19E7">
            <w:pPr>
              <w:pStyle w:val="Akapitzlist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Uczeń:</w:t>
            </w:r>
          </w:p>
          <w:p w:rsidR="0957EE21" w:rsidP="5547CDAB" w:rsidRDefault="0957EE21" w14:paraId="2F0CF081" w14:textId="27B4196B">
            <w:pPr>
              <w:pStyle w:val="Akapitzlist"/>
              <w:numPr>
                <w:ilvl w:val="0"/>
                <w:numId w:val="89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przyczyny zmian roli czynników lokalizacji przemysłu</w:t>
            </w:r>
          </w:p>
          <w:p w:rsidR="0957EE21" w:rsidP="5547CDAB" w:rsidRDefault="0957EE21" w14:paraId="42756E12" w14:textId="191A5AD9">
            <w:pPr>
              <w:pStyle w:val="Akapitzlist"/>
              <w:numPr>
                <w:ilvl w:val="0"/>
                <w:numId w:val="89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ocenia wpływ przemysłu zaawansowanych technologii </w:t>
            </w:r>
            <w:r>
              <w:br/>
            </w: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na rozwój gospodarczy i jakość życia ludności</w:t>
            </w:r>
          </w:p>
          <w:p w:rsidR="0957EE21" w:rsidP="5547CDAB" w:rsidRDefault="0957EE21" w14:paraId="164E3DD8" w14:textId="21DF2B33">
            <w:pPr>
              <w:pStyle w:val="Akapitzlist"/>
              <w:numPr>
                <w:ilvl w:val="0"/>
                <w:numId w:val="89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uzasadnia rolę procesów reindustrializacji na świecie, </w:t>
            </w:r>
            <w:r>
              <w:br/>
            </w: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 Europie i w Polsce</w:t>
            </w:r>
          </w:p>
          <w:p w:rsidR="0957EE21" w:rsidP="5547CDAB" w:rsidRDefault="0957EE21" w14:paraId="30E6004D" w14:textId="1A23E8C0">
            <w:pPr>
              <w:pStyle w:val="Akapitzlist"/>
              <w:numPr>
                <w:ilvl w:val="0"/>
                <w:numId w:val="89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działania podejmowane na rzecz ograniczenia tempa wzrostu zużycia energii</w:t>
            </w:r>
          </w:p>
          <w:p w:rsidR="0957EE21" w:rsidP="5547CDAB" w:rsidRDefault="0957EE21" w14:paraId="6ECF9976" w14:textId="098D835B">
            <w:pPr>
              <w:pStyle w:val="Akapitzlist"/>
              <w:numPr>
                <w:ilvl w:val="0"/>
                <w:numId w:val="89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analizuje wpływ struktury produkcji energii elektrycznej </w:t>
            </w:r>
            <w:r>
              <w:br/>
            </w: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na </w:t>
            </w:r>
            <w:r>
              <w:tab/>
            </w:r>
            <w:r w:rsidRPr="5547CDAB" w:rsidR="0957EE2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bezpieczeństwo energetyczne państwa i środowisko geograficzne</w:t>
            </w:r>
          </w:p>
          <w:p w:rsidR="5547CDAB" w:rsidP="5547CDAB" w:rsidRDefault="5547CDAB" w14:paraId="4A976D79" w14:textId="6B948893">
            <w:pPr>
              <w:pStyle w:val="Akapitzlist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</w:tr>
      <w:tr w:rsidR="5547CDAB" w:rsidTr="61EEA4E6" w14:paraId="72D7CE00">
        <w:trPr>
          <w:trHeight w:val="300"/>
        </w:trPr>
        <w:tc>
          <w:tcPr>
            <w:tcW w:w="15084" w:type="dxa"/>
            <w:gridSpan w:val="5"/>
            <w:tcMar/>
            <w:vAlign w:val="top"/>
          </w:tcPr>
          <w:p w:rsidR="27176A3C" w:rsidP="5547CDAB" w:rsidRDefault="27176A3C" w14:paraId="7A6A6752" w14:textId="70AA4225">
            <w:pPr>
              <w:pStyle w:val="Akapitzlist"/>
              <w:numPr>
                <w:ilvl w:val="0"/>
                <w:numId w:val="32"/>
              </w:numPr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27176A3C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Usługi</w:t>
            </w:r>
          </w:p>
        </w:tc>
      </w:tr>
      <w:tr w:rsidR="5547CDAB" w:rsidTr="61EEA4E6" w14:paraId="3C7DAA1A">
        <w:trPr>
          <w:trHeight w:val="300"/>
        </w:trPr>
        <w:tc>
          <w:tcPr>
            <w:tcW w:w="2985" w:type="dxa"/>
            <w:tcMar/>
            <w:vAlign w:val="top"/>
          </w:tcPr>
          <w:p w:rsidR="32ABF4B8" w:rsidP="5547CDAB" w:rsidRDefault="32ABF4B8" w14:paraId="08137893" w14:textId="58632237">
            <w:pPr>
              <w:spacing w:before="0" w:beforeAutospacing="off" w:after="0" w:afterAutospacing="off"/>
              <w:ind w:left="153" w:right="0" w:hanging="153"/>
              <w:jc w:val="left"/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</w:t>
            </w: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:</w:t>
            </w:r>
          </w:p>
          <w:p w:rsidR="32ABF4B8" w:rsidP="5547CDAB" w:rsidRDefault="32ABF4B8" w14:paraId="066FD410" w14:textId="41E7F892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klasyfikuje usługi</w:t>
            </w:r>
          </w:p>
          <w:p w:rsidR="32ABF4B8" w:rsidP="5547CDAB" w:rsidRDefault="32ABF4B8" w14:paraId="3AE99BE2" w14:textId="191898B5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usługi podstawowe </w:t>
            </w:r>
            <w:r>
              <w:br/>
            </w: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i wyspecjalizowane</w:t>
            </w:r>
          </w:p>
          <w:p w:rsidR="32ABF4B8" w:rsidP="5547CDAB" w:rsidRDefault="32ABF4B8" w14:paraId="64BA5291" w14:textId="257C7FE5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 znaczenie terminów: </w:t>
            </w:r>
            <w:r w:rsidRPr="5547CDAB" w:rsidR="32ABF4B8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transport</w:t>
            </w: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,</w:t>
            </w:r>
            <w:r w:rsidRPr="5547CDAB" w:rsidR="32ABF4B8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 xml:space="preserve"> infrastruktura transportowa</w:t>
            </w:r>
          </w:p>
          <w:p w:rsidR="32ABF4B8" w:rsidP="5547CDAB" w:rsidRDefault="32ABF4B8" w14:paraId="2BD23A19" w14:textId="6B3085DD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przedstawia podział transportu</w:t>
            </w:r>
          </w:p>
          <w:p w:rsidR="32ABF4B8" w:rsidP="5547CDAB" w:rsidRDefault="32ABF4B8" w14:paraId="69BF340E" w14:textId="62C976D4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elementy infrastruktury</w:t>
            </w:r>
          </w:p>
          <w:p w:rsidR="32ABF4B8" w:rsidP="5547CDAB" w:rsidRDefault="32ABF4B8" w14:paraId="1B7B998F" w14:textId="627724E1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 znaczenie terminu </w:t>
            </w:r>
            <w:r w:rsidRPr="5547CDAB" w:rsidR="32ABF4B8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łączność</w:t>
            </w:r>
          </w:p>
          <w:p w:rsidR="32ABF4B8" w:rsidP="5547CDAB" w:rsidRDefault="32ABF4B8" w14:paraId="5BC272E9" w14:textId="01A70583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2ABF4B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przedstawia podział łączności</w:t>
            </w:r>
          </w:p>
          <w:p w:rsidR="3B2D01A6" w:rsidP="5547CDAB" w:rsidRDefault="3B2D01A6" w14:paraId="78F8BF0C" w14:textId="382F48EE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B2D01A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najważniejsze produkty wymiany międzynarodowe</w:t>
            </w:r>
          </w:p>
          <w:p w:rsidR="3B2D01A6" w:rsidP="5547CDAB" w:rsidRDefault="3B2D01A6" w14:paraId="345BA715" w14:textId="7A6371C2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podaje największych światowych importerów i eksporterów</w:t>
            </w:r>
          </w:p>
          <w:p w:rsidR="3B2D01A6" w:rsidP="5547CDAB" w:rsidRDefault="3B2D01A6" w14:paraId="7738AC57" w14:textId="2115A8B4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wyjaśnia znaczenie terminó</w:t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w: </w:t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noProof w:val="0"/>
                <w:sz w:val="18"/>
                <w:szCs w:val="18"/>
                <w:lang w:val="pl-PL"/>
              </w:rPr>
              <w:t>turystyka</w:t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,</w:t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noProof w:val="0"/>
                <w:sz w:val="18"/>
                <w:szCs w:val="18"/>
                <w:lang w:val="pl-PL"/>
              </w:rPr>
              <w:t xml:space="preserve"> </w:t>
            </w:r>
            <w:r>
              <w:tab/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noProof w:val="0"/>
                <w:sz w:val="18"/>
                <w:szCs w:val="18"/>
                <w:lang w:val="pl-PL"/>
              </w:rPr>
              <w:t>atrakcyjność turystyczna</w:t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, </w:t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noProof w:val="0"/>
                <w:sz w:val="18"/>
                <w:szCs w:val="18"/>
                <w:lang w:val="pl-PL"/>
              </w:rPr>
              <w:t>walory turystyczne</w:t>
            </w:r>
            <w:r w:rsidRPr="5547CDAB" w:rsidR="3B2D01A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, </w:t>
            </w:r>
            <w:r w:rsidRPr="5547CDAB" w:rsidR="3B2D01A6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infrastruktura turystyczna</w:t>
            </w:r>
          </w:p>
          <w:p w:rsidR="3B2D01A6" w:rsidP="5547CDAB" w:rsidRDefault="3B2D01A6" w14:paraId="3A2F7EAA" w14:textId="6140D809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B2D01A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państwa świata najliczniej odwiedzane przez turystów</w:t>
            </w:r>
          </w:p>
          <w:p w:rsidR="3B2D01A6" w:rsidP="5547CDAB" w:rsidRDefault="3B2D01A6" w14:paraId="6C57E103" w14:textId="76EACF06">
            <w:pPr>
              <w:pStyle w:val="Akapitzlist"/>
              <w:numPr>
                <w:ilvl w:val="0"/>
                <w:numId w:val="102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B2D01A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państwa o największych wpływach z</w:t>
            </w:r>
            <w:r w:rsidRPr="5547CDAB" w:rsidR="4C6FED1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3B2D01A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turystyki zagranicznej</w:t>
            </w:r>
          </w:p>
          <w:p w:rsidR="5547CDAB" w:rsidP="5547CDAB" w:rsidRDefault="5547CDAB" w14:paraId="17884343" w14:textId="7E1A0678">
            <w:pPr>
              <w:pStyle w:val="Akapitzlist"/>
              <w:ind w:left="72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2997" w:type="dxa"/>
            <w:tcMar/>
            <w:vAlign w:val="top"/>
          </w:tcPr>
          <w:p w:rsidR="57617954" w:rsidP="5547CDAB" w:rsidRDefault="57617954" w14:paraId="05B500B0" w14:textId="388403E8">
            <w:pPr>
              <w:pStyle w:val="Akapitzlist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57617954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Uczeń:</w:t>
            </w:r>
          </w:p>
          <w:p w:rsidR="5CF9DAC6" w:rsidP="5547CDAB" w:rsidRDefault="5CF9DAC6" w14:paraId="52FB8C6A" w14:textId="26537037">
            <w:pPr>
              <w:pStyle w:val="Akapitzlist"/>
              <w:numPr>
                <w:ilvl w:val="0"/>
                <w:numId w:val="103"/>
              </w:numPr>
              <w:spacing w:before="240" w:beforeAutospacing="off" w:after="24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CF9DAC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porównuje strukturę zatrudnienia w usługach w Polsce ze strukturą zatrudnienia w wybranych krajach</w:t>
            </w:r>
          </w:p>
          <w:p w:rsidR="5CF9DAC6" w:rsidP="5547CDAB" w:rsidRDefault="5CF9DAC6" w14:paraId="2C6A6280" w14:textId="4C4B7D15">
            <w:pPr>
              <w:pStyle w:val="Akapitzlist"/>
              <w:numPr>
                <w:ilvl w:val="0"/>
                <w:numId w:val="103"/>
              </w:numPr>
              <w:spacing w:before="240" w:beforeAutospacing="off" w:after="24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CF9DAC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czynniki rozwoju transportu</w:t>
            </w:r>
          </w:p>
          <w:p w:rsidR="5CF9DAC6" w:rsidP="5547CDAB" w:rsidRDefault="5CF9DAC6" w14:paraId="5A1A0CD1" w14:textId="56AAF2B3">
            <w:pPr>
              <w:pStyle w:val="Akapitzlist"/>
              <w:numPr>
                <w:ilvl w:val="0"/>
                <w:numId w:val="103"/>
              </w:numPr>
              <w:spacing w:before="240" w:beforeAutospacing="off" w:after="24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CF9DAC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zalety i wady różnych rodzajów transportu</w:t>
            </w:r>
          </w:p>
          <w:p w:rsidR="5CF9DAC6" w:rsidP="5547CDAB" w:rsidRDefault="5CF9DAC6" w14:paraId="73EE8B3F" w14:textId="642ECB61">
            <w:pPr>
              <w:pStyle w:val="Akapitzlist"/>
              <w:numPr>
                <w:ilvl w:val="0"/>
                <w:numId w:val="103"/>
              </w:numPr>
              <w:spacing w:before="240" w:beforeAutospacing="off" w:after="24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04BF1709" w:rsidR="6882853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</w:t>
            </w:r>
            <w:r w:rsidRPr="04BF1709" w:rsidR="325FAE6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rzedstawia</w:t>
            </w:r>
            <w:r w:rsidRPr="04BF1709" w:rsidR="6882853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04BF1709" w:rsidR="325FAE6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rozwój telefonii i jej zróżnicowanie na świecie</w:t>
            </w:r>
          </w:p>
          <w:p w:rsidR="5CF9DAC6" w:rsidP="5547CDAB" w:rsidRDefault="5CF9DAC6" w14:paraId="5A06BAE6" w14:textId="1ED3268F">
            <w:pPr>
              <w:pStyle w:val="Akapitzlist"/>
              <w:numPr>
                <w:ilvl w:val="0"/>
                <w:numId w:val="103"/>
              </w:numPr>
              <w:spacing w:before="240" w:beforeAutospacing="off" w:after="24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CF9DAC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cechy społeczeństwa</w:t>
            </w:r>
          </w:p>
          <w:p w:rsidR="35062F31" w:rsidP="5547CDAB" w:rsidRDefault="35062F31" w14:paraId="7BE46E4B" w14:textId="5ADD9C98">
            <w:pPr>
              <w:pStyle w:val="Akapitzlist"/>
              <w:spacing w:before="240" w:beforeAutospacing="off" w:after="24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</w:pPr>
            <w:r w:rsidRPr="5547CDAB" w:rsidR="35062F3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Informacyjnego</w:t>
            </w:r>
          </w:p>
          <w:p w:rsidR="35062F31" w:rsidP="5547CDAB" w:rsidRDefault="35062F31" w14:paraId="31D81484" w14:textId="2787E0B2">
            <w:pPr>
              <w:pStyle w:val="Akapitzlist"/>
              <w:numPr>
                <w:ilvl w:val="0"/>
                <w:numId w:val="103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omawia zróżnicowanie dostępu do usług bankowych na świecie</w:t>
            </w:r>
          </w:p>
          <w:p w:rsidR="35062F31" w:rsidP="5547CDAB" w:rsidRDefault="35062F31" w14:paraId="10E33ECF" w14:textId="5F0DBF3C">
            <w:pPr>
              <w:pStyle w:val="Akapitzlist"/>
              <w:numPr>
                <w:ilvl w:val="0"/>
                <w:numId w:val="103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zróżnicowanie salda handlu</w:t>
            </w:r>
            <w:r w:rsidRPr="5547CDAB" w:rsidR="79678C2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międzynarodowego </w:t>
            </w:r>
            <w:r w:rsidRPr="5547CDAB" w:rsidR="7D02476E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w </w:t>
            </w: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wybranych państwach</w:t>
            </w:r>
          </w:p>
          <w:p w:rsidR="35062F31" w:rsidP="5547CDAB" w:rsidRDefault="35062F31" w14:paraId="79A8AB1F" w14:textId="5DEF43B4">
            <w:pPr>
              <w:pStyle w:val="Akapitzlist"/>
              <w:numPr>
                <w:ilvl w:val="0"/>
                <w:numId w:val="103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podaje czynniki wpływające na strukturę towarową handlu zagranicznego państw</w:t>
            </w:r>
          </w:p>
          <w:p w:rsidR="35062F31" w:rsidP="5547CDAB" w:rsidRDefault="35062F31" w14:paraId="373E0AC2" w14:textId="1034411C">
            <w:pPr>
              <w:pStyle w:val="Akapitzlist"/>
              <w:numPr>
                <w:ilvl w:val="0"/>
                <w:numId w:val="103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wymienia </w:t>
            </w: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negatywne skutki rozwoju handlu</w:t>
            </w:r>
            <w:r w:rsidRPr="5547CDAB" w:rsidR="5114952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międzynarodowego</w:t>
            </w:r>
          </w:p>
          <w:p w:rsidR="35062F31" w:rsidP="5547CDAB" w:rsidRDefault="35062F31" w14:paraId="1C32333E" w14:textId="3BDB5179">
            <w:pPr>
              <w:pStyle w:val="Akapitzlist"/>
              <w:numPr>
                <w:ilvl w:val="0"/>
                <w:numId w:val="103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5062F3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wyjaśnia znaczeni</w:t>
            </w:r>
            <w:r w:rsidRPr="5547CDAB" w:rsidR="35062F3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e terminów: </w:t>
            </w:r>
            <w:r w:rsidRPr="5547CDAB" w:rsidR="35062F31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walory turystyczne</w:t>
            </w:r>
            <w:r w:rsidRPr="5547CDAB" w:rsidR="35062F3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, </w:t>
            </w:r>
            <w:r>
              <w:tab/>
            </w:r>
            <w:r w:rsidRPr="5547CDAB" w:rsidR="35062F31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infrastruktura turystyczna</w:t>
            </w:r>
            <w:r w:rsidRPr="5547CDAB" w:rsidR="35062F3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,</w:t>
            </w:r>
            <w:r w:rsidRPr="5547CDAB" w:rsidR="35062F31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 xml:space="preserve"> dostępność turystyczna</w:t>
            </w:r>
            <w:r w:rsidRPr="5547CDAB" w:rsidR="35062F31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>
              <w:tab/>
            </w:r>
          </w:p>
          <w:p w:rsidR="5547CDAB" w:rsidP="5547CDAB" w:rsidRDefault="5547CDAB" w14:paraId="04B4E53D" w14:textId="65A92C9E">
            <w:pPr>
              <w:pStyle w:val="Akapitzlist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2991" w:type="dxa"/>
            <w:tcMar/>
            <w:vAlign w:val="top"/>
          </w:tcPr>
          <w:p w:rsidR="30B97D6B" w:rsidP="5547CDAB" w:rsidRDefault="30B97D6B" w14:paraId="04DEB6D9" w14:textId="1E05F847">
            <w:pPr>
              <w:pStyle w:val="Akapitzlist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30B97D6B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Uczeń:</w:t>
            </w:r>
          </w:p>
          <w:p w:rsidR="022D722B" w:rsidP="5547CDAB" w:rsidRDefault="022D722B" w14:paraId="554DE7B3" w14:textId="31399BCF">
            <w:pPr>
              <w:pStyle w:val="Akapitzlist"/>
              <w:numPr>
                <w:ilvl w:val="0"/>
                <w:numId w:val="108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22D722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charakteryzuje poszczególne rodzaje transportu i ich uwarunkowania</w:t>
            </w:r>
          </w:p>
          <w:p w:rsidR="022D722B" w:rsidP="5547CDAB" w:rsidRDefault="022D722B" w14:paraId="3E6E59C4" w14:textId="68AD281A">
            <w:pPr>
              <w:pStyle w:val="Akapitzlist"/>
              <w:numPr>
                <w:ilvl w:val="0"/>
                <w:numId w:val="108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22D722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sieć transportu na świecie</w:t>
            </w:r>
          </w:p>
          <w:p w:rsidR="022D722B" w:rsidP="5547CDAB" w:rsidRDefault="022D722B" w14:paraId="62B8C2C0" w14:textId="7C13C940">
            <w:pPr>
              <w:pStyle w:val="Akapitzlist"/>
              <w:numPr>
                <w:ilvl w:val="0"/>
                <w:numId w:val="108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22D722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czynniki rozwoju transportu w Polsce</w:t>
            </w:r>
          </w:p>
          <w:p w:rsidR="022D722B" w:rsidP="5547CDAB" w:rsidRDefault="022D722B" w14:paraId="66D6183D" w14:textId="44227D98">
            <w:pPr>
              <w:pStyle w:val="Akapitzlist"/>
              <w:numPr>
                <w:ilvl w:val="0"/>
                <w:numId w:val="108"/>
              </w:numPr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022D722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spadek znaczenia usług pocztowych i rozwój </w:t>
            </w:r>
            <w:r w:rsidRPr="5547CDAB" w:rsidR="022D722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telekomunikacji komputerowej </w:t>
            </w:r>
          </w:p>
          <w:p w:rsidR="022D722B" w:rsidP="5547CDAB" w:rsidRDefault="022D722B" w14:paraId="7630524D" w14:textId="2489A058">
            <w:pPr>
              <w:pStyle w:val="Akapitzlist"/>
              <w:numPr>
                <w:ilvl w:val="0"/>
                <w:numId w:val="108"/>
              </w:numPr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022D722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podaje cechy gospodarki opartej</w:t>
            </w:r>
            <w:r w:rsidRPr="5547CDAB" w:rsidR="2293FCD8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 na wiedzy</w:t>
            </w:r>
          </w:p>
          <w:p w:rsidR="3A56168B" w:rsidP="5547CDAB" w:rsidRDefault="3A56168B" w14:paraId="7CC6EB0F" w14:textId="120FB61C">
            <w:pPr>
              <w:pStyle w:val="Akapitzlist"/>
              <w:numPr>
                <w:ilvl w:val="0"/>
                <w:numId w:val="108"/>
              </w:numPr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3A56168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omawia rolę władz w gospodarce opartej na wiedzy</w:t>
            </w:r>
          </w:p>
          <w:p w:rsidR="3A56168B" w:rsidP="5547CDAB" w:rsidRDefault="3A56168B" w14:paraId="15437220" w14:textId="10311DF8">
            <w:pPr>
              <w:pStyle w:val="Akapitzlist"/>
              <w:numPr>
                <w:ilvl w:val="0"/>
                <w:numId w:val="108"/>
              </w:numPr>
              <w:spacing w:before="240" w:beforeAutospacing="off" w:after="240" w:afterAutospacing="off"/>
              <w:ind w:left="36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04BF1709" w:rsidR="7C7A827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porównuje </w:t>
            </w:r>
            <w:r>
              <w:tab/>
            </w:r>
            <w:r w:rsidRPr="04BF1709" w:rsidR="7C7A827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dostęp do </w:t>
            </w:r>
            <w:r w:rsidRPr="04BF1709" w:rsidR="369503E2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I</w:t>
            </w:r>
            <w:r w:rsidRPr="04BF1709" w:rsidR="7C7A827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nternetu</w:t>
            </w:r>
            <w:r w:rsidRPr="04BF1709" w:rsidR="7C7A827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w gospodarstwach domowych w Polsce i wybranych krajach Unii Europejskiej</w:t>
            </w:r>
          </w:p>
          <w:p w:rsidR="3A56168B" w:rsidP="5547CDAB" w:rsidRDefault="3A56168B" w14:paraId="5B03123C" w14:textId="56DC53B3">
            <w:pPr>
              <w:pStyle w:val="Akapitzlist"/>
              <w:numPr>
                <w:ilvl w:val="0"/>
                <w:numId w:val="108"/>
              </w:numPr>
              <w:spacing w:before="240" w:beforeAutospacing="off" w:after="240" w:afterAutospacing="off"/>
              <w:ind w:left="36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A56168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zróżnicowanie usług edukacyjnych na świecie</w:t>
            </w:r>
          </w:p>
          <w:p w:rsidR="3A56168B" w:rsidP="5547CDAB" w:rsidRDefault="3A56168B" w14:paraId="329D4AEA" w14:textId="3A5D74AE">
            <w:pPr>
              <w:pStyle w:val="Akapitzlist"/>
              <w:numPr>
                <w:ilvl w:val="0"/>
                <w:numId w:val="108"/>
              </w:numPr>
              <w:spacing w:before="240" w:beforeAutospacing="off" w:after="240" w:afterAutospacing="off"/>
              <w:ind w:left="36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A56168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kierunki</w:t>
            </w:r>
            <w:r w:rsidRPr="5547CDAB" w:rsidR="3C301A45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3A56168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międzynarodowej wymiany</w:t>
            </w:r>
            <w:r w:rsidRPr="5547CDAB" w:rsidR="3A56168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towarowej</w:t>
            </w:r>
          </w:p>
          <w:p w:rsidR="4148C556" w:rsidP="5547CDAB" w:rsidRDefault="4148C556" w14:paraId="4C324AAA" w14:textId="53C36C35">
            <w:pPr>
              <w:pStyle w:val="Akapitzlist"/>
              <w:numPr>
                <w:ilvl w:val="0"/>
                <w:numId w:val="108"/>
              </w:numPr>
              <w:spacing w:before="240" w:beforeAutospacing="off" w:after="240" w:afterAutospacing="off"/>
              <w:ind w:left="36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148C55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</w:t>
            </w:r>
            <w:r w:rsidRPr="5547CDAB" w:rsidR="3A56168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rzedstawia</w:t>
            </w:r>
            <w:r w:rsidRPr="5547CDAB" w:rsidR="280FC8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3A56168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strukturę handlu zagranicznego Polski</w:t>
            </w:r>
          </w:p>
          <w:p w:rsidR="3A56168B" w:rsidP="5547CDAB" w:rsidRDefault="3A56168B" w14:paraId="2058D8C8" w14:textId="2F834389">
            <w:pPr>
              <w:pStyle w:val="Akapitzlist"/>
              <w:numPr>
                <w:ilvl w:val="0"/>
                <w:numId w:val="108"/>
              </w:numPr>
              <w:spacing w:before="240" w:beforeAutospacing="off" w:after="240" w:afterAutospacing="off"/>
              <w:ind w:left="36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A56168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charakteryzuje główne regiony turystyczne świata</w:t>
            </w:r>
          </w:p>
          <w:p w:rsidR="5547CDAB" w:rsidP="5547CDAB" w:rsidRDefault="5547CDAB" w14:paraId="1F3FB229" w14:textId="45B67AE5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2991" w:type="dxa"/>
            <w:tcMar/>
            <w:vAlign w:val="top"/>
          </w:tcPr>
          <w:p w:rsidR="13642224" w:rsidP="5547CDAB" w:rsidRDefault="13642224" w14:paraId="4B3E4087" w14:textId="659D5D65">
            <w:pPr>
              <w:pStyle w:val="Akapitzlist"/>
              <w:ind w:left="0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13642224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Uczeń:</w:t>
            </w:r>
          </w:p>
          <w:p w:rsidR="190D32F4" w:rsidP="5547CDAB" w:rsidRDefault="190D32F4" w14:paraId="3F916FC9" w14:textId="27774AD1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5547CDAB" w:rsidR="190D32F4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wyjaśnia znaczenie poszczególnych rodzajów transportu w rozwoju </w:t>
            </w:r>
            <w:r>
              <w:tab/>
            </w:r>
            <w:r w:rsidRPr="5547CDAB" w:rsidR="190D32F4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społeczno-gospodarczym państw</w:t>
            </w:r>
          </w:p>
          <w:p w:rsidR="190D32F4" w:rsidP="5547CDAB" w:rsidRDefault="190D32F4" w14:paraId="53AE63F4" w14:textId="748D6980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04BF1709" w:rsidR="588D8897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przedstawia prawidłowości </w:t>
            </w:r>
            <w:r>
              <w:br/>
            </w:r>
            <w:r w:rsidRPr="04BF1709" w:rsidR="588D8897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w zróżnicowaniu dostępu do </w:t>
            </w:r>
            <w:r w:rsidRPr="04BF1709" w:rsidR="6B761D3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I</w:t>
            </w:r>
            <w:r w:rsidRPr="04BF1709" w:rsidR="588D8897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nternetu</w:t>
            </w:r>
            <w:r w:rsidRPr="04BF1709" w:rsidR="588D8897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 na świecie</w:t>
            </w:r>
          </w:p>
          <w:p w:rsidR="190D32F4" w:rsidP="5547CDAB" w:rsidRDefault="190D32F4" w14:paraId="2463C5E0" w14:textId="236D9C99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90D32F4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opisuje rolę łącz</w:t>
            </w:r>
            <w:r w:rsidRPr="5547CDAB" w:rsidR="190D32F4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ności w światowej gospodarce</w:t>
            </w:r>
          </w:p>
          <w:p w:rsidR="190D32F4" w:rsidP="5547CDAB" w:rsidRDefault="190D32F4" w14:paraId="7C23C18B" w14:textId="4511C6F8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90D32F4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rozwój innowacyjności</w:t>
            </w:r>
            <w:r w:rsidRPr="5547CDAB" w:rsidR="4CC599EA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i gospodarki opartej na wiedzy</w:t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w Polsce</w:t>
            </w:r>
          </w:p>
          <w:p w:rsidR="0F051BDD" w:rsidP="5547CDAB" w:rsidRDefault="0F051BDD" w14:paraId="032EEBED" w14:textId="58582793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znaczenie usług edukacyjnych w rozwoju społeczno-gospodarczym świata</w:t>
            </w:r>
          </w:p>
          <w:p w:rsidR="0F051BDD" w:rsidP="5547CDAB" w:rsidRDefault="0F051BDD" w14:paraId="0BC43F28" w14:textId="7D3778D0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rosnącą rolę usług finansowych na świecie</w:t>
            </w:r>
          </w:p>
          <w:p w:rsidR="0F051BDD" w:rsidP="5547CDAB" w:rsidRDefault="0F051BDD" w14:paraId="1CD4BF71" w14:textId="2513FA52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</w:t>
            </w:r>
            <w:r>
              <w:tab/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rolę giełdy w systemach finansowych i gospodarkach państw</w:t>
            </w:r>
          </w:p>
          <w:p w:rsidR="0FB0A904" w:rsidP="5547CDAB" w:rsidRDefault="0FB0A904" w14:paraId="462AC324" w14:textId="24CBB44C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FB0A904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</w:t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pisuje</w:t>
            </w:r>
            <w:r w:rsidRPr="5547CDAB" w:rsidR="2CAEC50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zasady sprawiedliwego handlu</w:t>
            </w:r>
            <w:r w:rsidRPr="5547CDAB" w:rsidR="30A5E859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i wyjaśnia, dlaczego należy ich przestrzegać</w:t>
            </w:r>
          </w:p>
          <w:p w:rsidR="0F051BDD" w:rsidP="5547CDAB" w:rsidRDefault="0F051BDD" w14:paraId="4121EDAE" w14:textId="7F378DDE">
            <w:pPr>
              <w:pStyle w:val="Akapitzlist"/>
              <w:numPr>
                <w:ilvl w:val="0"/>
                <w:numId w:val="110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przyrodnicze </w:t>
            </w:r>
            <w:r>
              <w:br/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i </w:t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pozaprzyrodnicze</w:t>
            </w:r>
            <w:r w:rsidRPr="5547CDAB" w:rsidR="0F051BD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walory turystyczne wpływające na atrakcyjność turystyczną wybranych regionów świata</w:t>
            </w:r>
          </w:p>
        </w:tc>
        <w:tc>
          <w:tcPr>
            <w:tcW w:w="3120" w:type="dxa"/>
            <w:tcMar/>
            <w:vAlign w:val="top"/>
          </w:tcPr>
          <w:p w:rsidR="0CA1E617" w:rsidP="5547CDAB" w:rsidRDefault="0CA1E617" w14:paraId="19D6288D" w14:textId="54A02F79">
            <w:pPr>
              <w:pStyle w:val="Akapitzlist"/>
              <w:ind w:lef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CA1E617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Uczeń:</w:t>
            </w:r>
          </w:p>
          <w:p w:rsidR="6A9D792E" w:rsidP="5547CDAB" w:rsidRDefault="6A9D792E" w14:paraId="79B8E714" w14:textId="4CCA47A8">
            <w:pPr>
              <w:pStyle w:val="Akapitzlist"/>
              <w:numPr>
                <w:ilvl w:val="0"/>
                <w:numId w:val="113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6A9D792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6A9D792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uwarunkowania rozwoju różnych rodzajów transportu w wybranych państwach świata i w Polsce</w:t>
            </w:r>
          </w:p>
          <w:p w:rsidR="6A9D792E" w:rsidP="5547CDAB" w:rsidRDefault="6A9D792E" w14:paraId="0140FD0B" w14:textId="44D92322">
            <w:pPr>
              <w:pStyle w:val="Akapitzlist"/>
              <w:numPr>
                <w:ilvl w:val="0"/>
                <w:numId w:val="113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6A9D792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znaczenie łączności </w:t>
            </w:r>
            <w:r>
              <w:br/>
            </w:r>
            <w:r w:rsidRPr="5547CDAB" w:rsidR="6A9D792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 rozwoju społeczno-gospodarczym świata i w życiu codziennym</w:t>
            </w:r>
          </w:p>
          <w:p w:rsidR="6A9D792E" w:rsidP="5547CDAB" w:rsidRDefault="6A9D792E" w14:paraId="6EA3DCD8" w14:textId="6C76D95B">
            <w:pPr>
              <w:pStyle w:val="Akapitzlist"/>
              <w:numPr>
                <w:ilvl w:val="0"/>
                <w:numId w:val="113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6A9D792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przejawy i skutki kształtowania się społeczeństwa</w:t>
            </w:r>
            <w:r w:rsidRPr="5547CDAB" w:rsidR="433F651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informacyjnego</w:t>
            </w:r>
          </w:p>
          <w:p w:rsidR="0C7B3183" w:rsidP="5547CDAB" w:rsidRDefault="0C7B3183" w14:paraId="2DD47409" w14:textId="63C2F3BD">
            <w:pPr>
              <w:pStyle w:val="Akapitzlist"/>
              <w:numPr>
                <w:ilvl w:val="0"/>
                <w:numId w:val="113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C7B318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znaczenie usług edukacyjnych i finansowych </w:t>
            </w:r>
            <w:r>
              <w:br/>
            </w:r>
            <w:r w:rsidRPr="5547CDAB" w:rsidR="0C7B318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 rozwoju społeczno-</w:t>
            </w:r>
            <w:r>
              <w:br/>
            </w:r>
            <w:r w:rsidRPr="5547CDAB" w:rsidR="0C7B318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-gospodarczym świata</w:t>
            </w:r>
          </w:p>
          <w:p w:rsidR="0C7B3183" w:rsidP="5547CDAB" w:rsidRDefault="0C7B3183" w14:paraId="1D9CF10E" w14:textId="684FD566">
            <w:pPr>
              <w:pStyle w:val="Akapitzlist"/>
              <w:numPr>
                <w:ilvl w:val="0"/>
                <w:numId w:val="113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C7B318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znaczenie handlu w rozwoju </w:t>
            </w:r>
            <w:r w:rsidRPr="5547CDAB" w:rsidR="0C7B318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społeczno</w:t>
            </w:r>
            <w:r w:rsidRPr="5547CDAB" w:rsidR="0C7B318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gospodarczym świata</w:t>
            </w:r>
          </w:p>
          <w:p w:rsidR="0C7B3183" w:rsidP="5547CDAB" w:rsidRDefault="0C7B3183" w14:paraId="11E21FC7" w14:textId="0EB29601">
            <w:pPr>
              <w:pStyle w:val="Akapitzlist"/>
              <w:numPr>
                <w:ilvl w:val="0"/>
                <w:numId w:val="113"/>
              </w:numPr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C7B3183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rozwój turystyki i jej wpływ na gospodarkę państw i na jakość życia mieszkańców regionów turystycznych</w:t>
            </w:r>
          </w:p>
          <w:p w:rsidR="5547CDAB" w:rsidP="5547CDAB" w:rsidRDefault="5547CDAB" w14:paraId="5A1111BE" w14:textId="63E1E9EC">
            <w:pPr>
              <w:pStyle w:val="Akapitzlist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</w:p>
          <w:p w:rsidR="5547CDAB" w:rsidP="5547CDAB" w:rsidRDefault="5547CDAB" w14:paraId="28386B9D" w14:textId="1882FF79">
            <w:pPr>
              <w:pStyle w:val="Akapitzlist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</w:tr>
      <w:tr w:rsidR="5547CDAB" w:rsidTr="61EEA4E6" w14:paraId="34821D7A">
        <w:trPr>
          <w:trHeight w:val="300"/>
        </w:trPr>
        <w:tc>
          <w:tcPr>
            <w:tcW w:w="15084" w:type="dxa"/>
            <w:gridSpan w:val="5"/>
            <w:tcMar/>
            <w:vAlign w:val="top"/>
          </w:tcPr>
          <w:p w:rsidR="27176A3C" w:rsidP="5547CDAB" w:rsidRDefault="27176A3C" w14:paraId="6A16B075" w14:textId="19EFAC40">
            <w:pPr>
              <w:pStyle w:val="Akapitzlist"/>
              <w:numPr>
                <w:ilvl w:val="0"/>
                <w:numId w:val="32"/>
              </w:numPr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  <w:r w:rsidRPr="5547CDAB" w:rsidR="27176A3C"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  <w:t>Wpływ człowieka na środowisko</w:t>
            </w:r>
          </w:p>
        </w:tc>
      </w:tr>
      <w:tr w:rsidR="5547CDAB" w:rsidTr="61EEA4E6" w14:paraId="7E5815BD">
        <w:trPr>
          <w:trHeight w:val="300"/>
        </w:trPr>
        <w:tc>
          <w:tcPr>
            <w:tcW w:w="2985" w:type="dxa"/>
            <w:tcMar/>
            <w:vAlign w:val="top"/>
          </w:tcPr>
          <w:p w:rsidR="564EE36E" w:rsidP="5547CDAB" w:rsidRDefault="564EE36E" w14:paraId="0A08A714" w14:textId="5E8AEA8B">
            <w:pPr>
              <w:pStyle w:val="Normalny"/>
              <w:spacing w:before="0" w:beforeAutospacing="off" w:after="0" w:afterAutospacing="off"/>
              <w:ind w:left="0"/>
              <w:jc w:val="left"/>
              <w:rPr>
                <w:rFonts w:ascii="Calibri" w:hAnsi="Calibri" w:eastAsia="Calibri" w:cs="Calibri"/>
                <w:i w:val="0"/>
                <w:iCs w:val="0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i w:val="0"/>
                <w:iCs w:val="0"/>
                <w:noProof w:val="0"/>
                <w:sz w:val="18"/>
                <w:szCs w:val="18"/>
                <w:lang w:val="pl-PL"/>
              </w:rPr>
              <w:t>Uczeń:</w:t>
            </w:r>
          </w:p>
          <w:p w:rsidR="564EE36E" w:rsidP="5547CDAB" w:rsidRDefault="564EE36E" w14:paraId="2E3C38B4" w14:textId="2092218E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 znaczenie terminu </w:t>
            </w:r>
            <w:r w:rsidRPr="5547CDAB" w:rsidR="564EE36E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antropopresja</w:t>
            </w:r>
          </w:p>
          <w:p w:rsidR="564EE36E" w:rsidP="5547CDAB" w:rsidRDefault="564EE36E" w14:paraId="4D41F6EF" w14:textId="5D3A7F6D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podaje przykłady zagrożeń dla środowiska przyrodniczego, wynikających </w:t>
            </w:r>
            <w:r>
              <w:tab/>
            </w: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z działalności człowieka</w:t>
            </w:r>
          </w:p>
          <w:p w:rsidR="564EE36E" w:rsidP="5547CDAB" w:rsidRDefault="564EE36E" w14:paraId="127F0E18" w14:textId="25AF1E2B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filary zrównoważonego rozwoju</w:t>
            </w:r>
          </w:p>
          <w:p w:rsidR="564EE36E" w:rsidP="5547CDAB" w:rsidRDefault="564EE36E" w14:paraId="5F77D538" w14:textId="18B7ED00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podaje źródła zanieczyszczeń atmosfery spowodowane działalnością </w:t>
            </w:r>
            <w:r>
              <w:tab/>
            </w: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człowieka</w:t>
            </w:r>
          </w:p>
          <w:p w:rsidR="564EE36E" w:rsidP="5547CDAB" w:rsidRDefault="564EE36E" w14:paraId="5BCD98E6" w14:textId="20490C86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typy smogu</w:t>
            </w:r>
          </w:p>
          <w:p w:rsidR="564EE36E" w:rsidP="5547CDAB" w:rsidRDefault="564EE36E" w14:paraId="6D54F375" w14:textId="65793B9E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gazy cieplarniane oraz główne źródła ich emisji</w:t>
            </w:r>
          </w:p>
          <w:p w:rsidR="564EE36E" w:rsidP="5547CDAB" w:rsidRDefault="564EE36E" w14:paraId="3CC2BC02" w14:textId="48984B6E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wymienia źródła zanieczyszczeń hydrosfery spowodowane działalnością </w:t>
            </w:r>
            <w:r>
              <w:tab/>
            </w: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człowieka</w:t>
            </w:r>
          </w:p>
          <w:p w:rsidR="564EE36E" w:rsidP="5547CDAB" w:rsidRDefault="564EE36E" w14:paraId="1A57F098" w14:textId="1E0E4F6F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zagrożenia dla środowiska przyrodniczego jakie niesie działalność rolnicza</w:t>
            </w:r>
          </w:p>
          <w:p w:rsidR="564EE36E" w:rsidP="5547CDAB" w:rsidRDefault="564EE36E" w14:paraId="7E4861FE" w14:textId="6CC0CCC1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64EE36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rodzaje górnictwa</w:t>
            </w:r>
          </w:p>
          <w:p w:rsidR="766C121C" w:rsidP="5547CDAB" w:rsidRDefault="766C121C" w14:paraId="5C814E94" w14:textId="17CDD4E4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 znaczenie terminu </w:t>
            </w:r>
            <w:r w:rsidRPr="5547CDAB" w:rsidR="766C121C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rekultywacja</w:t>
            </w:r>
          </w:p>
          <w:p w:rsidR="766C121C" w:rsidP="5547CDAB" w:rsidRDefault="766C121C" w14:paraId="35D6B387" w14:textId="763D6B6F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wymienia kierunki rekultywacji terenów </w:t>
            </w: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pogórniczych</w:t>
            </w:r>
          </w:p>
          <w:p w:rsidR="766C121C" w:rsidP="5547CDAB" w:rsidRDefault="766C121C" w14:paraId="7C2B695E" w14:textId="0F19FB61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zanieczyszczenia emitowane przez środki transportu</w:t>
            </w:r>
          </w:p>
          <w:p w:rsidR="766C121C" w:rsidP="5547CDAB" w:rsidRDefault="766C121C" w14:paraId="3438921F" w14:textId="71B2CE2F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 znaczenie terminu </w:t>
            </w:r>
            <w:r w:rsidRPr="5547CDAB" w:rsidR="766C121C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pojemność turystyczna</w:t>
            </w:r>
          </w:p>
          <w:p w:rsidR="766C121C" w:rsidP="5547CDAB" w:rsidRDefault="766C121C" w14:paraId="4BC133F9" w14:textId="4CCE67B3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 znaczenie terminu </w:t>
            </w:r>
            <w:r w:rsidRPr="5547CDAB" w:rsidR="766C121C">
              <w:rPr>
                <w:rFonts w:ascii="Calibri" w:hAnsi="Calibri" w:eastAsia="Calibri" w:cs="Calibri"/>
                <w:i w:val="1"/>
                <w:iCs w:val="1"/>
                <w:noProof w:val="0"/>
                <w:sz w:val="18"/>
                <w:szCs w:val="18"/>
                <w:lang w:val="pl-PL"/>
              </w:rPr>
              <w:t>krajobraz kulturowy</w:t>
            </w:r>
          </w:p>
          <w:p w:rsidR="766C121C" w:rsidP="5547CDAB" w:rsidRDefault="766C121C" w14:paraId="427B70D2" w14:textId="1962C9CF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czynniki kształtujące krajobraz kulturowy</w:t>
            </w:r>
          </w:p>
          <w:p w:rsidR="766C121C" w:rsidP="5547CDAB" w:rsidRDefault="766C121C" w14:paraId="2B71A6E8" w14:textId="75586B3F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66C121C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wyjaśnia, czym jest degradacja krajobrazu</w:t>
            </w:r>
          </w:p>
          <w:p w:rsidR="766C121C" w:rsidP="61EEA4E6" w:rsidRDefault="766C121C" w14:paraId="034FA86B" w14:textId="3840423D">
            <w:pPr>
              <w:pStyle w:val="Akapitzlist"/>
              <w:numPr>
                <w:ilvl w:val="0"/>
                <w:numId w:val="114"/>
              </w:numPr>
              <w:spacing w:before="0" w:beforeAutospacing="off" w:after="0" w:afterAutospacing="off"/>
              <w:ind w:left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noProof w:val="0"/>
                <w:sz w:val="18"/>
                <w:szCs w:val="18"/>
                <w:lang w:val="pl-PL"/>
              </w:rPr>
            </w:pPr>
            <w:r w:rsidRPr="61EEA4E6" w:rsidR="4C038810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wyjaśnia </w:t>
            </w:r>
            <w:r w:rsidRPr="61EEA4E6" w:rsidR="4C038810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 xml:space="preserve">znaczenie terminu </w:t>
            </w:r>
            <w:r w:rsidRPr="61EEA4E6" w:rsidR="4C038810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noProof w:val="0"/>
                <w:sz w:val="18"/>
                <w:szCs w:val="18"/>
                <w:lang w:val="pl-PL"/>
              </w:rPr>
              <w:t>rewitalizacja</w:t>
            </w:r>
            <w:r w:rsidRPr="61EEA4E6" w:rsidR="7C52A84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noProof w:val="0"/>
                <w:sz w:val="18"/>
                <w:szCs w:val="18"/>
                <w:lang w:val="pl-PL"/>
              </w:rPr>
              <w:t xml:space="preserve"> i podaje jej przykłady</w:t>
            </w:r>
          </w:p>
        </w:tc>
        <w:tc>
          <w:tcPr>
            <w:tcW w:w="2997" w:type="dxa"/>
            <w:tcMar/>
            <w:vAlign w:val="top"/>
          </w:tcPr>
          <w:p w:rsidR="42152A97" w:rsidP="5547CDAB" w:rsidRDefault="42152A97" w14:paraId="3AFC09B7" w14:textId="0BD88853">
            <w:pPr>
              <w:spacing w:before="0" w:beforeAutospacing="off" w:after="0" w:afterAutospacing="off"/>
              <w:ind w:left="153" w:right="0" w:hanging="153"/>
              <w:jc w:val="left"/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Uczeń:</w:t>
            </w:r>
          </w:p>
          <w:p w:rsidR="42152A97" w:rsidP="5547CDAB" w:rsidRDefault="42152A97" w14:paraId="49DBE451" w14:textId="045504D2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</w:t>
            </w: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zasady i filary zrównoważonego rozwoju</w:t>
            </w:r>
          </w:p>
          <w:p w:rsidR="42152A97" w:rsidP="5547CDAB" w:rsidRDefault="42152A97" w14:paraId="46DBF0E0" w14:textId="27664226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wymienia inne przykłady wpływu działalności człowieka na atmosferę </w:t>
            </w:r>
            <w:r>
              <w:tab/>
            </w: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(globalne ocieplenie, kwaśne opady, dziura ozonowa)</w:t>
            </w:r>
          </w:p>
          <w:p w:rsidR="42152A97" w:rsidP="5547CDAB" w:rsidRDefault="42152A97" w14:paraId="7F884496" w14:textId="6B560E34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zasoby wody na Ziemi i ich wykorzystanie</w:t>
            </w:r>
          </w:p>
          <w:p w:rsidR="42152A97" w:rsidP="5547CDAB" w:rsidRDefault="42152A97" w14:paraId="3C829BBB" w14:textId="46316483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przyczyny deficytu wody na świecie</w:t>
            </w:r>
          </w:p>
          <w:p w:rsidR="42152A97" w:rsidP="5547CDAB" w:rsidRDefault="42152A97" w14:paraId="2AE475AC" w14:textId="05AC7447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przedstawia wpływ</w:t>
            </w:r>
            <w:r w:rsidRPr="5547CDAB" w:rsidR="13BAD9C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nadmiernego wypasu zwierząt na środowisko</w:t>
            </w:r>
          </w:p>
          <w:p w:rsidR="42152A97" w:rsidP="5547CDAB" w:rsidRDefault="42152A97" w14:paraId="19E0138F" w14:textId="5824B877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wymienia zagrożenia związane </w:t>
            </w:r>
            <w:r>
              <w:br/>
            </w: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z górnictwem</w:t>
            </w:r>
          </w:p>
          <w:p w:rsidR="42152A97" w:rsidP="5547CDAB" w:rsidRDefault="42152A97" w14:paraId="59464E7E" w14:textId="7DF66FEB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wyjaśnia, na czym polega rekultywacja terenów </w:t>
            </w: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pogórniczych</w:t>
            </w:r>
          </w:p>
          <w:p w:rsidR="42152A97" w:rsidP="5547CDAB" w:rsidRDefault="42152A97" w14:paraId="259C24F9" w14:textId="61069B91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przedstawia wpływ awarii tankowców na środowisko przyrodnicze</w:t>
            </w:r>
          </w:p>
          <w:p w:rsidR="42152A97" w:rsidP="5547CDAB" w:rsidRDefault="42152A97" w14:paraId="238321CF" w14:textId="2F122C46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42152A97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wymienia cechy krajobrazu kulturowego </w:t>
            </w:r>
            <w:r w:rsidRPr="5547CDAB" w:rsidR="07BAB4CA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terenów wiejskich i miast</w:t>
            </w:r>
          </w:p>
          <w:p w:rsidR="07BAB4CA" w:rsidP="5547CDAB" w:rsidRDefault="07BAB4CA" w14:paraId="7B464871" w14:textId="0DEF70F0">
            <w:pPr>
              <w:pStyle w:val="Akapitzlist"/>
              <w:numPr>
                <w:ilvl w:val="0"/>
                <w:numId w:val="118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07BAB4CA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rodzaje rewitalizacji</w:t>
            </w:r>
          </w:p>
          <w:p w:rsidR="5547CDAB" w:rsidP="5547CDAB" w:rsidRDefault="5547CDAB" w14:paraId="7445AFD9" w14:textId="5E1111D2">
            <w:pPr>
              <w:pStyle w:val="Akapitzlist"/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</w:p>
          <w:p w:rsidR="5547CDAB" w:rsidP="5547CDAB" w:rsidRDefault="5547CDAB" w14:paraId="6C49F1DE" w14:textId="0F54D78D">
            <w:pPr>
              <w:pStyle w:val="Normalny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2991" w:type="dxa"/>
            <w:tcMar/>
            <w:vAlign w:val="top"/>
          </w:tcPr>
          <w:p w:rsidR="7D939E5F" w:rsidP="5547CDAB" w:rsidRDefault="7D939E5F" w14:paraId="6E33B201" w14:textId="2F705FF5">
            <w:pPr>
              <w:spacing w:before="0" w:beforeAutospacing="off" w:after="0" w:afterAutospacing="off"/>
              <w:ind w:left="153" w:right="0" w:hanging="153"/>
              <w:jc w:val="left"/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Uczeń:</w:t>
            </w:r>
          </w:p>
          <w:p w:rsidR="7D939E5F" w:rsidP="5547CDAB" w:rsidRDefault="7D939E5F" w14:paraId="0F30317C" w14:textId="03B4F5DA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przykłady nieracjonalnego gospodarowania zasobami środowiska przyrodniczego</w:t>
            </w:r>
          </w:p>
          <w:p w:rsidR="7D939E5F" w:rsidP="5547CDAB" w:rsidRDefault="7D939E5F" w14:paraId="5671E4AD" w14:textId="1600A3E2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smog typu londyńskiego i smog typu fotochemicznego</w:t>
            </w:r>
          </w:p>
          <w:p w:rsidR="7D939E5F" w:rsidP="5547CDAB" w:rsidRDefault="7D939E5F" w14:paraId="659B5179" w14:textId="3844CDF9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przedstawia wpływ monokultury rolnej na środowisko przyrodnicze</w:t>
            </w:r>
          </w:p>
          <w:p w:rsidR="7D939E5F" w:rsidP="5547CDAB" w:rsidRDefault="7D939E5F" w14:paraId="761F4356" w14:textId="46001B04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wyjaśnia wpływ działalności górniczej na litosferę i rzeźbę terenu</w:t>
            </w:r>
          </w:p>
          <w:p w:rsidR="7D939E5F" w:rsidP="5547CDAB" w:rsidRDefault="7D939E5F" w14:paraId="1A7FD8B7" w14:textId="28F4EFD4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wpływ kopalń na stosunki wodne</w:t>
            </w:r>
          </w:p>
          <w:p w:rsidR="7D939E5F" w:rsidP="5547CDAB" w:rsidRDefault="7D939E5F" w14:paraId="40B08DAE" w14:textId="5DE0ECA9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zmiany krajobrazu wywołane działalnością transportową</w:t>
            </w:r>
          </w:p>
          <w:p w:rsidR="7D939E5F" w:rsidP="5547CDAB" w:rsidRDefault="7D939E5F" w14:paraId="72D04520" w14:textId="59B85A2E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wymienia pozytywne i negatywne skutki dynamicznego rozwoju turystyki</w:t>
            </w:r>
          </w:p>
          <w:p w:rsidR="7D939E5F" w:rsidP="5547CDAB" w:rsidRDefault="7D939E5F" w14:paraId="6EADB672" w14:textId="49387D64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degradację krajobrazu rolniczego i miejskiego</w:t>
            </w:r>
          </w:p>
          <w:p w:rsidR="7D939E5F" w:rsidP="5547CDAB" w:rsidRDefault="7D939E5F" w14:paraId="5BB4D2FA" w14:textId="20524979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7D939E5F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przykłady negatywnych zjawisk na obszarach zdegradowanych</w:t>
            </w:r>
          </w:p>
          <w:p w:rsidR="3AB71FCD" w:rsidP="5547CDAB" w:rsidRDefault="3AB71FCD" w14:paraId="04974152" w14:textId="122E3B46">
            <w:pPr>
              <w:pStyle w:val="Akapitzlist"/>
              <w:numPr>
                <w:ilvl w:val="0"/>
                <w:numId w:val="123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3AB71FCD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rodzaje rewitalizacji i podaje przykłady</w:t>
            </w:r>
          </w:p>
          <w:p w:rsidR="5547CDAB" w:rsidP="5547CDAB" w:rsidRDefault="5547CDAB" w14:paraId="5A80ACD1" w14:textId="0AA794C7">
            <w:pPr>
              <w:pStyle w:val="Akapitzlist"/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</w:p>
          <w:p w:rsidR="5547CDAB" w:rsidP="5547CDAB" w:rsidRDefault="5547CDAB" w14:paraId="725BF633" w14:textId="66555E6C">
            <w:pPr>
              <w:pStyle w:val="Normalny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2991" w:type="dxa"/>
            <w:tcMar/>
            <w:vAlign w:val="top"/>
          </w:tcPr>
          <w:p w:rsidR="152B32E6" w:rsidP="5547CDAB" w:rsidRDefault="152B32E6" w14:paraId="1DB52ED2" w14:textId="4E6DBCEC">
            <w:pPr>
              <w:spacing w:before="0" w:beforeAutospacing="off" w:after="0" w:afterAutospacing="off"/>
              <w:ind w:left="153" w:right="0" w:hanging="153"/>
              <w:jc w:val="left"/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Uczeń:</w:t>
            </w:r>
          </w:p>
          <w:p w:rsidR="152B32E6" w:rsidP="5547CDAB" w:rsidRDefault="152B32E6" w14:paraId="4622F2BF" w14:textId="1C8D4606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skutki wpływu człowieka na środowisko przyrodnicze</w:t>
            </w:r>
          </w:p>
          <w:p w:rsidR="152B32E6" w:rsidP="5547CDAB" w:rsidRDefault="152B32E6" w14:paraId="5C024689" w14:textId="67A34792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podaje skutki występowania smogu </w:t>
            </w:r>
          </w:p>
          <w:p w:rsidR="152B32E6" w:rsidP="5547CDAB" w:rsidRDefault="152B32E6" w14:paraId="3C8E29CE" w14:textId="012344F9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przyrodnicze i społeczno- -gospodarcze skutki globalnego ocieplenia</w:t>
            </w:r>
          </w:p>
          <w:p w:rsidR="152B32E6" w:rsidP="5547CDAB" w:rsidRDefault="152B32E6" w14:paraId="5626D450" w14:textId="73800E42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ingerencję człowieka </w:t>
            </w:r>
            <w:r>
              <w:br/>
            </w: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w hydrosferę na przykładzie Wysokiej </w:t>
            </w:r>
            <w:r>
              <w:tab/>
            </w: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Tamy na Nilu i zaniku Jeziora Aralskiego</w:t>
            </w:r>
          </w:p>
          <w:p w:rsidR="152B32E6" w:rsidP="5547CDAB" w:rsidRDefault="152B32E6" w14:paraId="5C453977" w14:textId="7A36B5AD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wpływ chemizacji </w:t>
            </w:r>
            <w:r>
              <w:br/>
            </w: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i mechanizacji rolnictwa </w:t>
            </w:r>
            <w:r>
              <w:br/>
            </w: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na środowisko przyrodnicze</w:t>
            </w:r>
          </w:p>
          <w:p w:rsidR="152B32E6" w:rsidP="5547CDAB" w:rsidRDefault="152B32E6" w14:paraId="106CE655" w14:textId="4886188F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prezentuje wpływ melioracji </w:t>
            </w:r>
            <w:r>
              <w:br/>
            </w: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na środowisko przyrodnicze </w:t>
            </w:r>
            <w:r>
              <w:br/>
            </w: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na przykładzie Polski i świata</w:t>
            </w:r>
          </w:p>
          <w:p w:rsidR="152B32E6" w:rsidP="5547CDAB" w:rsidRDefault="152B32E6" w14:paraId="4996F477" w14:textId="0DA28847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opisuje powstawanie leja depresyjnego</w:t>
            </w:r>
          </w:p>
          <w:p w:rsidR="152B32E6" w:rsidP="5547CDAB" w:rsidRDefault="152B32E6" w14:paraId="22A10665" w14:textId="52EC92FA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wpływ górnictwa na pozostałe elementy krajobrazu</w:t>
            </w:r>
          </w:p>
          <w:p w:rsidR="152B32E6" w:rsidP="5547CDAB" w:rsidRDefault="152B32E6" w14:paraId="53D784FF" w14:textId="77ABA660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152B32E6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wyjaśnia wpływ transportu na warunki</w:t>
            </w:r>
            <w:r w:rsidRPr="5547CDAB" w:rsidR="210CBB5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życia ludności</w:t>
            </w:r>
          </w:p>
          <w:p w:rsidR="210CBB5B" w:rsidP="5547CDAB" w:rsidRDefault="210CBB5B" w14:paraId="6553325B" w14:textId="75951FFF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10CBB5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547CDAB" w:rsidR="210CBB5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wpływ dynamicznego rozwoju turystyki na środowisko geograficzne </w:t>
            </w:r>
            <w:r>
              <w:tab/>
            </w:r>
          </w:p>
          <w:p w:rsidR="210CBB5B" w:rsidP="5547CDAB" w:rsidRDefault="210CBB5B" w14:paraId="775923B7" w14:textId="3DE6D5C1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10CBB5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podaje przykłady zagrożeń krajobrazu kulturowego na świecie i w Polsce</w:t>
            </w:r>
          </w:p>
          <w:p w:rsidR="210CBB5B" w:rsidP="5547CDAB" w:rsidRDefault="210CBB5B" w14:paraId="4C3B4F69" w14:textId="006192E3">
            <w:pPr>
              <w:pStyle w:val="Akapitzlist"/>
              <w:numPr>
                <w:ilvl w:val="0"/>
                <w:numId w:val="125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210CBB5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omawia przykłady proekologicznych rozwiązań w działalności rolniczej, </w:t>
            </w:r>
            <w:r>
              <w:tab/>
            </w:r>
            <w:r w:rsidRPr="5547CDAB" w:rsidR="210CBB5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przemysłowej oraz usługowej </w:t>
            </w:r>
            <w:r>
              <w:tab/>
            </w:r>
          </w:p>
          <w:p w:rsidR="5547CDAB" w:rsidP="5547CDAB" w:rsidRDefault="5547CDAB" w14:paraId="56276ACA" w14:textId="02ADB92D">
            <w:pPr>
              <w:pStyle w:val="Normalny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3120" w:type="dxa"/>
            <w:tcMar/>
            <w:vAlign w:val="top"/>
          </w:tcPr>
          <w:p w:rsidR="5B41525E" w:rsidP="5547CDAB" w:rsidRDefault="5B41525E" w14:paraId="491F2E13" w14:textId="6625DC11">
            <w:pPr>
              <w:spacing w:before="0" w:beforeAutospacing="off" w:after="0" w:afterAutospacing="off"/>
              <w:ind w:left="153" w:right="0" w:hanging="153"/>
              <w:jc w:val="left"/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Uczeń:</w:t>
            </w:r>
          </w:p>
          <w:p w:rsidR="5B41525E" w:rsidP="5547CDAB" w:rsidRDefault="5B41525E" w14:paraId="1B8B8868" w14:textId="0D9868F3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dostrzega konflikt interesów w relacji człowiek – środowisko przyrodnicze </w:t>
            </w:r>
            <w:r>
              <w:tab/>
            </w:r>
          </w:p>
          <w:p w:rsidR="5B41525E" w:rsidP="5547CDAB" w:rsidRDefault="5B41525E" w14:paraId="370737F7" w14:textId="58C26978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przedstawia przykłady rozwiązań konfliktu interesów w relacji człowiek</w:t>
            </w:r>
            <w:r w:rsidRPr="5547CDAB" w:rsidR="5B41525E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 – </w:t>
            </w: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środowisko</w:t>
            </w:r>
          </w:p>
          <w:p w:rsidR="5B41525E" w:rsidP="5547CDAB" w:rsidRDefault="5B41525E" w14:paraId="2C00CF1E" w14:textId="1C30C4D6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proponuje przykłady działań, które sprzyjają ochronie atmosfery</w:t>
            </w:r>
          </w:p>
          <w:p w:rsidR="5B41525E" w:rsidP="5547CDAB" w:rsidRDefault="5B41525E" w14:paraId="33FA167F" w14:textId="2BF8D75D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ocenia wpływ inwestycji hydrotechnicznych na środowisko geograficzne</w:t>
            </w:r>
          </w:p>
          <w:p w:rsidR="5B41525E" w:rsidP="5547CDAB" w:rsidRDefault="5B41525E" w14:paraId="12266FF3" w14:textId="31E6E93E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prezentuje na dowolnym przykładzie wpływ działalności rolniczej na środowisko przyrodnicze</w:t>
            </w:r>
          </w:p>
          <w:p w:rsidR="5B41525E" w:rsidP="5547CDAB" w:rsidRDefault="5B41525E" w14:paraId="6B55763B" w14:textId="31067D16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omawia sposoby ograniczenia wpływu górnictwa na środowisko przyrodnicze</w:t>
            </w:r>
          </w:p>
          <w:p w:rsidR="5B41525E" w:rsidP="5547CDAB" w:rsidRDefault="5B41525E" w14:paraId="52F5798D" w14:textId="4E6A2271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przedstawia </w:t>
            </w:r>
            <w:r>
              <w:tab/>
            </w: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możliwości stosowania w turystyce zasad zrównoważonego rozwoju</w:t>
            </w:r>
          </w:p>
          <w:p w:rsidR="5B41525E" w:rsidP="5547CDAB" w:rsidRDefault="5B41525E" w14:paraId="56C6B51E" w14:textId="1585B1AD">
            <w:pPr>
              <w:pStyle w:val="Akapitzlist"/>
              <w:numPr>
                <w:ilvl w:val="0"/>
                <w:numId w:val="131"/>
              </w:numPr>
              <w:spacing w:before="0" w:beforeAutospacing="off" w:after="0" w:afterAutospacing="off"/>
              <w:ind w:left="360" w:right="0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47CDAB" w:rsidR="5B41525E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podaje przykłady działań służących </w:t>
            </w:r>
            <w:r>
              <w:tab/>
            </w:r>
          </w:p>
          <w:p w:rsidR="5547CDAB" w:rsidP="5547CDAB" w:rsidRDefault="5547CDAB" w14:paraId="3A54D769" w14:textId="15C91F2C">
            <w:pPr>
              <w:pStyle w:val="Normalny"/>
              <w:jc w:val="left"/>
              <w:rPr>
                <w:rFonts w:ascii="Calibri" w:hAnsi="Calibri" w:eastAsia="Calibri" w:cs="Calibri"/>
                <w:b w:val="1"/>
                <w:bCs w:val="1"/>
                <w:noProof w:val="0"/>
                <w:sz w:val="18"/>
                <w:szCs w:val="18"/>
                <w:lang w:val="pl-PL"/>
              </w:rPr>
            </w:pPr>
          </w:p>
        </w:tc>
      </w:tr>
    </w:tbl>
    <w:p w:rsidR="52E703E7" w:rsidP="04BF1709" w:rsidRDefault="52E703E7" w14:paraId="047557BD" w14:textId="441B7C3F">
      <w:pPr>
        <w:pStyle w:val="Normalny"/>
        <w:suppressLineNumbers w:val="0"/>
        <w:spacing w:before="0" w:beforeAutospacing="off" w:after="0" w:afterAutospacing="off" w:line="259" w:lineRule="auto"/>
        <w:ind w:left="0" w:right="0"/>
        <w:jc w:val="left"/>
      </w:pPr>
    </w:p>
    <w:p w:rsidR="5547CDAB" w:rsidP="5547CDAB" w:rsidRDefault="5547CDAB" w14:paraId="31C0EE7B" w14:textId="2366EF34">
      <w:pPr>
        <w:pStyle w:val="Normalny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18"/>
          <w:szCs w:val="18"/>
        </w:rPr>
      </w:pPr>
    </w:p>
    <w:p w:rsidR="005963F6" w:rsidP="0049061F" w:rsidRDefault="005963F6" w14:paraId="204197F6" w14:textId="77777777">
      <w:pPr>
        <w:rPr>
          <w:rFonts w:asciiTheme="minorHAnsi" w:hAnsiTheme="minorHAnsi" w:cstheme="minorHAnsi"/>
          <w:sz w:val="18"/>
          <w:szCs w:val="18"/>
        </w:rPr>
      </w:pPr>
    </w:p>
    <w:sectPr w:rsidR="005963F6" w:rsidSect="005963F6">
      <w:footerReference w:type="default" r:id="rId11"/>
      <w:pgSz w:w="16838" w:h="11906" w:orient="landscape"/>
      <w:pgMar w:top="1440" w:right="1440" w:bottom="1440" w:left="1440" w:header="708" w:footer="708" w:gutter="0"/>
      <w:cols w:equalWidth="1" w:space="708" w:num="1"/>
      <w:docGrid w:linePitch="360"/>
      <w:headerReference w:type="default" r:id="Rf3aa995ad60741c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CF9" w:rsidP="00F406B9" w:rsidRDefault="00D85CF9" w14:paraId="4193AC9D" w14:textId="77777777">
      <w:r>
        <w:separator/>
      </w:r>
    </w:p>
  </w:endnote>
  <w:endnote w:type="continuationSeparator" w:id="0">
    <w:p w:rsidR="00D85CF9" w:rsidP="00F406B9" w:rsidRDefault="00D85CF9" w14:paraId="327CA7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3063575"/>
      <w:docPartObj>
        <w:docPartGallery w:val="Page Numbers (Bottom of Page)"/>
        <w:docPartUnique/>
      </w:docPartObj>
    </w:sdtPr>
    <w:sdtEndPr/>
    <w:sdtContent>
      <w:p w:rsidR="0069121B" w:rsidRDefault="0069121B" w14:paraId="21C23675" w14:textId="369A30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7B0">
          <w:rPr>
            <w:noProof/>
          </w:rPr>
          <w:t>1</w:t>
        </w:r>
        <w:r>
          <w:fldChar w:fldCharType="end"/>
        </w:r>
      </w:p>
    </w:sdtContent>
  </w:sdt>
  <w:p w:rsidR="0069121B" w:rsidRDefault="0069121B" w14:paraId="32AFFD7F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CF9" w:rsidP="00F406B9" w:rsidRDefault="00D85CF9" w14:paraId="14950079" w14:textId="77777777">
      <w:r>
        <w:separator/>
      </w:r>
    </w:p>
  </w:footnote>
  <w:footnote w:type="continuationSeparator" w:id="0">
    <w:p w:rsidR="00D85CF9" w:rsidP="00F406B9" w:rsidRDefault="00D85CF9" w14:paraId="36588D8D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87C5FD5" w:rsidTr="587C5FD5" w14:paraId="46E48154">
      <w:trPr>
        <w:trHeight w:val="300"/>
      </w:trPr>
      <w:tc>
        <w:tcPr>
          <w:tcW w:w="5130" w:type="dxa"/>
          <w:tcMar/>
        </w:tcPr>
        <w:p w:rsidR="587C5FD5" w:rsidP="587C5FD5" w:rsidRDefault="587C5FD5" w14:paraId="3B00F5D6" w14:textId="47252B75">
          <w:pPr>
            <w:pStyle w:val="Nagwek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587C5FD5" w:rsidP="587C5FD5" w:rsidRDefault="587C5FD5" w14:paraId="45F550D0" w14:textId="770CA4AF">
          <w:pPr>
            <w:pStyle w:val="Nagwek"/>
            <w:bidi w:val="0"/>
            <w:jc w:val="center"/>
          </w:pPr>
        </w:p>
      </w:tc>
      <w:tc>
        <w:tcPr>
          <w:tcW w:w="5130" w:type="dxa"/>
          <w:tcMar/>
        </w:tcPr>
        <w:p w:rsidR="587C5FD5" w:rsidP="587C5FD5" w:rsidRDefault="587C5FD5" w14:paraId="259CA1B8" w14:textId="607BCD99">
          <w:pPr>
            <w:pStyle w:val="Nagwek"/>
            <w:bidi w:val="0"/>
            <w:ind w:right="-115"/>
            <w:jc w:val="right"/>
          </w:pPr>
        </w:p>
      </w:tc>
    </w:tr>
  </w:tbl>
  <w:p w:rsidR="587C5FD5" w:rsidP="587C5FD5" w:rsidRDefault="587C5FD5" w14:paraId="2A3EDE4A" w14:textId="126E44AE">
    <w:pPr>
      <w:pStyle w:val="Nagwek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TUYe1IufGCGUVu" int2:id="o7LMAWgR">
      <int2:state int2:type="AugLoop_Text_Critique" int2:value="Rejected"/>
    </int2:textHash>
    <int2:textHash int2:hashCode="hsQlHdofr0g5dt" int2:id="fl0EfsyM">
      <int2:state int2:type="AugLoop_Text_Critique" int2:value="Rejected"/>
    </int2:textHash>
    <int2:textHash int2:hashCode="9+NEcPQeYzpEJO" int2:id="CBR0sq8z">
      <int2:state int2:type="AugLoop_Text_Critique" int2:value="Rejected"/>
    </int2:textHash>
    <int2:textHash int2:hashCode="hQZfQP56OvqyFF" int2:id="NLXYKBQb">
      <int2:state int2:type="AugLoop_Text_Critique" int2:value="Rejected"/>
    </int2:textHash>
    <int2:textHash int2:hashCode="LcSjAMmWPLQqQJ" int2:id="s44eiKe5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68">
    <w:nsid w:val="5ec95e68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67">
    <w:nsid w:val="387b4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6">
    <w:nsid w:val="74e593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5">
    <w:nsid w:val="5c2123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4">
    <w:nsid w:val="30e545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3">
    <w:nsid w:val="1ac2e1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2">
    <w:nsid w:val="4c9ebf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1">
    <w:nsid w:val="1e279d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0">
    <w:nsid w:val="2be233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9">
    <w:nsid w:val="466234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8">
    <w:nsid w:val="306b9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7">
    <w:nsid w:val="69a136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6">
    <w:nsid w:val="258282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5">
    <w:nsid w:val="17535c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4">
    <w:nsid w:val="5a2048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3">
    <w:nsid w:val="476bf2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2">
    <w:nsid w:val="1dd923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1">
    <w:nsid w:val="16625e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0">
    <w:nsid w:val="436fde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9">
    <w:nsid w:val="2b1397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8">
    <w:nsid w:val="667e7e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7">
    <w:nsid w:val="5fc4e8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6">
    <w:nsid w:val="1bc4ac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5">
    <w:nsid w:val="1804b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4">
    <w:nsid w:val="5abd7c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3">
    <w:nsid w:val="1570be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2">
    <w:nsid w:val="14bb3a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1">
    <w:nsid w:val="759ab0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0">
    <w:nsid w:val="33217f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9">
    <w:nsid w:val="6dfbb5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8">
    <w:nsid w:val="7d8438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7">
    <w:nsid w:val="790945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6">
    <w:nsid w:val="8d885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5">
    <w:nsid w:val="97258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4">
    <w:nsid w:val="8fc39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3">
    <w:nsid w:val="193fb2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2">
    <w:nsid w:val="7af429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1">
    <w:nsid w:val="1d95313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0">
    <w:nsid w:val="70f4af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9">
    <w:nsid w:val="739c59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8">
    <w:nsid w:val="121963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7">
    <w:nsid w:val="4d336a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6">
    <w:nsid w:val="492ded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5">
    <w:nsid w:val="3d706e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4">
    <w:nsid w:val="4b7d30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3">
    <w:nsid w:val="5f74ae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2">
    <w:nsid w:val="58abc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1">
    <w:nsid w:val="361908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0">
    <w:nsid w:val="783d81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9">
    <w:nsid w:val="1371be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8">
    <w:nsid w:val="49b4ec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7">
    <w:nsid w:val="428ed1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513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33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953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673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393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113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833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553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273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6">
    <w:nsid w:val="2acf11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5">
    <w:nsid w:val="1068f4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4">
    <w:nsid w:val="8d698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3">
    <w:nsid w:val="770036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2">
    <w:nsid w:val="6cec46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1">
    <w:nsid w:val="737215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0">
    <w:nsid w:val="4bd49e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9">
    <w:nsid w:val="7be4cc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8">
    <w:nsid w:val="6559b7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7">
    <w:nsid w:val="5fe0b0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6">
    <w:nsid w:val="37d205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5">
    <w:nsid w:val="40592b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4">
    <w:nsid w:val="1a27b2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3">
    <w:nsid w:val="7b467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2">
    <w:nsid w:val="1a2f19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1">
    <w:nsid w:val="285357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0">
    <w:nsid w:val="608904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1125fa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5725a2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7d9894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c1143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23de82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31e750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3c7793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48c515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46a68d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0">
    <w:nsid w:val="6ae918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2fce27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6a0499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193fb4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655984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73c686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5683b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70e607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5a40b7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2a58de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278897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562ed2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3d33dd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279e61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23c31d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6497e9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7d530f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6ffb91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a69d8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1b9937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553e62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661382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5b9187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18254e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50339c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3cab10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2d6c19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6f1014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116e62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3c51c6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189f22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6964f1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1086b2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50360c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540f83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52b50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78a553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7f3d8d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76b3f3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a2f8f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7ad4bd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71aa10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ea4c5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36ce6f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4f841b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c7b98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1ed6a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f1d78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16d299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86af8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12ee08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9aab6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565c1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6202eb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34c77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56ec9d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742b8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6e5905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74d9a5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be649dc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53238a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2423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bb291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da60f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68f914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93a73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18b7cf7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3ad7e3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17724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2961d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aede1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5e87d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3C22AEA"/>
    <w:multiLevelType w:val="hybridMultilevel"/>
    <w:tmpl w:val="39302E52"/>
    <w:lvl w:ilvl="0" w:tplc="04150001">
      <w:start w:val="1"/>
      <w:numFmt w:val="bullet"/>
      <w:lvlText w:val=""/>
      <w:lvlJc w:val="left"/>
      <w:pPr>
        <w:ind w:left="1636" w:hanging="360"/>
      </w:pPr>
      <w:rPr>
        <w:rFonts w:hint="default" w:ascii="Symbol" w:hAnsi="Symbol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hint="default" w:ascii="Wingdings" w:hAnsi="Wingdings"/>
      </w:rPr>
    </w:lvl>
  </w:abstractNum>
  <w:abstractNum w:abstractNumId="7" w15:restartNumberingAfterBreak="0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hint="default" w:ascii="Wingdings" w:hAnsi="Wingdings"/>
      </w:rPr>
    </w:lvl>
  </w:abstractNum>
  <w:abstractNum w:abstractNumId="10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44388"/>
    <w:multiLevelType w:val="hybridMultilevel"/>
    <w:tmpl w:val="175C8F82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4" w15:restartNumberingAfterBreak="0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CC5322E"/>
    <w:multiLevelType w:val="hybridMultilevel"/>
    <w:tmpl w:val="83247E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31B8B"/>
    <w:multiLevelType w:val="hybridMultilevel"/>
    <w:tmpl w:val="C9F8D05A"/>
    <w:lvl w:ilvl="0" w:tplc="04150001">
      <w:start w:val="1"/>
      <w:numFmt w:val="bullet"/>
      <w:lvlText w:val=""/>
      <w:lvlJc w:val="left"/>
      <w:pPr>
        <w:ind w:left="170" w:hanging="360"/>
      </w:pPr>
      <w:rPr>
        <w:rFonts w:hint="default" w:ascii="Symbol" w:hAnsi="Symbol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18" w15:restartNumberingAfterBreak="0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6"/>
  </w:num>
  <w:num w:numId="6">
    <w:abstractNumId w:val="12"/>
  </w:num>
  <w:num w:numId="7">
    <w:abstractNumId w:val="2"/>
  </w:num>
  <w:num w:numId="8">
    <w:abstractNumId w:val="8"/>
  </w:num>
  <w:num w:numId="9">
    <w:abstractNumId w:val="0"/>
  </w:num>
  <w:num w:numId="10">
    <w:abstractNumId w:val="13"/>
  </w:num>
  <w:num w:numId="11">
    <w:abstractNumId w:val="18"/>
  </w:num>
  <w:num w:numId="12">
    <w:abstractNumId w:val="5"/>
  </w:num>
  <w:num w:numId="13">
    <w:abstractNumId w:val="9"/>
  </w:num>
  <w:num w:numId="14">
    <w:abstractNumId w:val="14"/>
  </w:num>
  <w:num w:numId="15">
    <w:abstractNumId w:val="6"/>
  </w:num>
  <w:num w:numId="16">
    <w:abstractNumId w:val="1"/>
  </w:num>
  <w:num w:numId="17">
    <w:abstractNumId w:val="15"/>
  </w:num>
  <w:num w:numId="18">
    <w:abstractNumId w:val="10"/>
  </w:num>
  <w:num w:numId="19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B9"/>
    <w:rsid w:val="00002315"/>
    <w:rsid w:val="000043AB"/>
    <w:rsid w:val="0000569E"/>
    <w:rsid w:val="00006BD1"/>
    <w:rsid w:val="00012054"/>
    <w:rsid w:val="00013AD6"/>
    <w:rsid w:val="00014012"/>
    <w:rsid w:val="00015786"/>
    <w:rsid w:val="0001595B"/>
    <w:rsid w:val="00017608"/>
    <w:rsid w:val="00017BE7"/>
    <w:rsid w:val="000233D2"/>
    <w:rsid w:val="00024D50"/>
    <w:rsid w:val="00024E9F"/>
    <w:rsid w:val="00033408"/>
    <w:rsid w:val="00036238"/>
    <w:rsid w:val="000422F8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9EF"/>
    <w:rsid w:val="000C3D39"/>
    <w:rsid w:val="000D1B4E"/>
    <w:rsid w:val="000D7D87"/>
    <w:rsid w:val="000E023E"/>
    <w:rsid w:val="000E34A0"/>
    <w:rsid w:val="000E36FB"/>
    <w:rsid w:val="000E7359"/>
    <w:rsid w:val="000F17CB"/>
    <w:rsid w:val="000F221B"/>
    <w:rsid w:val="000F47A2"/>
    <w:rsid w:val="001041D4"/>
    <w:rsid w:val="001042E5"/>
    <w:rsid w:val="0010521C"/>
    <w:rsid w:val="00105F24"/>
    <w:rsid w:val="00106B84"/>
    <w:rsid w:val="00107F5C"/>
    <w:rsid w:val="001106B9"/>
    <w:rsid w:val="00111B6D"/>
    <w:rsid w:val="00114770"/>
    <w:rsid w:val="00114BE4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4573"/>
    <w:rsid w:val="00184D26"/>
    <w:rsid w:val="001878CB"/>
    <w:rsid w:val="0019327B"/>
    <w:rsid w:val="001936D1"/>
    <w:rsid w:val="001950F8"/>
    <w:rsid w:val="00196475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325F"/>
    <w:rsid w:val="001C3FD2"/>
    <w:rsid w:val="001C5ED4"/>
    <w:rsid w:val="001D48EB"/>
    <w:rsid w:val="001D72A5"/>
    <w:rsid w:val="001E015C"/>
    <w:rsid w:val="001E2033"/>
    <w:rsid w:val="001E26A4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15A2"/>
    <w:rsid w:val="0021266E"/>
    <w:rsid w:val="00212BD3"/>
    <w:rsid w:val="00214DD5"/>
    <w:rsid w:val="0021533D"/>
    <w:rsid w:val="00216618"/>
    <w:rsid w:val="00217DCA"/>
    <w:rsid w:val="0021D9AD"/>
    <w:rsid w:val="0022007A"/>
    <w:rsid w:val="00230552"/>
    <w:rsid w:val="00236D69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60171"/>
    <w:rsid w:val="00262486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2055"/>
    <w:rsid w:val="002A340C"/>
    <w:rsid w:val="002A3744"/>
    <w:rsid w:val="002A51A2"/>
    <w:rsid w:val="002A532C"/>
    <w:rsid w:val="002A5BE6"/>
    <w:rsid w:val="002A60C8"/>
    <w:rsid w:val="002A6515"/>
    <w:rsid w:val="002A669F"/>
    <w:rsid w:val="002A6C44"/>
    <w:rsid w:val="002B1FB6"/>
    <w:rsid w:val="002B2F56"/>
    <w:rsid w:val="002B3199"/>
    <w:rsid w:val="002B3334"/>
    <w:rsid w:val="002B3A28"/>
    <w:rsid w:val="002B42B7"/>
    <w:rsid w:val="002B4752"/>
    <w:rsid w:val="002B4D47"/>
    <w:rsid w:val="002C2F60"/>
    <w:rsid w:val="002D02DC"/>
    <w:rsid w:val="002D51EB"/>
    <w:rsid w:val="002E0C1A"/>
    <w:rsid w:val="002E1CD8"/>
    <w:rsid w:val="002E264C"/>
    <w:rsid w:val="002E3637"/>
    <w:rsid w:val="002E3B15"/>
    <w:rsid w:val="002F0073"/>
    <w:rsid w:val="002F2339"/>
    <w:rsid w:val="002F4E51"/>
    <w:rsid w:val="003010AD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2A4AB"/>
    <w:rsid w:val="003308D3"/>
    <w:rsid w:val="003309D2"/>
    <w:rsid w:val="00332687"/>
    <w:rsid w:val="00332DAA"/>
    <w:rsid w:val="00333EEA"/>
    <w:rsid w:val="0033448F"/>
    <w:rsid w:val="00335017"/>
    <w:rsid w:val="00335279"/>
    <w:rsid w:val="00336817"/>
    <w:rsid w:val="00336C0D"/>
    <w:rsid w:val="00341200"/>
    <w:rsid w:val="003432BE"/>
    <w:rsid w:val="003440A7"/>
    <w:rsid w:val="00345BC9"/>
    <w:rsid w:val="00347499"/>
    <w:rsid w:val="0034797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54A"/>
    <w:rsid w:val="00383925"/>
    <w:rsid w:val="003843FB"/>
    <w:rsid w:val="00384814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C040D"/>
    <w:rsid w:val="003C0481"/>
    <w:rsid w:val="003C1F0D"/>
    <w:rsid w:val="003C4042"/>
    <w:rsid w:val="003C5F07"/>
    <w:rsid w:val="003C74C4"/>
    <w:rsid w:val="003D0F8A"/>
    <w:rsid w:val="003D4803"/>
    <w:rsid w:val="003D67DD"/>
    <w:rsid w:val="003E4048"/>
    <w:rsid w:val="003E47CB"/>
    <w:rsid w:val="003ED0A7"/>
    <w:rsid w:val="003F7872"/>
    <w:rsid w:val="004011B3"/>
    <w:rsid w:val="00402517"/>
    <w:rsid w:val="004035C1"/>
    <w:rsid w:val="004039AF"/>
    <w:rsid w:val="00404346"/>
    <w:rsid w:val="0040449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4299"/>
    <w:rsid w:val="00456C84"/>
    <w:rsid w:val="004602B2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3C82"/>
    <w:rsid w:val="00484411"/>
    <w:rsid w:val="0048568E"/>
    <w:rsid w:val="0049061F"/>
    <w:rsid w:val="004912A7"/>
    <w:rsid w:val="004919C7"/>
    <w:rsid w:val="0049582B"/>
    <w:rsid w:val="004A1291"/>
    <w:rsid w:val="004A1EEB"/>
    <w:rsid w:val="004A29B3"/>
    <w:rsid w:val="004A4FF3"/>
    <w:rsid w:val="004A6E68"/>
    <w:rsid w:val="004B23EF"/>
    <w:rsid w:val="004B5B7C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20AC5"/>
    <w:rsid w:val="005239CE"/>
    <w:rsid w:val="005247CA"/>
    <w:rsid w:val="00530CA3"/>
    <w:rsid w:val="00534C28"/>
    <w:rsid w:val="005432ED"/>
    <w:rsid w:val="005433CA"/>
    <w:rsid w:val="00545DAE"/>
    <w:rsid w:val="005546B7"/>
    <w:rsid w:val="00556572"/>
    <w:rsid w:val="0055681D"/>
    <w:rsid w:val="0056003A"/>
    <w:rsid w:val="005631D7"/>
    <w:rsid w:val="00564288"/>
    <w:rsid w:val="00570214"/>
    <w:rsid w:val="00575553"/>
    <w:rsid w:val="00576B45"/>
    <w:rsid w:val="005770D6"/>
    <w:rsid w:val="00587099"/>
    <w:rsid w:val="005963F6"/>
    <w:rsid w:val="00596542"/>
    <w:rsid w:val="00596F38"/>
    <w:rsid w:val="005974EA"/>
    <w:rsid w:val="00597EC1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345F"/>
    <w:rsid w:val="005D36F9"/>
    <w:rsid w:val="005D3A25"/>
    <w:rsid w:val="005D3B2D"/>
    <w:rsid w:val="005D6CC9"/>
    <w:rsid w:val="005E34DF"/>
    <w:rsid w:val="005E4D8F"/>
    <w:rsid w:val="005E4EE9"/>
    <w:rsid w:val="005E5B6C"/>
    <w:rsid w:val="005E67EB"/>
    <w:rsid w:val="005F10A3"/>
    <w:rsid w:val="005F112B"/>
    <w:rsid w:val="005F3222"/>
    <w:rsid w:val="005F32A7"/>
    <w:rsid w:val="005F3DB8"/>
    <w:rsid w:val="005F62EE"/>
    <w:rsid w:val="006021BB"/>
    <w:rsid w:val="0060735A"/>
    <w:rsid w:val="00610B7B"/>
    <w:rsid w:val="006121BD"/>
    <w:rsid w:val="00613782"/>
    <w:rsid w:val="00616782"/>
    <w:rsid w:val="00617826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2167"/>
    <w:rsid w:val="00664701"/>
    <w:rsid w:val="00664E29"/>
    <w:rsid w:val="006661B4"/>
    <w:rsid w:val="00670380"/>
    <w:rsid w:val="00670438"/>
    <w:rsid w:val="00677898"/>
    <w:rsid w:val="00681CF7"/>
    <w:rsid w:val="00685863"/>
    <w:rsid w:val="00690F87"/>
    <w:rsid w:val="0069121B"/>
    <w:rsid w:val="00691435"/>
    <w:rsid w:val="00695617"/>
    <w:rsid w:val="00697C11"/>
    <w:rsid w:val="006A0AEE"/>
    <w:rsid w:val="006A0C95"/>
    <w:rsid w:val="006A28A6"/>
    <w:rsid w:val="006A28D0"/>
    <w:rsid w:val="006A5EE5"/>
    <w:rsid w:val="006B0218"/>
    <w:rsid w:val="006B1D5C"/>
    <w:rsid w:val="006B44DE"/>
    <w:rsid w:val="006B574C"/>
    <w:rsid w:val="006B5960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529D"/>
    <w:rsid w:val="00717718"/>
    <w:rsid w:val="007229D5"/>
    <w:rsid w:val="007248BD"/>
    <w:rsid w:val="00726E3B"/>
    <w:rsid w:val="00731380"/>
    <w:rsid w:val="00733184"/>
    <w:rsid w:val="0073331B"/>
    <w:rsid w:val="007365AC"/>
    <w:rsid w:val="00736C24"/>
    <w:rsid w:val="007408C4"/>
    <w:rsid w:val="00743508"/>
    <w:rsid w:val="00746ACB"/>
    <w:rsid w:val="00747807"/>
    <w:rsid w:val="00751249"/>
    <w:rsid w:val="00751A8D"/>
    <w:rsid w:val="00753203"/>
    <w:rsid w:val="007569D1"/>
    <w:rsid w:val="007600D3"/>
    <w:rsid w:val="00767073"/>
    <w:rsid w:val="00772664"/>
    <w:rsid w:val="00772840"/>
    <w:rsid w:val="00773AEB"/>
    <w:rsid w:val="0077566D"/>
    <w:rsid w:val="00775AD7"/>
    <w:rsid w:val="00777001"/>
    <w:rsid w:val="00781565"/>
    <w:rsid w:val="00782739"/>
    <w:rsid w:val="00784D09"/>
    <w:rsid w:val="007859A1"/>
    <w:rsid w:val="0078CE0E"/>
    <w:rsid w:val="007914AC"/>
    <w:rsid w:val="00791B9C"/>
    <w:rsid w:val="00791E4C"/>
    <w:rsid w:val="00791F3C"/>
    <w:rsid w:val="007B7AFB"/>
    <w:rsid w:val="007C7C6D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22E4"/>
    <w:rsid w:val="007F23DF"/>
    <w:rsid w:val="007F2503"/>
    <w:rsid w:val="007F48EB"/>
    <w:rsid w:val="00801E84"/>
    <w:rsid w:val="00802A98"/>
    <w:rsid w:val="00805FE9"/>
    <w:rsid w:val="00815979"/>
    <w:rsid w:val="00820ED8"/>
    <w:rsid w:val="00821BD1"/>
    <w:rsid w:val="00821C66"/>
    <w:rsid w:val="008247B0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5349D"/>
    <w:rsid w:val="00855D62"/>
    <w:rsid w:val="00860E92"/>
    <w:rsid w:val="008618ED"/>
    <w:rsid w:val="00861A8B"/>
    <w:rsid w:val="0086676A"/>
    <w:rsid w:val="00866A33"/>
    <w:rsid w:val="008675E2"/>
    <w:rsid w:val="00873499"/>
    <w:rsid w:val="00874A81"/>
    <w:rsid w:val="00874F4E"/>
    <w:rsid w:val="00876B96"/>
    <w:rsid w:val="008818DC"/>
    <w:rsid w:val="00881B99"/>
    <w:rsid w:val="008922FD"/>
    <w:rsid w:val="0089232C"/>
    <w:rsid w:val="008A17A3"/>
    <w:rsid w:val="008A2C78"/>
    <w:rsid w:val="008A2E0B"/>
    <w:rsid w:val="008A4FE7"/>
    <w:rsid w:val="008A5574"/>
    <w:rsid w:val="008A5875"/>
    <w:rsid w:val="008A663E"/>
    <w:rsid w:val="008A758E"/>
    <w:rsid w:val="008B06DC"/>
    <w:rsid w:val="008B562D"/>
    <w:rsid w:val="008B568C"/>
    <w:rsid w:val="008B74F0"/>
    <w:rsid w:val="008C2687"/>
    <w:rsid w:val="008C2AEE"/>
    <w:rsid w:val="008C2F5F"/>
    <w:rsid w:val="008C5A66"/>
    <w:rsid w:val="008C5F34"/>
    <w:rsid w:val="008D0FB3"/>
    <w:rsid w:val="008D2893"/>
    <w:rsid w:val="008D36ED"/>
    <w:rsid w:val="008D5FA6"/>
    <w:rsid w:val="008D7911"/>
    <w:rsid w:val="008E0335"/>
    <w:rsid w:val="008E139E"/>
    <w:rsid w:val="008E324B"/>
    <w:rsid w:val="008E3ADE"/>
    <w:rsid w:val="008E40A0"/>
    <w:rsid w:val="008E6061"/>
    <w:rsid w:val="008E72E2"/>
    <w:rsid w:val="008F0F00"/>
    <w:rsid w:val="008F3C35"/>
    <w:rsid w:val="008F475F"/>
    <w:rsid w:val="008F48B7"/>
    <w:rsid w:val="008F56DC"/>
    <w:rsid w:val="008F7D54"/>
    <w:rsid w:val="00901D3F"/>
    <w:rsid w:val="009027FB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77A8"/>
    <w:rsid w:val="009309D0"/>
    <w:rsid w:val="00930CB3"/>
    <w:rsid w:val="00932E34"/>
    <w:rsid w:val="00932F97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39F9"/>
    <w:rsid w:val="00983D43"/>
    <w:rsid w:val="00987A9A"/>
    <w:rsid w:val="009920C0"/>
    <w:rsid w:val="009A24E4"/>
    <w:rsid w:val="009A4D39"/>
    <w:rsid w:val="009A57C2"/>
    <w:rsid w:val="009A7781"/>
    <w:rsid w:val="009B355B"/>
    <w:rsid w:val="009B40E8"/>
    <w:rsid w:val="009B47EA"/>
    <w:rsid w:val="009B7DA4"/>
    <w:rsid w:val="009C06D5"/>
    <w:rsid w:val="009C355B"/>
    <w:rsid w:val="009C3971"/>
    <w:rsid w:val="009C45A7"/>
    <w:rsid w:val="009C4E9D"/>
    <w:rsid w:val="009C51D3"/>
    <w:rsid w:val="009C5677"/>
    <w:rsid w:val="009C70C9"/>
    <w:rsid w:val="009D056C"/>
    <w:rsid w:val="009D1181"/>
    <w:rsid w:val="009D76CF"/>
    <w:rsid w:val="009E07B7"/>
    <w:rsid w:val="009E3AED"/>
    <w:rsid w:val="009E7D2A"/>
    <w:rsid w:val="009F015D"/>
    <w:rsid w:val="009F4194"/>
    <w:rsid w:val="00A01C42"/>
    <w:rsid w:val="00A03BD1"/>
    <w:rsid w:val="00A0765E"/>
    <w:rsid w:val="00A108F5"/>
    <w:rsid w:val="00A11665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17B6"/>
    <w:rsid w:val="00A42D36"/>
    <w:rsid w:val="00A447D3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5F26"/>
    <w:rsid w:val="00A6738F"/>
    <w:rsid w:val="00A67781"/>
    <w:rsid w:val="00A70859"/>
    <w:rsid w:val="00A728C2"/>
    <w:rsid w:val="00A731EB"/>
    <w:rsid w:val="00A73DAC"/>
    <w:rsid w:val="00A73E1A"/>
    <w:rsid w:val="00A73F3B"/>
    <w:rsid w:val="00A754DD"/>
    <w:rsid w:val="00A8112B"/>
    <w:rsid w:val="00A86B26"/>
    <w:rsid w:val="00A901AD"/>
    <w:rsid w:val="00A90D79"/>
    <w:rsid w:val="00A929B8"/>
    <w:rsid w:val="00A9441E"/>
    <w:rsid w:val="00A9659A"/>
    <w:rsid w:val="00A965E2"/>
    <w:rsid w:val="00AA0E2C"/>
    <w:rsid w:val="00AA29FC"/>
    <w:rsid w:val="00AA48A4"/>
    <w:rsid w:val="00AB1C6D"/>
    <w:rsid w:val="00AB348B"/>
    <w:rsid w:val="00AB3618"/>
    <w:rsid w:val="00AB3A67"/>
    <w:rsid w:val="00AB6B54"/>
    <w:rsid w:val="00AB70B7"/>
    <w:rsid w:val="00AC3BED"/>
    <w:rsid w:val="00AC63D9"/>
    <w:rsid w:val="00AC75A5"/>
    <w:rsid w:val="00AD00CB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2D04"/>
    <w:rsid w:val="00AF4845"/>
    <w:rsid w:val="00AF785E"/>
    <w:rsid w:val="00AF7A43"/>
    <w:rsid w:val="00B00296"/>
    <w:rsid w:val="00B0091A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6CDF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622B0"/>
    <w:rsid w:val="00B65348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18E8"/>
    <w:rsid w:val="00B947A3"/>
    <w:rsid w:val="00B947F5"/>
    <w:rsid w:val="00B97C9D"/>
    <w:rsid w:val="00BA6BA9"/>
    <w:rsid w:val="00BB32DE"/>
    <w:rsid w:val="00BB5A93"/>
    <w:rsid w:val="00BB755C"/>
    <w:rsid w:val="00BB7595"/>
    <w:rsid w:val="00BC5467"/>
    <w:rsid w:val="00BC6968"/>
    <w:rsid w:val="00BD0D2F"/>
    <w:rsid w:val="00BD125E"/>
    <w:rsid w:val="00BD1788"/>
    <w:rsid w:val="00BD36E0"/>
    <w:rsid w:val="00BD4B0D"/>
    <w:rsid w:val="00BD579F"/>
    <w:rsid w:val="00BD58B8"/>
    <w:rsid w:val="00BD72CE"/>
    <w:rsid w:val="00BE0889"/>
    <w:rsid w:val="00BE108B"/>
    <w:rsid w:val="00BE2072"/>
    <w:rsid w:val="00BE47AA"/>
    <w:rsid w:val="00BE682F"/>
    <w:rsid w:val="00BF01C5"/>
    <w:rsid w:val="00BF09A7"/>
    <w:rsid w:val="00BF12B5"/>
    <w:rsid w:val="00BF1DDF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6DFF"/>
    <w:rsid w:val="00C27BF7"/>
    <w:rsid w:val="00C31CB8"/>
    <w:rsid w:val="00C32005"/>
    <w:rsid w:val="00C3389D"/>
    <w:rsid w:val="00C4057B"/>
    <w:rsid w:val="00C413D9"/>
    <w:rsid w:val="00C4140D"/>
    <w:rsid w:val="00C41F58"/>
    <w:rsid w:val="00C50453"/>
    <w:rsid w:val="00C520B9"/>
    <w:rsid w:val="00C55326"/>
    <w:rsid w:val="00C556FA"/>
    <w:rsid w:val="00C55AF0"/>
    <w:rsid w:val="00C56604"/>
    <w:rsid w:val="00C576F3"/>
    <w:rsid w:val="00C60FB6"/>
    <w:rsid w:val="00C643D0"/>
    <w:rsid w:val="00C671FD"/>
    <w:rsid w:val="00C67889"/>
    <w:rsid w:val="00C70DD1"/>
    <w:rsid w:val="00C75E60"/>
    <w:rsid w:val="00C81DA6"/>
    <w:rsid w:val="00C82473"/>
    <w:rsid w:val="00C83583"/>
    <w:rsid w:val="00C843E9"/>
    <w:rsid w:val="00C87A13"/>
    <w:rsid w:val="00C905B9"/>
    <w:rsid w:val="00C91172"/>
    <w:rsid w:val="00C9470D"/>
    <w:rsid w:val="00C977EF"/>
    <w:rsid w:val="00CA4B0D"/>
    <w:rsid w:val="00CA5797"/>
    <w:rsid w:val="00CB2027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555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705"/>
    <w:rsid w:val="00D22AA0"/>
    <w:rsid w:val="00D22F85"/>
    <w:rsid w:val="00D230A1"/>
    <w:rsid w:val="00D23825"/>
    <w:rsid w:val="00D24BFD"/>
    <w:rsid w:val="00D25039"/>
    <w:rsid w:val="00D35A1B"/>
    <w:rsid w:val="00D36CF0"/>
    <w:rsid w:val="00D371CD"/>
    <w:rsid w:val="00D4240F"/>
    <w:rsid w:val="00D47095"/>
    <w:rsid w:val="00D50486"/>
    <w:rsid w:val="00D525A2"/>
    <w:rsid w:val="00D55976"/>
    <w:rsid w:val="00D56EB4"/>
    <w:rsid w:val="00D62175"/>
    <w:rsid w:val="00D6253B"/>
    <w:rsid w:val="00D654D7"/>
    <w:rsid w:val="00D70D64"/>
    <w:rsid w:val="00D7229C"/>
    <w:rsid w:val="00D7765D"/>
    <w:rsid w:val="00D77A45"/>
    <w:rsid w:val="00D80E18"/>
    <w:rsid w:val="00D85CF9"/>
    <w:rsid w:val="00D900AB"/>
    <w:rsid w:val="00D94612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3454"/>
    <w:rsid w:val="00DC49E5"/>
    <w:rsid w:val="00DC4C81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43CD"/>
    <w:rsid w:val="00DF4829"/>
    <w:rsid w:val="00DF4AF3"/>
    <w:rsid w:val="00DF56EF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5939"/>
    <w:rsid w:val="00E26C3A"/>
    <w:rsid w:val="00E332E0"/>
    <w:rsid w:val="00E33EDC"/>
    <w:rsid w:val="00E3437C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1663"/>
    <w:rsid w:val="00E73CC1"/>
    <w:rsid w:val="00E75B91"/>
    <w:rsid w:val="00E75D1A"/>
    <w:rsid w:val="00E806DE"/>
    <w:rsid w:val="00E81CA0"/>
    <w:rsid w:val="00E829B3"/>
    <w:rsid w:val="00E84C52"/>
    <w:rsid w:val="00E85828"/>
    <w:rsid w:val="00E870C7"/>
    <w:rsid w:val="00E913B7"/>
    <w:rsid w:val="00E93CDB"/>
    <w:rsid w:val="00E94246"/>
    <w:rsid w:val="00EA09E4"/>
    <w:rsid w:val="00EA0B96"/>
    <w:rsid w:val="00EA2BC2"/>
    <w:rsid w:val="00EA3EF1"/>
    <w:rsid w:val="00EA6E14"/>
    <w:rsid w:val="00EA7E53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F1F8B"/>
    <w:rsid w:val="00EF32D2"/>
    <w:rsid w:val="00EF4619"/>
    <w:rsid w:val="00EF49B8"/>
    <w:rsid w:val="00EF5495"/>
    <w:rsid w:val="00EF5F1A"/>
    <w:rsid w:val="00F0077A"/>
    <w:rsid w:val="00F014FB"/>
    <w:rsid w:val="00F019C9"/>
    <w:rsid w:val="00F03426"/>
    <w:rsid w:val="00F03D26"/>
    <w:rsid w:val="00F03FF6"/>
    <w:rsid w:val="00F10C59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971D2"/>
    <w:rsid w:val="00F97DA2"/>
    <w:rsid w:val="00FA1CC2"/>
    <w:rsid w:val="00FA5D93"/>
    <w:rsid w:val="00FA765D"/>
    <w:rsid w:val="00FB3082"/>
    <w:rsid w:val="00FB41F8"/>
    <w:rsid w:val="00FB4645"/>
    <w:rsid w:val="00FB5E0F"/>
    <w:rsid w:val="00FB618E"/>
    <w:rsid w:val="00FB68E7"/>
    <w:rsid w:val="00FC208F"/>
    <w:rsid w:val="00FC2369"/>
    <w:rsid w:val="00FC32C8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348"/>
    <w:rsid w:val="00FF7755"/>
    <w:rsid w:val="00FF7953"/>
    <w:rsid w:val="01005C62"/>
    <w:rsid w:val="01CF5CEC"/>
    <w:rsid w:val="022D722B"/>
    <w:rsid w:val="02554288"/>
    <w:rsid w:val="0269FC49"/>
    <w:rsid w:val="02D0215F"/>
    <w:rsid w:val="02FE0AC4"/>
    <w:rsid w:val="0319B4DE"/>
    <w:rsid w:val="03CF09A5"/>
    <w:rsid w:val="0435CB17"/>
    <w:rsid w:val="046FA086"/>
    <w:rsid w:val="04955E4D"/>
    <w:rsid w:val="04BF1709"/>
    <w:rsid w:val="04ECA579"/>
    <w:rsid w:val="04EEAEE9"/>
    <w:rsid w:val="04F6C68A"/>
    <w:rsid w:val="0560D6F6"/>
    <w:rsid w:val="056BFC50"/>
    <w:rsid w:val="057B6DBD"/>
    <w:rsid w:val="058EF11D"/>
    <w:rsid w:val="05B78897"/>
    <w:rsid w:val="0641CE0A"/>
    <w:rsid w:val="067B2EBA"/>
    <w:rsid w:val="06886FA7"/>
    <w:rsid w:val="06A260D7"/>
    <w:rsid w:val="06ABED5E"/>
    <w:rsid w:val="06AFBF00"/>
    <w:rsid w:val="06BEFC8D"/>
    <w:rsid w:val="06EDA50C"/>
    <w:rsid w:val="074A19B9"/>
    <w:rsid w:val="079E7124"/>
    <w:rsid w:val="07AAA807"/>
    <w:rsid w:val="07B8E78D"/>
    <w:rsid w:val="07BAB4CA"/>
    <w:rsid w:val="08D16947"/>
    <w:rsid w:val="0943FD90"/>
    <w:rsid w:val="0957EE21"/>
    <w:rsid w:val="09A838EF"/>
    <w:rsid w:val="09DD449B"/>
    <w:rsid w:val="0A06A171"/>
    <w:rsid w:val="0A2622E0"/>
    <w:rsid w:val="0A7E16D1"/>
    <w:rsid w:val="0A9AFC25"/>
    <w:rsid w:val="0AF96B9D"/>
    <w:rsid w:val="0C28FF51"/>
    <w:rsid w:val="0C7B3183"/>
    <w:rsid w:val="0C897D16"/>
    <w:rsid w:val="0C8A6CAF"/>
    <w:rsid w:val="0CA1E617"/>
    <w:rsid w:val="0CA3FE82"/>
    <w:rsid w:val="0CB5714F"/>
    <w:rsid w:val="0CCC5095"/>
    <w:rsid w:val="0CEB64F1"/>
    <w:rsid w:val="0CF2A406"/>
    <w:rsid w:val="0D03BF04"/>
    <w:rsid w:val="0D4EEBF2"/>
    <w:rsid w:val="0D527EA6"/>
    <w:rsid w:val="0E35EC87"/>
    <w:rsid w:val="0E778F63"/>
    <w:rsid w:val="0E904F7F"/>
    <w:rsid w:val="0EAC08AD"/>
    <w:rsid w:val="0F051BDD"/>
    <w:rsid w:val="0F075623"/>
    <w:rsid w:val="0FB0A904"/>
    <w:rsid w:val="100E3B56"/>
    <w:rsid w:val="103FD3CD"/>
    <w:rsid w:val="105FA603"/>
    <w:rsid w:val="10682E51"/>
    <w:rsid w:val="10B8BE6D"/>
    <w:rsid w:val="10C61C34"/>
    <w:rsid w:val="10DF441F"/>
    <w:rsid w:val="1139C270"/>
    <w:rsid w:val="1162D116"/>
    <w:rsid w:val="1173B3D0"/>
    <w:rsid w:val="119D4A2C"/>
    <w:rsid w:val="12372A72"/>
    <w:rsid w:val="1247B635"/>
    <w:rsid w:val="12BDF3CA"/>
    <w:rsid w:val="12D49120"/>
    <w:rsid w:val="12E6BAC4"/>
    <w:rsid w:val="13642224"/>
    <w:rsid w:val="13BAD9CF"/>
    <w:rsid w:val="146468B6"/>
    <w:rsid w:val="148CF4AC"/>
    <w:rsid w:val="152B32E6"/>
    <w:rsid w:val="15A12985"/>
    <w:rsid w:val="15B8747E"/>
    <w:rsid w:val="15DAFB66"/>
    <w:rsid w:val="1708D57A"/>
    <w:rsid w:val="183F51BA"/>
    <w:rsid w:val="1850D9BD"/>
    <w:rsid w:val="18ACFE85"/>
    <w:rsid w:val="18EE25B6"/>
    <w:rsid w:val="190D32F4"/>
    <w:rsid w:val="19638EB1"/>
    <w:rsid w:val="19814615"/>
    <w:rsid w:val="19A99EAD"/>
    <w:rsid w:val="1A5257ED"/>
    <w:rsid w:val="1A743F8A"/>
    <w:rsid w:val="1AA60FD3"/>
    <w:rsid w:val="1ABB9161"/>
    <w:rsid w:val="1B23FFBC"/>
    <w:rsid w:val="1BAAE21D"/>
    <w:rsid w:val="1BD799E1"/>
    <w:rsid w:val="1C2AFA85"/>
    <w:rsid w:val="1C766423"/>
    <w:rsid w:val="1CBEDF92"/>
    <w:rsid w:val="1DA325A0"/>
    <w:rsid w:val="1DA34F89"/>
    <w:rsid w:val="1DB08C88"/>
    <w:rsid w:val="1DB70BC7"/>
    <w:rsid w:val="1E514639"/>
    <w:rsid w:val="1EAE75F4"/>
    <w:rsid w:val="1EE448FD"/>
    <w:rsid w:val="1F08489B"/>
    <w:rsid w:val="1F42D5DD"/>
    <w:rsid w:val="1F6E3661"/>
    <w:rsid w:val="1FB1334B"/>
    <w:rsid w:val="1FC2D9A8"/>
    <w:rsid w:val="1FCA19F7"/>
    <w:rsid w:val="2023FB94"/>
    <w:rsid w:val="209D8ED6"/>
    <w:rsid w:val="20E1FB56"/>
    <w:rsid w:val="20EFA771"/>
    <w:rsid w:val="210CBB5B"/>
    <w:rsid w:val="2121AE8C"/>
    <w:rsid w:val="212A5F27"/>
    <w:rsid w:val="21A54982"/>
    <w:rsid w:val="21C17D72"/>
    <w:rsid w:val="21DBC84D"/>
    <w:rsid w:val="222EB9A7"/>
    <w:rsid w:val="22330B70"/>
    <w:rsid w:val="2293FCD8"/>
    <w:rsid w:val="229A038D"/>
    <w:rsid w:val="22D85801"/>
    <w:rsid w:val="22EB74DD"/>
    <w:rsid w:val="2354A201"/>
    <w:rsid w:val="23CFE3B7"/>
    <w:rsid w:val="23D277A1"/>
    <w:rsid w:val="23E0E885"/>
    <w:rsid w:val="245CB69B"/>
    <w:rsid w:val="24616033"/>
    <w:rsid w:val="24A317E2"/>
    <w:rsid w:val="24E5B76B"/>
    <w:rsid w:val="259E1AB9"/>
    <w:rsid w:val="25D0205A"/>
    <w:rsid w:val="262A7166"/>
    <w:rsid w:val="263EC798"/>
    <w:rsid w:val="26854C63"/>
    <w:rsid w:val="26E10AF7"/>
    <w:rsid w:val="26FFA16D"/>
    <w:rsid w:val="27176A3C"/>
    <w:rsid w:val="277A9274"/>
    <w:rsid w:val="278F1073"/>
    <w:rsid w:val="27B7A569"/>
    <w:rsid w:val="27C39F67"/>
    <w:rsid w:val="27C5DC3A"/>
    <w:rsid w:val="27F30B0A"/>
    <w:rsid w:val="27F63C0C"/>
    <w:rsid w:val="280FC897"/>
    <w:rsid w:val="28F28F3B"/>
    <w:rsid w:val="2986C7FB"/>
    <w:rsid w:val="299D8BD8"/>
    <w:rsid w:val="29ABFD83"/>
    <w:rsid w:val="29E47D68"/>
    <w:rsid w:val="29F183FB"/>
    <w:rsid w:val="2ADE5EA9"/>
    <w:rsid w:val="2B1D5A0D"/>
    <w:rsid w:val="2B72887B"/>
    <w:rsid w:val="2BA63E92"/>
    <w:rsid w:val="2BCD4414"/>
    <w:rsid w:val="2C9BB973"/>
    <w:rsid w:val="2CAEC50B"/>
    <w:rsid w:val="2CD38A43"/>
    <w:rsid w:val="2D20774C"/>
    <w:rsid w:val="2D2B490B"/>
    <w:rsid w:val="2D328436"/>
    <w:rsid w:val="2D7567CC"/>
    <w:rsid w:val="2DD13CAC"/>
    <w:rsid w:val="2DD83080"/>
    <w:rsid w:val="2DDF3707"/>
    <w:rsid w:val="2DE6A9FE"/>
    <w:rsid w:val="2E239FCD"/>
    <w:rsid w:val="2E251379"/>
    <w:rsid w:val="2E62CD65"/>
    <w:rsid w:val="2E7FADB2"/>
    <w:rsid w:val="2E8EDDDE"/>
    <w:rsid w:val="2EF3510B"/>
    <w:rsid w:val="2F6F3AF2"/>
    <w:rsid w:val="2F77F602"/>
    <w:rsid w:val="2FCB0920"/>
    <w:rsid w:val="30330E2C"/>
    <w:rsid w:val="303C9AB0"/>
    <w:rsid w:val="30479EAC"/>
    <w:rsid w:val="3069ABC0"/>
    <w:rsid w:val="308291C4"/>
    <w:rsid w:val="30858641"/>
    <w:rsid w:val="308F876C"/>
    <w:rsid w:val="30A5E859"/>
    <w:rsid w:val="30B97D6B"/>
    <w:rsid w:val="30FD9A7C"/>
    <w:rsid w:val="31041CB8"/>
    <w:rsid w:val="313DBB3D"/>
    <w:rsid w:val="3180EF5E"/>
    <w:rsid w:val="3229A239"/>
    <w:rsid w:val="325FAE6D"/>
    <w:rsid w:val="32ABF4B8"/>
    <w:rsid w:val="32FA26B8"/>
    <w:rsid w:val="3329CC2A"/>
    <w:rsid w:val="33798CAD"/>
    <w:rsid w:val="33841792"/>
    <w:rsid w:val="33BDFB06"/>
    <w:rsid w:val="3423CC8D"/>
    <w:rsid w:val="34734912"/>
    <w:rsid w:val="34808F8A"/>
    <w:rsid w:val="34C23833"/>
    <w:rsid w:val="34DBD16F"/>
    <w:rsid w:val="34F9ADA4"/>
    <w:rsid w:val="35062F31"/>
    <w:rsid w:val="357DE646"/>
    <w:rsid w:val="359EE31D"/>
    <w:rsid w:val="3611797F"/>
    <w:rsid w:val="365CE184"/>
    <w:rsid w:val="36652ACD"/>
    <w:rsid w:val="3694630D"/>
    <w:rsid w:val="369503E2"/>
    <w:rsid w:val="36C640EB"/>
    <w:rsid w:val="36D07CB2"/>
    <w:rsid w:val="36E4A14C"/>
    <w:rsid w:val="36FFE0C4"/>
    <w:rsid w:val="3759E724"/>
    <w:rsid w:val="378F75F3"/>
    <w:rsid w:val="37A879B2"/>
    <w:rsid w:val="37CC46A7"/>
    <w:rsid w:val="3846B2AA"/>
    <w:rsid w:val="38C1AD72"/>
    <w:rsid w:val="38CE63EE"/>
    <w:rsid w:val="393ED1F8"/>
    <w:rsid w:val="3951359E"/>
    <w:rsid w:val="397945B0"/>
    <w:rsid w:val="3985CA7E"/>
    <w:rsid w:val="39D39C02"/>
    <w:rsid w:val="3A19FBBC"/>
    <w:rsid w:val="3A26BC82"/>
    <w:rsid w:val="3A490E81"/>
    <w:rsid w:val="3A56168B"/>
    <w:rsid w:val="3AB71FCD"/>
    <w:rsid w:val="3AE7758F"/>
    <w:rsid w:val="3B2D01A6"/>
    <w:rsid w:val="3B565869"/>
    <w:rsid w:val="3B82C970"/>
    <w:rsid w:val="3C301A45"/>
    <w:rsid w:val="3C514A44"/>
    <w:rsid w:val="3C5B19AD"/>
    <w:rsid w:val="3C8487FD"/>
    <w:rsid w:val="3CA36680"/>
    <w:rsid w:val="3CADCA44"/>
    <w:rsid w:val="3CD185F0"/>
    <w:rsid w:val="3D1227B9"/>
    <w:rsid w:val="3D2BB2E2"/>
    <w:rsid w:val="3DD9F689"/>
    <w:rsid w:val="3E97E864"/>
    <w:rsid w:val="3F04B29D"/>
    <w:rsid w:val="3F06E8A2"/>
    <w:rsid w:val="3F742CC3"/>
    <w:rsid w:val="3F74BEAE"/>
    <w:rsid w:val="3F8B0198"/>
    <w:rsid w:val="3FC30103"/>
    <w:rsid w:val="405A5808"/>
    <w:rsid w:val="407F39BC"/>
    <w:rsid w:val="408EBB15"/>
    <w:rsid w:val="40C77517"/>
    <w:rsid w:val="410FD2C9"/>
    <w:rsid w:val="4131D886"/>
    <w:rsid w:val="4148C556"/>
    <w:rsid w:val="41537B38"/>
    <w:rsid w:val="41A8251A"/>
    <w:rsid w:val="41E8619E"/>
    <w:rsid w:val="41EFBB32"/>
    <w:rsid w:val="42152A97"/>
    <w:rsid w:val="42C45533"/>
    <w:rsid w:val="4308FA81"/>
    <w:rsid w:val="433F6513"/>
    <w:rsid w:val="4364CC60"/>
    <w:rsid w:val="43A6178A"/>
    <w:rsid w:val="43C9F072"/>
    <w:rsid w:val="43CC5A87"/>
    <w:rsid w:val="441644EC"/>
    <w:rsid w:val="443F0144"/>
    <w:rsid w:val="4453D073"/>
    <w:rsid w:val="44EE55DD"/>
    <w:rsid w:val="45101A12"/>
    <w:rsid w:val="451F4016"/>
    <w:rsid w:val="4551418D"/>
    <w:rsid w:val="4588A2CB"/>
    <w:rsid w:val="458F5114"/>
    <w:rsid w:val="4595425B"/>
    <w:rsid w:val="45A214B2"/>
    <w:rsid w:val="45A540C1"/>
    <w:rsid w:val="45F54153"/>
    <w:rsid w:val="4603E1FB"/>
    <w:rsid w:val="4663D3CC"/>
    <w:rsid w:val="467D7C0F"/>
    <w:rsid w:val="46DE8D72"/>
    <w:rsid w:val="46EFF19B"/>
    <w:rsid w:val="472DD561"/>
    <w:rsid w:val="47806158"/>
    <w:rsid w:val="4785CBDF"/>
    <w:rsid w:val="47AF73D6"/>
    <w:rsid w:val="47E1E303"/>
    <w:rsid w:val="47FF3802"/>
    <w:rsid w:val="48E7D3FE"/>
    <w:rsid w:val="4966D8E6"/>
    <w:rsid w:val="49C4AD55"/>
    <w:rsid w:val="49CCAEDE"/>
    <w:rsid w:val="49D3F741"/>
    <w:rsid w:val="4A5F0417"/>
    <w:rsid w:val="4A7E6704"/>
    <w:rsid w:val="4AB5FCEB"/>
    <w:rsid w:val="4B0D4CBF"/>
    <w:rsid w:val="4B6E798A"/>
    <w:rsid w:val="4BDFBEE6"/>
    <w:rsid w:val="4BFB66F0"/>
    <w:rsid w:val="4C038810"/>
    <w:rsid w:val="4C6FED1B"/>
    <w:rsid w:val="4C8B6BBC"/>
    <w:rsid w:val="4CC599EA"/>
    <w:rsid w:val="4D3FE516"/>
    <w:rsid w:val="4D556D47"/>
    <w:rsid w:val="4D854DFF"/>
    <w:rsid w:val="4F6720E1"/>
    <w:rsid w:val="4F91DC21"/>
    <w:rsid w:val="4F9E35FE"/>
    <w:rsid w:val="4FDC1F6B"/>
    <w:rsid w:val="5024A360"/>
    <w:rsid w:val="5026FB89"/>
    <w:rsid w:val="502AA58E"/>
    <w:rsid w:val="5038F665"/>
    <w:rsid w:val="50402876"/>
    <w:rsid w:val="504BA0A0"/>
    <w:rsid w:val="50A38475"/>
    <w:rsid w:val="50FC9685"/>
    <w:rsid w:val="5114952A"/>
    <w:rsid w:val="512C60E6"/>
    <w:rsid w:val="513D8750"/>
    <w:rsid w:val="5187D3EC"/>
    <w:rsid w:val="520A93F3"/>
    <w:rsid w:val="528D2387"/>
    <w:rsid w:val="52BE750C"/>
    <w:rsid w:val="52E703E7"/>
    <w:rsid w:val="5307E399"/>
    <w:rsid w:val="53272578"/>
    <w:rsid w:val="5380623C"/>
    <w:rsid w:val="53824263"/>
    <w:rsid w:val="53B4EED0"/>
    <w:rsid w:val="53D0E25F"/>
    <w:rsid w:val="53F4F71C"/>
    <w:rsid w:val="542C848F"/>
    <w:rsid w:val="543D8316"/>
    <w:rsid w:val="544A786B"/>
    <w:rsid w:val="54677E42"/>
    <w:rsid w:val="548381F4"/>
    <w:rsid w:val="5547CDAB"/>
    <w:rsid w:val="55529923"/>
    <w:rsid w:val="55950044"/>
    <w:rsid w:val="564EE36E"/>
    <w:rsid w:val="5659B711"/>
    <w:rsid w:val="565DE8A8"/>
    <w:rsid w:val="5670B237"/>
    <w:rsid w:val="569BD852"/>
    <w:rsid w:val="56DBC575"/>
    <w:rsid w:val="5724E39D"/>
    <w:rsid w:val="57617954"/>
    <w:rsid w:val="57A8547F"/>
    <w:rsid w:val="5811ACF5"/>
    <w:rsid w:val="582F4F51"/>
    <w:rsid w:val="587C5FD5"/>
    <w:rsid w:val="588D8897"/>
    <w:rsid w:val="58AFDB04"/>
    <w:rsid w:val="59FAD09C"/>
    <w:rsid w:val="5A95104E"/>
    <w:rsid w:val="5AA554A4"/>
    <w:rsid w:val="5AFCE350"/>
    <w:rsid w:val="5B41525E"/>
    <w:rsid w:val="5B5710B9"/>
    <w:rsid w:val="5B77D038"/>
    <w:rsid w:val="5BABEF31"/>
    <w:rsid w:val="5C0D9070"/>
    <w:rsid w:val="5C50A919"/>
    <w:rsid w:val="5C6BC0D2"/>
    <w:rsid w:val="5C7B50EB"/>
    <w:rsid w:val="5CF9DAC6"/>
    <w:rsid w:val="5D9127BF"/>
    <w:rsid w:val="5E11B8D5"/>
    <w:rsid w:val="5EA00CEA"/>
    <w:rsid w:val="5EB3813B"/>
    <w:rsid w:val="5EB58883"/>
    <w:rsid w:val="5ED49BE2"/>
    <w:rsid w:val="5F1FB36C"/>
    <w:rsid w:val="5F7F90A8"/>
    <w:rsid w:val="5F96D8D5"/>
    <w:rsid w:val="5F9F3C6F"/>
    <w:rsid w:val="5FE4BF9E"/>
    <w:rsid w:val="5FF0D7D9"/>
    <w:rsid w:val="60CA7358"/>
    <w:rsid w:val="60D614A8"/>
    <w:rsid w:val="60F87A22"/>
    <w:rsid w:val="60FB0062"/>
    <w:rsid w:val="60FB5258"/>
    <w:rsid w:val="60FE86AA"/>
    <w:rsid w:val="612522BC"/>
    <w:rsid w:val="61862A22"/>
    <w:rsid w:val="61BC2627"/>
    <w:rsid w:val="61BDDC90"/>
    <w:rsid w:val="61E135FE"/>
    <w:rsid w:val="61EEA4E6"/>
    <w:rsid w:val="62026FE5"/>
    <w:rsid w:val="629DB17B"/>
    <w:rsid w:val="639EB120"/>
    <w:rsid w:val="63BC32FF"/>
    <w:rsid w:val="63CB3D86"/>
    <w:rsid w:val="647EBF50"/>
    <w:rsid w:val="649468D2"/>
    <w:rsid w:val="650F9C86"/>
    <w:rsid w:val="653AA35C"/>
    <w:rsid w:val="656C2904"/>
    <w:rsid w:val="657185B0"/>
    <w:rsid w:val="65A1B352"/>
    <w:rsid w:val="65DAF328"/>
    <w:rsid w:val="65F7B4E6"/>
    <w:rsid w:val="65FB86D2"/>
    <w:rsid w:val="666AA755"/>
    <w:rsid w:val="67526BDD"/>
    <w:rsid w:val="67A1FB4D"/>
    <w:rsid w:val="67DC109F"/>
    <w:rsid w:val="67DD6A9A"/>
    <w:rsid w:val="684F1AC7"/>
    <w:rsid w:val="6882853B"/>
    <w:rsid w:val="691F23CA"/>
    <w:rsid w:val="696E402A"/>
    <w:rsid w:val="69891D02"/>
    <w:rsid w:val="69B1C908"/>
    <w:rsid w:val="69EDE285"/>
    <w:rsid w:val="6A00D88C"/>
    <w:rsid w:val="6A27D461"/>
    <w:rsid w:val="6A452EA2"/>
    <w:rsid w:val="6A7FA960"/>
    <w:rsid w:val="6A92FAD4"/>
    <w:rsid w:val="6A9D792E"/>
    <w:rsid w:val="6AB7898A"/>
    <w:rsid w:val="6ABF023E"/>
    <w:rsid w:val="6B761D35"/>
    <w:rsid w:val="6C3860FC"/>
    <w:rsid w:val="6C62F304"/>
    <w:rsid w:val="6CA77E9E"/>
    <w:rsid w:val="6CCDCAA9"/>
    <w:rsid w:val="6CD29E52"/>
    <w:rsid w:val="6CF9A36D"/>
    <w:rsid w:val="6D128782"/>
    <w:rsid w:val="6D26948C"/>
    <w:rsid w:val="6D59B17B"/>
    <w:rsid w:val="6D8CC03B"/>
    <w:rsid w:val="6D92E709"/>
    <w:rsid w:val="6DC97286"/>
    <w:rsid w:val="6DE7D628"/>
    <w:rsid w:val="6E43EDD6"/>
    <w:rsid w:val="6E8FC5FC"/>
    <w:rsid w:val="6EEE5671"/>
    <w:rsid w:val="6F3433BD"/>
    <w:rsid w:val="6F3F2CAF"/>
    <w:rsid w:val="6F663F8D"/>
    <w:rsid w:val="6FA267B9"/>
    <w:rsid w:val="703C0045"/>
    <w:rsid w:val="7048E28C"/>
    <w:rsid w:val="70711E6C"/>
    <w:rsid w:val="7088F116"/>
    <w:rsid w:val="70D48327"/>
    <w:rsid w:val="7105B904"/>
    <w:rsid w:val="716014DF"/>
    <w:rsid w:val="71A926EB"/>
    <w:rsid w:val="7210C6E6"/>
    <w:rsid w:val="728E4B58"/>
    <w:rsid w:val="72A19FC8"/>
    <w:rsid w:val="72A94552"/>
    <w:rsid w:val="72D88627"/>
    <w:rsid w:val="73401021"/>
    <w:rsid w:val="738267AA"/>
    <w:rsid w:val="73B36B72"/>
    <w:rsid w:val="747B3A13"/>
    <w:rsid w:val="74EC9C98"/>
    <w:rsid w:val="7506DC19"/>
    <w:rsid w:val="754FF785"/>
    <w:rsid w:val="757A1F00"/>
    <w:rsid w:val="75CD5B08"/>
    <w:rsid w:val="75F2E233"/>
    <w:rsid w:val="766C121C"/>
    <w:rsid w:val="766C7240"/>
    <w:rsid w:val="76C1B197"/>
    <w:rsid w:val="76DB872F"/>
    <w:rsid w:val="76E2C5CC"/>
    <w:rsid w:val="76E74644"/>
    <w:rsid w:val="7730DC0E"/>
    <w:rsid w:val="7730F622"/>
    <w:rsid w:val="7794C24D"/>
    <w:rsid w:val="77BB8C76"/>
    <w:rsid w:val="781DC545"/>
    <w:rsid w:val="78338CFD"/>
    <w:rsid w:val="78D79214"/>
    <w:rsid w:val="78E488A2"/>
    <w:rsid w:val="7956EB52"/>
    <w:rsid w:val="79678C2B"/>
    <w:rsid w:val="796DA9BC"/>
    <w:rsid w:val="79839502"/>
    <w:rsid w:val="79B52B6F"/>
    <w:rsid w:val="7A068391"/>
    <w:rsid w:val="7A3B9678"/>
    <w:rsid w:val="7A5531C2"/>
    <w:rsid w:val="7A5F8E3F"/>
    <w:rsid w:val="7A6A0CEB"/>
    <w:rsid w:val="7AD35959"/>
    <w:rsid w:val="7B0DAF01"/>
    <w:rsid w:val="7B98947F"/>
    <w:rsid w:val="7BDB1DBF"/>
    <w:rsid w:val="7C22A315"/>
    <w:rsid w:val="7C33B99D"/>
    <w:rsid w:val="7C52A845"/>
    <w:rsid w:val="7C54D7F1"/>
    <w:rsid w:val="7C7A8275"/>
    <w:rsid w:val="7CA34A75"/>
    <w:rsid w:val="7CC13605"/>
    <w:rsid w:val="7D02476E"/>
    <w:rsid w:val="7D032BE2"/>
    <w:rsid w:val="7D0DB3EC"/>
    <w:rsid w:val="7D3DB0E2"/>
    <w:rsid w:val="7D8140C4"/>
    <w:rsid w:val="7D939E5F"/>
    <w:rsid w:val="7E33462F"/>
    <w:rsid w:val="7E782E77"/>
    <w:rsid w:val="7EE4E00B"/>
    <w:rsid w:val="7EE9CB60"/>
    <w:rsid w:val="7EEC054F"/>
    <w:rsid w:val="7F0C5CDD"/>
    <w:rsid w:val="7FAA6E23"/>
    <w:rsid w:val="7FD7D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20DD"/>
  <w15:docId w15:val="{7516032C-2098-41EF-B115-3FB444E1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DC3454"/>
    <w:rPr>
      <w:rFonts w:ascii="Times New Roman" w:hAnsi="Times New Roman"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4Znak" w:customStyle="1">
    <w:name w:val="Nagłówek 4 Znak"/>
    <w:link w:val="Nagwek4"/>
    <w:rsid w:val="00F406B9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styleId="TekstprzypisudolnegoZnak" w:customStyle="1">
    <w:name w:val="Tekst przypisu dolnego Znak"/>
    <w:link w:val="Tekstprzypisudolnego"/>
    <w:semiHidden/>
    <w:rsid w:val="00F406B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styleId="TekstpodstawowywcityZnak" w:customStyle="1">
    <w:name w:val="Tekst podstawowy wcięty Znak"/>
    <w:link w:val="Tekstpodstawowywcity"/>
    <w:semiHidden/>
    <w:rsid w:val="00E71663"/>
    <w:rPr>
      <w:rFonts w:ascii="Times New Roman" w:hAnsi="Times New Roman" w:eastAsia="Times New Roman" w:cs="Times New Roman"/>
      <w:sz w:val="20"/>
      <w:lang w:eastAsia="ar-SA"/>
    </w:rPr>
  </w:style>
  <w:style w:type="character" w:styleId="Nagwek3Znak" w:customStyle="1">
    <w:name w:val="Nagłówek 3 Znak"/>
    <w:link w:val="Nagwek3"/>
    <w:rsid w:val="004039AF"/>
    <w:rPr>
      <w:rFonts w:ascii="Arial" w:hAnsi="Arial" w:eastAsia="Times New Roman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3C5F07"/>
    <w:rPr>
      <w:rFonts w:ascii="Times New Roman" w:hAnsi="Times New Roman" w:eastAsia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styleId="Nagwek1Znak" w:customStyle="1">
    <w:name w:val="Nagłówek 1 Znak"/>
    <w:basedOn w:val="Domylnaczcionkaakapitu"/>
    <w:link w:val="Nagwek1"/>
    <w:uiPriority w:val="9"/>
    <w:rsid w:val="0063372D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semiHidden/>
    <w:rsid w:val="0063372D"/>
    <w:rPr>
      <w:rFonts w:ascii="Times New Roman" w:hAnsi="Times New Roman" w:eastAsia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5432ED"/>
    <w:rPr>
      <w:rFonts w:ascii="Tahoma" w:hAnsi="Tahoma" w:eastAsia="Times New Roman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8D7911"/>
    <w:rPr>
      <w:rFonts w:ascii="Times New Roman" w:hAnsi="Times New Roman"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8D7911"/>
    <w:rPr>
      <w:rFonts w:ascii="Times New Roman" w:hAnsi="Times New Roman" w:eastAsia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604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56604"/>
    <w:rPr>
      <w:rFonts w:ascii="Times New Roman" w:hAnsi="Times New Roman"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60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56604"/>
    <w:rPr>
      <w:rFonts w:ascii="Times New Roman" w:hAnsi="Times New Roman" w:eastAsia="Times New Roman"/>
      <w:b/>
      <w:bCs/>
    </w:rPr>
  </w:style>
  <w:style w:type="paragraph" w:styleId="Poprawka">
    <w:name w:val="Revision"/>
    <w:hidden/>
    <w:uiPriority w:val="99"/>
    <w:semiHidden/>
    <w:rsid w:val="00336817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.xml" Id="Rf3aa995ad60741cb" /><Relationship Type="http://schemas.microsoft.com/office/2020/10/relationships/intelligence" Target="intelligence2.xml" Id="Rdec06b03f84245af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580E9-C0D6-48CA-A410-34E919F17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4BE65-158B-41F3-8107-D2D55E753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A19BE-889B-495F-91EC-90E1704E03EC}">
  <ds:schemaRefs>
    <ds:schemaRef ds:uri="http://www.w3.org/XML/1998/namespace"/>
    <ds:schemaRef ds:uri="http://schemas.openxmlformats.org/package/2006/metadata/core-properties"/>
    <ds:schemaRef ds:uri="f9d6bc27-f2bd-4049-a395-4b9f275af5c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f9c03475-987a-401d-8ac4-a8b32058657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CD41919-CED5-404C-A488-BFA9383DA17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Uczeń poprawnie:Wymagania edukacyjne: Oblicza geografii - zakres podstawowy</dc:title>
  <dc:creator>Uzytkownik</dc:creator>
  <lastModifiedBy>Jolanta Skwarczewska</lastModifiedBy>
  <revision>9</revision>
  <lastPrinted>2019-03-18T11:26:00.0000000Z</lastPrinted>
  <dcterms:created xsi:type="dcterms:W3CDTF">2024-09-04T07:02:00.0000000Z</dcterms:created>
  <dcterms:modified xsi:type="dcterms:W3CDTF">2025-06-25T21:19:01.7638279Z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