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3E9" w:rsidRDefault="00DF2FFD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9A03E9" w:rsidRDefault="009A03E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9A03E9" w:rsidRDefault="00DF2FFD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9A03E9" w:rsidRDefault="00DF2FFD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2</w:t>
      </w:r>
    </w:p>
    <w:p w:rsidR="009A03E9" w:rsidRDefault="009A03E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9A03E9" w:rsidRDefault="00DF2FFD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TECHNOLOGIA SYSTEMÓW SUCHEJ ZABUDOWY</w:t>
      </w:r>
    </w:p>
    <w:p w:rsidR="009A03E9" w:rsidRDefault="00DF2FFD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/BUD.11/</w:t>
      </w:r>
    </w:p>
    <w:p w:rsidR="009A03E9" w:rsidRDefault="009A03E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PRZEDMIAR I OBMIAR ROBÓT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 xml:space="preserve">ocena </w:t>
            </w:r>
            <w:r>
              <w:rPr>
                <w:rFonts w:ascii="Arial" w:hAnsi="Arial"/>
                <w:b/>
                <w:bCs/>
                <w:sz w:val="26"/>
                <w:szCs w:val="26"/>
              </w:rPr>
              <w:t>dopuszczająca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zdefiniować pojęcia: przedmiar, obmiar robót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przedmiarowanie i obmiarowanie robót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definiuje: KNR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odnajduje właściwą tabelę </w:t>
            </w:r>
            <w:r>
              <w:rPr>
                <w:rFonts w:ascii="Arial" w:hAnsi="Arial"/>
              </w:rPr>
              <w:t>w katalogu KNR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czyta i dobiera właściwe wartości z KNR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zna podstawy kalkulacji robó</w:t>
            </w:r>
            <w:r>
              <w:rPr>
                <w:rFonts w:ascii="CIDFont+F1" w:hAnsi="CIDFont+F1"/>
                <w:sz w:val="20"/>
              </w:rPr>
              <w:t>t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dostateczną, a ponadto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narysować przykładowe rozwiązanie</w:t>
            </w:r>
            <w:r>
              <w:rPr>
                <w:rFonts w:ascii="Arial" w:hAnsi="Arial"/>
              </w:rPr>
              <w:t xml:space="preserve"> podziału izby ścianą działową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wykonać zestawienie materiałów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sporządzić przedmiar robót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opracować wstępną kalkulację</w:t>
            </w:r>
            <w:r>
              <w:rPr>
                <w:rFonts w:ascii="Arial" w:hAnsi="Arial"/>
              </w:rPr>
              <w:t xml:space="preserve"> robót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obliczy ilość potrzebnych materiałów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MATERIAŁY I NARZĘDZIA STOSOWANE W SYSTEMACH SUCHEJ ZABUDOWY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rodzaje płyt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rodzaje profili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podać kryteria wyboru systemu mocowania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wymienić rodzaje </w:t>
            </w:r>
            <w:r>
              <w:rPr>
                <w:rFonts w:ascii="Arial" w:hAnsi="Arial"/>
              </w:rPr>
              <w:t>łączników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materiały wykończeniowe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narzędzia i sprzęt typowy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materiały do izolacji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wskazać różnice w materiałach stosowanych izolacji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omówić funkcje warstw dachu i podłogi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omówić budowę ściany zewnętrznej budynku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dostateczną, a ponadto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omówić sposoby trasowania i cięcia płyt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dobrać długość płyty dla określonej wysokości </w:t>
            </w:r>
            <w:r>
              <w:rPr>
                <w:rFonts w:ascii="Arial" w:hAnsi="Arial"/>
              </w:rPr>
              <w:t>pomieszczenia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bardzo dobry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zaproponować sposób wykonania zadania;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narzędzia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ocenić rozwiązanie projektowe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uzasadnić zastosowanie wskazanego sposobu wykonania zadania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 xml:space="preserve">MONTAŻ </w:t>
            </w:r>
            <w:r>
              <w:rPr>
                <w:rFonts w:ascii="Arial" w:hAnsi="Arial"/>
                <w:b/>
                <w:bCs/>
                <w:i/>
                <w:iCs/>
              </w:rPr>
              <w:t>ŚCIAN DZIAŁOWYCH, OKŁADZIN, SUFITÓW ORAZ OBUDÓW KONSTRUKCJI W SYSTEMACH SUCHEJ ZABUDOWY.</w:t>
            </w:r>
          </w:p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NAPRAWA USZKODZONYCH ELEMENTÓW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TableContents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Uczeń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dwa sposoby montażu okładzin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opisać sposób montażu ścianki działowej w dowolnej techno</w:t>
            </w:r>
            <w:r>
              <w:rPr>
                <w:rFonts w:ascii="Arial" w:hAnsi="Arial"/>
              </w:rPr>
              <w:t>logii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rodzaje izolacji w budynkach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omówić materiały do izolacji cieplnych, przeciwwodnych i akustycznych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kryteria oceny jakości montażu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omówić </w:t>
            </w:r>
            <w:r>
              <w:rPr>
                <w:rFonts w:ascii="Arial" w:hAnsi="Arial"/>
              </w:rPr>
              <w:t>sposoby badania cech technicznych na trzech przykładach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zilustrować usytuowanie izolacji w budynku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materiał do wykonania izolacji przeciwwilgociowej i uzasadnić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ocenić jakość zmontowanej ścianki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ocenić jakość wykonanej podsufitki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sporządzi</w:t>
            </w:r>
            <w:r>
              <w:rPr>
                <w:rFonts w:ascii="Arial" w:hAnsi="Arial"/>
              </w:rPr>
              <w:t>ć zestawienie materiałów dla określonego zadania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dostateczną, a ponadto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omówi samodzielnie właściwości techniczne wskazanego materiału i wyrobu budowlanego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naszkicuje na rysunku miejsce usytuowania </w:t>
            </w:r>
            <w:r>
              <w:rPr>
                <w:rFonts w:ascii="Arial" w:hAnsi="Arial"/>
              </w:rPr>
              <w:t>określonej izolacji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 jakość wykonanych robót wykończeniowych pomieszczenia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wybierze sposób naprawy określonej wady wykonania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 sposób wyłączenia instalacji czynnej na czas prowadzenia robót wykończeniowych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obliczy ilość potrzebnych mater</w:t>
            </w:r>
            <w:r>
              <w:rPr>
                <w:rFonts w:ascii="Arial" w:hAnsi="Arial"/>
              </w:rPr>
              <w:t>iałów i zna podstawy kalkulacji robót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9A03E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zanalizować przykładowy rzut kondygnacji budynku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zaproponuje sposób wykończenia wnętrza poszczególnych pomieszczeń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sporządzi </w:t>
            </w:r>
            <w:r>
              <w:rPr>
                <w:rFonts w:ascii="Arial" w:hAnsi="Arial"/>
              </w:rPr>
              <w:t>zestawienie materiałów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 czas wykonania robót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 jakość wykonania całości zadania</w:t>
            </w:r>
          </w:p>
          <w:p w:rsidR="009A03E9" w:rsidRDefault="00DF2FFD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ocenić materiały pod względem ich przydatności i ceny oraz aspektów zdrowotnych</w:t>
            </w:r>
          </w:p>
        </w:tc>
      </w:tr>
    </w:tbl>
    <w:p w:rsidR="009A03E9" w:rsidRDefault="009A03E9">
      <w:pPr>
        <w:pStyle w:val="Standard"/>
        <w:jc w:val="both"/>
        <w:rPr>
          <w:rFonts w:ascii="Arial" w:hAnsi="Arial"/>
          <w:b/>
          <w:sz w:val="26"/>
          <w:szCs w:val="26"/>
        </w:rPr>
      </w:pPr>
    </w:p>
    <w:p w:rsidR="009A03E9" w:rsidRDefault="009A03E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9A03E9" w:rsidRDefault="00DF2FFD">
      <w:pPr>
        <w:pStyle w:val="Standard"/>
        <w:jc w:val="both"/>
        <w:rPr>
          <w:rFonts w:hint="eastAsia"/>
        </w:rPr>
      </w:pPr>
      <w:r>
        <w:rPr>
          <w:rFonts w:ascii="CIDFont+F1" w:hAnsi="CIDFont+F1"/>
          <w:sz w:val="20"/>
        </w:rPr>
        <w:lastRenderedPageBreak/>
        <w:t xml:space="preserve">OCENĘ </w:t>
      </w:r>
      <w:r>
        <w:rPr>
          <w:rFonts w:ascii="CIDFont+F2" w:hAnsi="CIDFont+F2"/>
          <w:sz w:val="20"/>
        </w:rPr>
        <w:t xml:space="preserve">"CELUJĄCY" </w:t>
      </w:r>
      <w:r>
        <w:rPr>
          <w:rFonts w:ascii="CIDFont+F1" w:hAnsi="CIDFont+F1"/>
          <w:sz w:val="20"/>
        </w:rPr>
        <w:t>OTRZYMUJE UCZEŃ, KTÓRY SPEŁNIA KRYTERIA NA OCENĘ "BARDZO DO</w:t>
      </w:r>
      <w:r>
        <w:rPr>
          <w:rFonts w:ascii="CIDFont+F1" w:hAnsi="CIDFont+F1"/>
          <w:sz w:val="20"/>
        </w:rPr>
        <w:t xml:space="preserve">BRY", A PONADTO POSZERZYŁ SWE WIADOMOŚCI Z PRZEDMIOTU </w:t>
      </w:r>
      <w:r>
        <w:rPr>
          <w:rFonts w:ascii="CIDFont+F2" w:hAnsi="CIDFont+F2"/>
          <w:sz w:val="20"/>
        </w:rPr>
        <w:t>TECHNOLOGIA ROBÓT SYSTEMÓW SUCHEJ ZABUDOWY</w:t>
      </w:r>
      <w:r>
        <w:rPr>
          <w:rFonts w:ascii="CIDFont+F1" w:hAnsi="CIDFont+F1"/>
          <w:sz w:val="20"/>
        </w:rPr>
        <w:t xml:space="preserve">, OSIĄGNĄ PUNKTOWANE MIEJSCE W OLIMPIADACH </w:t>
      </w:r>
      <w:r>
        <w:rPr>
          <w:rFonts w:ascii="CIDFont+F1" w:hAnsi="CIDFont+F1"/>
          <w:sz w:val="20"/>
        </w:rPr>
        <w:br/>
      </w:r>
      <w:r>
        <w:rPr>
          <w:rFonts w:ascii="CIDFont+F1" w:hAnsi="CIDFont+F1"/>
          <w:sz w:val="20"/>
        </w:rPr>
        <w:t xml:space="preserve">Z PRZEDMIOTÓW ZAWODOWYCH, </w:t>
      </w:r>
      <w:r>
        <w:rPr>
          <w:rFonts w:ascii="CIDFont+F1" w:hAnsi="CIDFont+F1"/>
          <w:b/>
          <w:sz w:val="20"/>
          <w:szCs w:val="26"/>
        </w:rPr>
        <w:t>KTÓRE ZAWIERAŁY TEMATY Z OMAWIANEGO PRZEDMIOTU.</w:t>
      </w:r>
    </w:p>
    <w:sectPr w:rsidR="009A03E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F2FFD">
      <w:pPr>
        <w:rPr>
          <w:rFonts w:hint="eastAsia"/>
        </w:rPr>
      </w:pPr>
      <w:r>
        <w:separator/>
      </w:r>
    </w:p>
  </w:endnote>
  <w:endnote w:type="continuationSeparator" w:id="0">
    <w:p w:rsidR="00000000" w:rsidRDefault="00DF2F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Times New Roman"/>
    <w:charset w:val="00"/>
    <w:family w:val="auto"/>
    <w:pitch w:val="variable"/>
  </w:font>
  <w:font w:name="CIDFont+F2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F2FF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DF2F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A03E9"/>
    <w:rsid w:val="009A03E9"/>
    <w:rsid w:val="00D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64DCE-CC8B-4AFE-B2A7-7990D5B2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2025-08-31T10:40:00Z</dcterms:created>
  <dcterms:modified xsi:type="dcterms:W3CDTF">2025-08-31T10:40:00Z</dcterms:modified>
</cp:coreProperties>
</file>