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220"/>
      </w:tblGrid>
      <w:tr w:rsidR="00A70890" w14:paraId="30DEE023" w14:textId="77777777">
        <w:tc>
          <w:tcPr>
            <w:tcW w:w="14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A487" w14:textId="77777777" w:rsidR="00A70890" w:rsidRDefault="003F509C">
            <w:pPr>
              <w:pStyle w:val="Tekstglowny"/>
              <w:widowControl w:val="0"/>
              <w:jc w:val="center"/>
              <w:rPr>
                <w:rStyle w:val="Bold"/>
                <w:sz w:val="28"/>
                <w:szCs w:val="28"/>
              </w:rPr>
            </w:pPr>
            <w:r>
              <w:rPr>
                <w:rStyle w:val="Bold"/>
                <w:sz w:val="28"/>
                <w:szCs w:val="28"/>
              </w:rPr>
              <w:t>ZESPÓŁ SZKÓŁ PONADPODSTAWOWYCH W ZGORZELCU</w:t>
            </w:r>
          </w:p>
          <w:p w14:paraId="3BF7A6A2" w14:textId="77777777" w:rsidR="00A70890" w:rsidRDefault="00A70890">
            <w:pPr>
              <w:pStyle w:val="Tekstglowny"/>
              <w:widowControl w:val="0"/>
              <w:jc w:val="center"/>
              <w:rPr>
                <w:rStyle w:val="Bold"/>
              </w:rPr>
            </w:pPr>
          </w:p>
          <w:p w14:paraId="26C07BA8" w14:textId="77777777" w:rsidR="00A70890" w:rsidRDefault="003F509C">
            <w:pPr>
              <w:pStyle w:val="Tekstglowny"/>
              <w:widowControl w:val="0"/>
              <w:jc w:val="center"/>
              <w:rPr>
                <w:rStyle w:val="Bold"/>
                <w:sz w:val="24"/>
                <w:szCs w:val="24"/>
              </w:rPr>
            </w:pPr>
            <w:r>
              <w:rPr>
                <w:rStyle w:val="Bold"/>
                <w:sz w:val="24"/>
                <w:szCs w:val="24"/>
              </w:rPr>
              <w:t>WYMAGANIA EDUKACYJNE NA POSZCZEGÓLNE OCENY SZKOLNE Z JĘZYKA ANGIELSKIEGO ZAWODOWEGO</w:t>
            </w:r>
            <w:r>
              <w:rPr>
                <w:rStyle w:val="Bold"/>
                <w:sz w:val="24"/>
                <w:szCs w:val="24"/>
              </w:rPr>
              <w:br/>
              <w:t>DLA KLASY III TECHNIK ŻYWIENIA I USŁUG GASTRONOMICZNYCH</w:t>
            </w:r>
          </w:p>
          <w:p w14:paraId="6548B1EE" w14:textId="10CAB6C6" w:rsidR="00A70890" w:rsidRDefault="003F509C" w:rsidP="003F509C">
            <w:pPr>
              <w:pStyle w:val="Tekstglowny"/>
              <w:widowControl w:val="0"/>
              <w:jc w:val="center"/>
              <w:rPr>
                <w:rStyle w:val="Bold"/>
              </w:rPr>
            </w:pPr>
            <w:r>
              <w:rPr>
                <w:rStyle w:val="Bold"/>
                <w:sz w:val="24"/>
                <w:szCs w:val="24"/>
              </w:rPr>
              <w:t>OBOWIĄZUJE w roku szkolnym 2026/2027</w:t>
            </w:r>
          </w:p>
        </w:tc>
      </w:tr>
    </w:tbl>
    <w:p w14:paraId="71496F09" w14:textId="77777777" w:rsidR="00A70890" w:rsidRDefault="00A70890"/>
    <w:p w14:paraId="2935A1AF" w14:textId="77777777" w:rsidR="00A70890" w:rsidRDefault="003F509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Fruit, vegetables and spices: Owoce, </w:t>
      </w:r>
      <w:r>
        <w:rPr>
          <w:rFonts w:ascii="Times New Roman" w:hAnsi="Times New Roman" w:cs="Times New Roman"/>
          <w:b/>
          <w:sz w:val="28"/>
          <w:szCs w:val="28"/>
        </w:rPr>
        <w:t>warzywa i przyprawy.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A70890" w14:paraId="2B542590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888255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FC9C7E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0C6EA7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FDF78D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EB1DE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61CA5CBA" w14:textId="77777777" w:rsidR="00A70890" w:rsidRDefault="00A70890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A70890" w14:paraId="290EBCE1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1BE8F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4D68451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przypraw, owoców i warzyw, takie jak: "salt", "pepper", "apple", "carrot".</w:t>
            </w:r>
          </w:p>
          <w:p w14:paraId="342F9F0F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wymienić kilka prostych przykładów przypraw, owoców i warzyw.</w:t>
            </w:r>
          </w:p>
          <w:p w14:paraId="21F5C72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6CE63906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57267FC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  Uczeń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wypowiedzieć kilka podstawowych słów i zwrotów w języku angielskim, ale jego wymowa jest często nieczytelna.</w:t>
            </w:r>
          </w:p>
          <w:p w14:paraId="7B01FFF0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C48EE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0DABF3F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przyprawy, owoce i warzywa, np. "cinnamon", "banana", "tomato", "onion".</w:t>
            </w:r>
          </w:p>
          <w:p w14:paraId="18BA0FD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Rozumie, jak różne przyprawy i składniki wpływają na smak potraw.</w:t>
            </w:r>
          </w:p>
          <w:p w14:paraId="34FF445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3FEC7F4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6EDC05A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wymowy i potrafi zrozumieć oraz używać prostych zwrotów 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codziennych sytuacjach.</w:t>
            </w:r>
          </w:p>
          <w:p w14:paraId="09D10A3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Wymowa jest poprawna, ale wciąż może występować pewna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niepewność.</w:t>
            </w:r>
          </w:p>
          <w:p w14:paraId="3380DAD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57FFD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7FE822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przyprawy, owoce i warzywa, takie jak: "basil", "kiwi", "bell pepper", "spinach".</w:t>
            </w:r>
          </w:p>
          <w:p w14:paraId="59D39158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podstawowe informacje na temat ich zastosowania w kuchni oraz wartości odżywczych.</w:t>
            </w:r>
          </w:p>
          <w:p w14:paraId="247BB6E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3923D4B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2EA5524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wymawiać większość słów poprawnie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używa bardziej złożonych zwrotów w komunikacji.</w:t>
            </w:r>
          </w:p>
          <w:p w14:paraId="1752D5D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5FE2AE1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3C798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290FD29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przyprawami, owocami i warzywami, takie jak: "thyme", "pomegranate", "zucchini", "arugula".</w:t>
            </w:r>
          </w:p>
          <w:p w14:paraId="5F0FBA4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różnorodność przypraw i ich wpływ na potrawy, a także zna różnice między owocami a warzywami z punktu widzenia botanicznego.</w:t>
            </w:r>
          </w:p>
          <w:p w14:paraId="796B4A6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używać bardziej zaawansowanego słownictwa oraz wyjaśniać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skomplikowane pomysły i koncepcje.</w:t>
            </w:r>
          </w:p>
          <w:p w14:paraId="24124C3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D031BD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4F1D7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529E72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przyprawami, owocami i warzywami, w tym terminami technicznymi i branżowymi.</w:t>
            </w:r>
          </w:p>
          <w:p w14:paraId="039567E3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właściwości smakowych i zdrowotnych różnych przypraw, owoców i warzyw, a także ich zastosowania w kuchniach świata oraz trendów w zdrowym odżywianiu.</w:t>
            </w:r>
          </w:p>
          <w:p w14:paraId="15BF2318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bogatego słownictwa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terminologii fachowej, co sprawia, że jego wypowiedzi są profesjonalne i przekonujące.</w:t>
            </w:r>
          </w:p>
          <w:p w14:paraId="60B208F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3570D2B7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p w14:paraId="44507B31" w14:textId="77777777" w:rsidR="00A70890" w:rsidRDefault="003F509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Safety rules in the kitchen. Zasady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bezpieczeństwa w kuchni.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A70890" w14:paraId="6CD0D5E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92CFEE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3FC217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05C406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3DE196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04154D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0AB214B3" w14:textId="77777777" w:rsidR="00A70890" w:rsidRDefault="00A70890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A70890" w14:paraId="419176B4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AA74E1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0052A8B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dotyczące bezpieczeństwa w kuchni, takie jak: "knife safety", "burn", "spill".</w:t>
            </w:r>
          </w:p>
          <w:p w14:paraId="7E1E56AE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wymienić kilka prostych zasad dotyczących bezpieczeństwa w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kuchni.</w:t>
            </w:r>
          </w:p>
          <w:p w14:paraId="6CF03CE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575C9313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15832C2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64427FE1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0CA28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8C83E3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bezpieczeństwem, np. "cut", "hot", "clean".</w:t>
            </w:r>
          </w:p>
          <w:p w14:paraId="3506B99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zasady dotyczące przechowywania żywności, takie jak: "refrigerate", "expiry date".</w:t>
            </w:r>
          </w:p>
          <w:p w14:paraId="5E0A9CF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gramatyki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tworzyć proste zdania oraz pytania.</w:t>
            </w:r>
          </w:p>
          <w:p w14:paraId="583471A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6EF980F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74D5676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Wymowa jest poprawna, ale wciąż może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występować pewna niepewność.</w:t>
            </w:r>
          </w:p>
          <w:p w14:paraId="39EC0AE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6BBE0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364DDA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zasady bezpieczeństwa w kuchni, takie jak: "wash hands", "use oven mitts", "avoid cross-contamination".</w:t>
            </w:r>
          </w:p>
          <w:p w14:paraId="5F98B08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więcej informacji na temat bezpiecznego przechowywania żywności, w tym zasady dotyczące temperatury i higieny.</w:t>
            </w:r>
          </w:p>
          <w:p w14:paraId="7FB908D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 Uczeń zna szersze słownictwo i potrafi stosować różne czasy gramatyczne w zdaniach.</w:t>
            </w:r>
          </w:p>
          <w:p w14:paraId="78957CE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19E6289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2DB05EB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22E198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96065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F7F121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bezpieczeństwem w kuchni, takie jak: "foodborne illness", "sanitize", "proper storage".</w:t>
            </w:r>
          </w:p>
          <w:p w14:paraId="68E5392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omawiać różne metody zabezpieczania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żywności oraz zasady dotyczące jej przechowywania w kontekście zdrowia i bezpieczeństwa.</w:t>
            </w:r>
          </w:p>
          <w:p w14:paraId="3CCE1CE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4A37A94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5466D19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2F61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6282D6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posługuje się bogatym słownictwem związanym 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bezpieczeństwem w kuchni i przechowywaniem żywności, w tym terminami technicznymi i branżowymi.</w:t>
            </w:r>
          </w:p>
          <w:p w14:paraId="0E624F6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temat najlepszych praktyk w zakresie bezpieczeństwa żywności, przepisów dotyczących zdrowia publicznego oraz innowacji w dziedzinie przechowywania żywności.</w:t>
            </w:r>
          </w:p>
          <w:p w14:paraId="6C8C5EA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6019319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0483BE59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p w14:paraId="4D29FF79" w14:textId="77777777" w:rsidR="00A70890" w:rsidRDefault="003F509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Nutrition. Odżywianie.</w:t>
      </w:r>
    </w:p>
    <w:p w14:paraId="5F3AA610" w14:textId="77777777" w:rsidR="00A70890" w:rsidRDefault="00A70890">
      <w:pPr>
        <w:pStyle w:val="Akapitzlis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A70890" w14:paraId="43B0ADAE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019D3C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F9F671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701941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85A209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A621CA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4C6B1926" w14:textId="77777777" w:rsidR="00A70890" w:rsidRDefault="00A70890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A70890" w14:paraId="30D71FF9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3D51C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A13786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słownictwo związane ze zdrowym odżywianiem, takie jak: "fruit", "vegetable", "water".</w:t>
            </w:r>
          </w:p>
          <w:p w14:paraId="07FECA2F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Potrafi wymienić kilka prostych przykładów zdrowych produktów żywnościowych.</w:t>
            </w:r>
          </w:p>
          <w:p w14:paraId="549F1A7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76C7BD5E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67B8B36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wypowiedzieć kilka podstawowych słów i zwrotów w języku angielskim, ale jego wymowa jest często nieczytelna.</w:t>
            </w:r>
          </w:p>
          <w:p w14:paraId="33C8A5EE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bardzo prostych funkcji językowych, takich jak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9277E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150F781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dotyczące zdrowego odżywiania, takie jak: "protein", "fiber", "sugar".</w:t>
            </w:r>
          </w:p>
          <w:p w14:paraId="0D7FF98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zasady zdrowego odżywiania, takie jak: "eat more fruits and vegetables".</w:t>
            </w:r>
          </w:p>
          <w:p w14:paraId="0193A53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18357F7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57683F0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55465DA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Wymowa jest poprawna, ale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wciąż może występować pewna niepewność.</w:t>
            </w:r>
          </w:p>
          <w:p w14:paraId="0784702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CEFB0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65822A1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grupy żywności, takie jak: "grains", "dairy", "healthy fats".</w:t>
            </w:r>
          </w:p>
          <w:p w14:paraId="4D95A4A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wartości odżywczych oraz potrafi omawiać zalety zdrowego stylu życia.</w:t>
            </w:r>
          </w:p>
          <w:p w14:paraId="00DB3F0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760E335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19D40F6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775FF1C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36CA655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prowadzić krótkie rozmowy na znane tematy i wprowadzać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9D6CA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B5D29A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ze zdrowym odżywianiem, takie jak: "antioxidants", "whole grains", "processed foods".</w:t>
            </w:r>
          </w:p>
          <w:p w14:paraId="70143C0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diety, ich zalety i wady oraz wpływ na zdrowie.</w:t>
            </w:r>
          </w:p>
          <w:p w14:paraId="5350516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4B4ED8E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2AE491A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B57FA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56EFE3E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ze zdrowym odżywianiem, w tym terminami technicznymi i branżowymi.</w:t>
            </w:r>
          </w:p>
          <w:p w14:paraId="4C07809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temat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najnowszych badań dotyczących żywienia, trendów w zdrowym odżywianiu oraz wpływu diety na samopoczucie i zdrowie ogólne.</w:t>
            </w:r>
          </w:p>
          <w:p w14:paraId="56DC1E7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558A2C6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47F26D25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p w14:paraId="3A520E8A" w14:textId="77777777" w:rsidR="00A70890" w:rsidRDefault="003F509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Meat, seafood and dairy. </w:t>
      </w:r>
      <w:r>
        <w:rPr>
          <w:rFonts w:ascii="Times New Roman" w:hAnsi="Times New Roman" w:cs="Times New Roman"/>
          <w:b/>
          <w:sz w:val="28"/>
          <w:szCs w:val="28"/>
        </w:rPr>
        <w:t>Mięsa, owoce morza i nabiał.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A70890" w14:paraId="49AD845D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04A5C3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81DAE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776F28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F02E4C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2CC823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5306DF33" w14:textId="77777777" w:rsidR="00A70890" w:rsidRDefault="00A70890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A70890" w14:paraId="4BCA30C5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BBBFA6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t>Uczeń:</w:t>
            </w:r>
          </w:p>
          <w:p w14:paraId="5DB4114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Uczeń zna podstawowe słownictwo dotyczące mięsa, nabiału i owoców morza, takie jak: "chicken", "milk", "fish".</w:t>
            </w:r>
          </w:p>
          <w:p w14:paraId="6008BA8C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wymienić kilka prostych przykładów rodzajów mięsa i nabiału.</w:t>
            </w:r>
          </w:p>
          <w:p w14:paraId="49E96533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19DC354A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Ma trudności z tworzeniem pełnych zdań oraz zrozumieniem prostych tekstów.</w:t>
            </w:r>
          </w:p>
          <w:p w14:paraId="2FF5109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wypowiedzieć kilka podstawowych słów i zwrotów w języku angielskim, ale jego wymowa jest często nieczytelna.</w:t>
            </w:r>
          </w:p>
          <w:p w14:paraId="678AD10A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82587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A88429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mięsem, nabiałem i owocami morza, takie jak: "beef", "cheese", "shrimp".</w:t>
            </w:r>
          </w:p>
          <w:p w14:paraId="686F7CA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rodzajami mięsa i nabiału oraz ich zastosowanie w kuchni.</w:t>
            </w:r>
          </w:p>
          <w:p w14:paraId="180D54A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gramatyki i potrafi tworzyć proste zdania oraz pytania.</w:t>
            </w:r>
          </w:p>
          <w:p w14:paraId="52746F0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57D4C89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wymowy i potrafi zrozumieć oraz używać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prostych zwrotów w codziennych sytuacjach.</w:t>
            </w:r>
          </w:p>
          <w:p w14:paraId="191F5F2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639169E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stosować podstawowe funkcje językowe, takie jak zadawanie pytań i wyrażanie prostych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979E0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3F9547D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wymienić i opisać różne rodzaje mięsa, nabiału i owoców morza, takie jak: "pork", "yogurt", "salmon".</w:t>
            </w:r>
          </w:p>
          <w:p w14:paraId="5CF27EF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wartości odżywczych tych produktów i potrafi omawiać ich rolę w diecie.</w:t>
            </w:r>
          </w:p>
          <w:p w14:paraId="5DFCA9F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Uczeń zna szersze słownictwo i potrafi stosować różne czasy gramatyczne w zdaniach.</w:t>
            </w:r>
          </w:p>
          <w:p w14:paraId="4111F87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6976F2B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wymawiać większość słów poprawnie i używa bardziej złożonych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zwrotów w komunikacji.</w:t>
            </w:r>
          </w:p>
          <w:p w14:paraId="1349EA0A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15A444C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EF09D0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2585F0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mięsem, nabiałem i owocami morza, takie jak: "lamb", "goat cheese", "octopus".</w:t>
            </w:r>
          </w:p>
          <w:p w14:paraId="53419F8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omawiać różne metody obróbki i przygotowywania tych produktów, a także ich wpływ na smak potraw.</w:t>
            </w:r>
          </w:p>
          <w:p w14:paraId="1791C2A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4DE64F5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Rozumie różne style i rejestry językowe oraz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potrafi prowadzić płynne rozmowy na różnorodne tematy.</w:t>
            </w:r>
          </w:p>
          <w:p w14:paraId="177FD84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9859A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55B366C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posługuje się bogatym słownictwem związanym z rodzajami mięsa, nabiału i owoców morza, w tym terminami technicznymi i branżowymi.</w:t>
            </w:r>
          </w:p>
          <w:p w14:paraId="5E7AD2B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Umie płynnie prowadzić rozmowę na temat jakości różnych rodzajów mięsa i nabiału, ich pochodzenia oraz trendów w gastronomii związanych z owocami morza.</w:t>
            </w:r>
          </w:p>
          <w:p w14:paraId="28F2519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Używa bogatego słownictwa oraz terminologii fachowej, co sprawia, że jego wypowiedzi są profesjonalne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przekonujące.</w:t>
            </w:r>
          </w:p>
          <w:p w14:paraId="733177B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Potrafi używać zaawansowanych funkcji językowych, bogatego słownictwa oraz różnorodnych struktur gramatycznych.</w:t>
            </w:r>
          </w:p>
        </w:tc>
      </w:tr>
    </w:tbl>
    <w:p w14:paraId="26BDE37D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p w14:paraId="5DCCF7CB" w14:textId="77777777" w:rsidR="00A70890" w:rsidRDefault="003F509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Pastas, grains and legumes. </w:t>
      </w:r>
    </w:p>
    <w:tbl>
      <w:tblPr>
        <w:tblW w:w="13994" w:type="dxa"/>
        <w:tblLayout w:type="fixed"/>
        <w:tblLook w:val="01E0" w:firstRow="1" w:lastRow="1" w:firstColumn="1" w:lastColumn="1" w:noHBand="0" w:noVBand="0"/>
      </w:tblPr>
      <w:tblGrid>
        <w:gridCol w:w="2675"/>
        <w:gridCol w:w="3020"/>
        <w:gridCol w:w="2968"/>
        <w:gridCol w:w="2599"/>
        <w:gridCol w:w="2732"/>
      </w:tblGrid>
      <w:tr w:rsidR="00A70890" w14:paraId="035F5A6F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4B083B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dopuszczająca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877EF9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dostateczna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1EF17E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dobra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236336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bardzo dobra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1F2F3" w14:textId="77777777" w:rsidR="00A70890" w:rsidRDefault="003F509C">
            <w:pPr>
              <w:widowControl w:val="0"/>
              <w:spacing w:after="0" w:line="259" w:lineRule="auto"/>
              <w:ind w:left="360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  <w:t>Ocena celująca</w:t>
            </w:r>
          </w:p>
          <w:p w14:paraId="0AF21013" w14:textId="77777777" w:rsidR="00A70890" w:rsidRDefault="00A70890">
            <w:pPr>
              <w:widowControl w:val="0"/>
              <w:spacing w:after="0" w:line="259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A70890" w14:paraId="60FE1BE8" w14:textId="77777777">
        <w:trPr>
          <w:trHeight w:val="737"/>
        </w:trPr>
        <w:tc>
          <w:tcPr>
            <w:tcW w:w="2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1D0A4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zidentyfikować jedynie podstawowe słowa i zwroty w języku angielskim.</w:t>
            </w:r>
          </w:p>
          <w:p w14:paraId="011FF0E2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Ma trudności z tworzeniem pełnych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zdań oraz zrozumieniem prostych tekstów.</w:t>
            </w:r>
          </w:p>
          <w:p w14:paraId="4168AC4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wypowiedzieć kilka podstawowych słów i zwrotów w języku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angielskim, ale jego wymowa jest często nieczytelna.</w:t>
            </w:r>
          </w:p>
          <w:p w14:paraId="67A6C12A" w14:textId="77777777" w:rsidR="00A70890" w:rsidRDefault="003F509C">
            <w:pPr>
              <w:widowControl w:val="0"/>
              <w:spacing w:after="0" w:line="259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bardzo prostych funkcji językowych, takich jak powitanie lub przedstawienie się, z wieloma błędami.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4D609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A7F761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dodatkowe terminy związane z makaronami, ziarnami i roślinami strączkowymi, takie jak: "spaghetti", "quinoa", "lentils".</w:t>
            </w:r>
          </w:p>
          <w:p w14:paraId="16E3410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podstawowe różnice między rodzajami makaronów i ziaren oraz ich zastosowanie w kuchni.</w:t>
            </w:r>
          </w:p>
          <w:p w14:paraId="2741A79F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zna podstawowe zasady gramatyki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tworzyć proste zdania oraz pytania.</w:t>
            </w:r>
          </w:p>
          <w:p w14:paraId="1CC8339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zrozumieć podstawowe informacje w tekstach oraz prowadzić krótkie rozmowy na tematy codzienne.</w:t>
            </w:r>
          </w:p>
          <w:p w14:paraId="476FDD8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podstawowe zasady wymowy i potrafi zrozumieć oraz używać prostych zwrotów w codziennych sytuacjach.</w:t>
            </w:r>
          </w:p>
          <w:p w14:paraId="299179C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poprawna, ale wciąż może występować pewna niepewność.</w:t>
            </w:r>
          </w:p>
          <w:p w14:paraId="4CFA827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stosować podstawowe funkcje językowe, takie jak zadawanie pytań i wyrażanie prostych opinii.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6B0224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413DF7C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Uczeń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wymienić i opisać różne rodzaje makaronów, ziaren i roślin strączkowych, takie jak: "fusilli", "barley", "chickpeas".</w:t>
            </w:r>
          </w:p>
          <w:p w14:paraId="015802FD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Zna informacje na temat wartości odżywczych tych produktów i potrafi omawiać ich rolę w diecie.</w:t>
            </w:r>
          </w:p>
          <w:p w14:paraId="2877480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Uczeń zna szersze słownictwo i potrafi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stosować różne czasy gramatyczne w zdaniach.</w:t>
            </w:r>
          </w:p>
          <w:p w14:paraId="0312FD27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opisywać wydarzenia oraz wyrażać swoje opinie na znane tematy w sposób zrozumiały.</w:t>
            </w:r>
          </w:p>
          <w:p w14:paraId="0A86808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wymawiać większość słów poprawnie i używa bardziej złożonych zwrotów w komunikacji.</w:t>
            </w:r>
          </w:p>
          <w:p w14:paraId="64FD4B1E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Wymowa jest zrozumiała, a uczeń potrafi używać funkcji językowych, takich jak opisywanie, porównywanie i wyrażanie emocji.</w:t>
            </w:r>
          </w:p>
          <w:p w14:paraId="64379A16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Potrafi prowadzić krótkie rozmowy na znane tematy i wprowadzać prostsze struktury gramatyczne.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1F2F4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7B65CF92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zna zaawansowane słownictwo związane z makaronami, ziarnami i roślinami strączkowymi, takie jak: "farro", "orzo", "black beans".</w:t>
            </w:r>
          </w:p>
          <w:p w14:paraId="0BD8FBE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Potrafi omawiać różne metody przygotowywania i zastosowania tych produktów w kuchni,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także ich wpływ na smak potraw.</w:t>
            </w:r>
          </w:p>
          <w:p w14:paraId="1E442A6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potrafi używać bardziej zaawansowanego słownictwa oraz wyjaśniać skomplikowane pomysły i koncepcje.</w:t>
            </w:r>
          </w:p>
          <w:p w14:paraId="381A88D5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Rozumie różne style i rejestry językowe oraz potrafi prowadzić płynne rozmowy na różnorodne tematy.</w:t>
            </w:r>
          </w:p>
          <w:p w14:paraId="6D0012B1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Uczeń ma dobrą wymowę, co pozwala na płynne porozumiewanie się.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9FCC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zh-CN"/>
              </w:rPr>
              <w:lastRenderedPageBreak/>
              <w:t>Uczeń:</w:t>
            </w:r>
          </w:p>
          <w:p w14:paraId="63C3F88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Uczeń posługuje się bogatym słownictwem związanym z makaronami, ziarnami i roślinami strączkowymi, w tym terminami technicznymi i branżowymi.</w:t>
            </w:r>
          </w:p>
          <w:p w14:paraId="7022F5E9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 Umie płynnie prowadzić rozmowę na temat jakości różnych rodzajów makaronów 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ziaren, ich pochodzenia oraz trendów w zdrowym odżywianiu związanych z roślinami strączkowymi.</w:t>
            </w:r>
          </w:p>
          <w:p w14:paraId="0840F0CC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  Używa bogatego słownictwa oraz terminologii fachowej, co sprawia, że jego wypowiedzi są profesjonalne i przekonujące.</w:t>
            </w:r>
          </w:p>
          <w:p w14:paraId="3E626D0B" w14:textId="77777777" w:rsidR="00A70890" w:rsidRDefault="003F509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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Potrafi używać zaawansowanych funkcji językowych, bogatego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słownictwa oraz różnorodnych struktur gramatycznych.</w:t>
            </w:r>
          </w:p>
        </w:tc>
      </w:tr>
    </w:tbl>
    <w:p w14:paraId="0F81761D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p w14:paraId="749D0069" w14:textId="77777777" w:rsidR="00A70890" w:rsidRDefault="003F509C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Ocenę </w:t>
      </w:r>
      <w:r>
        <w:rPr>
          <w:rFonts w:ascii="Times New Roman" w:eastAsia="SimSun" w:hAnsi="Times New Roman" w:cs="Times New Roman"/>
          <w:b/>
          <w:color w:val="000000"/>
          <w:sz w:val="27"/>
          <w:szCs w:val="27"/>
          <w:lang w:eastAsia="zh-CN"/>
        </w:rPr>
        <w:t>niedostateczną</w:t>
      </w: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 otrzymuje uczeń, który: </w:t>
      </w:r>
    </w:p>
    <w:p w14:paraId="4625C018" w14:textId="77777777" w:rsidR="00A70890" w:rsidRDefault="00A70890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31472D9D" w14:textId="77777777" w:rsidR="00A70890" w:rsidRDefault="003F509C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1) nie opanował podstawowych wiadomości i umiejętności niezbędnych do dalszej nauki danego przedmiotu; </w:t>
      </w:r>
    </w:p>
    <w:p w14:paraId="12ADB229" w14:textId="77777777" w:rsidR="00A70890" w:rsidRDefault="003F509C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 xml:space="preserve">2) nie opanował wymagań edukacyjnych na ocenę dopuszczającą; </w:t>
      </w:r>
    </w:p>
    <w:p w14:paraId="2C98855E" w14:textId="77777777" w:rsidR="00A70890" w:rsidRDefault="003F509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t>3) nie bierze aktywnego udziału w zajęciach.</w:t>
      </w:r>
    </w:p>
    <w:p w14:paraId="72414302" w14:textId="77777777" w:rsidR="00A70890" w:rsidRDefault="00A70890">
      <w:pPr>
        <w:spacing w:after="0" w:line="240" w:lineRule="auto"/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</w:pPr>
    </w:p>
    <w:p w14:paraId="4CB49817" w14:textId="77777777" w:rsidR="00A70890" w:rsidRDefault="003F509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  <w:lang w:eastAsia="zh-CN"/>
        </w:rPr>
        <w:lastRenderedPageBreak/>
        <w:t xml:space="preserve">Niniejsze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edukacyjne są dostosowywane do indywidualnych potrzeb rozwojowych i edukacyjnych oraz możliwości psychofizycznych ucznia:</w:t>
      </w:r>
    </w:p>
    <w:p w14:paraId="473B87A4" w14:textId="77777777" w:rsidR="00A70890" w:rsidRDefault="003F509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1) posiadającego orzeczenie o potrzebie indywidualnego nauczania – na podstawie tego orzeczenia oraz ustaleń zawartych w IPET</w:t>
      </w:r>
    </w:p>
    <w:p w14:paraId="51CF7DE3" w14:textId="77777777" w:rsidR="00A70890" w:rsidRDefault="003F509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2) posiadającyego opinię poradni psychologiczno - pedagogicznej, w tym poradni specjalistycznej, o specyficznych trudnościach w uczeniu się lub inną opinię poradni psychologiczno – pedagogicznej</w:t>
      </w:r>
    </w:p>
    <w:p w14:paraId="201D491B" w14:textId="77777777" w:rsidR="00A70890" w:rsidRDefault="003F509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3) nie posiadającego orzeczenia lub opinii wymienionych w pkt. 1 oraz 2, który objęty jest pomocą psychologiczno – pedagogiczną w szkole – na podstawie ustaleń zawartych w planie działań wspierających, opracowanym dla ucznia.</w:t>
      </w:r>
    </w:p>
    <w:p w14:paraId="1E8A49E8" w14:textId="77777777" w:rsidR="00A70890" w:rsidRDefault="003F509C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Przy ocenianiu bieżącym nauczyciel bierze pod uwagę własne obserwacje ucznia na lekcji.</w:t>
      </w:r>
    </w:p>
    <w:p w14:paraId="3A420C7E" w14:textId="77777777" w:rsidR="00A70890" w:rsidRDefault="00A70890">
      <w:pPr>
        <w:rPr>
          <w:rFonts w:ascii="Times New Roman" w:hAnsi="Times New Roman" w:cs="Times New Roman"/>
          <w:b/>
          <w:sz w:val="28"/>
          <w:szCs w:val="28"/>
        </w:rPr>
      </w:pPr>
    </w:p>
    <w:sectPr w:rsidR="00A70890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84C6A"/>
    <w:multiLevelType w:val="multilevel"/>
    <w:tmpl w:val="AB2085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E483FEC"/>
    <w:multiLevelType w:val="multilevel"/>
    <w:tmpl w:val="05E68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76958471">
    <w:abstractNumId w:val="0"/>
  </w:num>
  <w:num w:numId="2" w16cid:durableId="455829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890"/>
    <w:rsid w:val="003F509C"/>
    <w:rsid w:val="006A5961"/>
    <w:rsid w:val="00A7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85F9"/>
  <w15:docId w15:val="{CA648A51-1DBF-4296-A2D7-7B2063F9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8948C2"/>
    <w:rPr>
      <w:b/>
      <w:b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customStyle="1" w:styleId="Tekstglowny">
    <w:name w:val="!_Tekst_glowny"/>
    <w:qFormat/>
    <w:rsid w:val="008948C2"/>
    <w:pPr>
      <w:spacing w:line="260" w:lineRule="atLeast"/>
      <w:jc w:val="both"/>
    </w:pPr>
    <w:rPr>
      <w:rFonts w:ascii="Times New Roman" w:hAnsi="Times New Roman" w:cs="Times New Roman"/>
      <w:sz w:val="20"/>
    </w:rPr>
  </w:style>
  <w:style w:type="paragraph" w:styleId="Akapitzlist">
    <w:name w:val="List Paragraph"/>
    <w:basedOn w:val="Normalny"/>
    <w:uiPriority w:val="34"/>
    <w:qFormat/>
    <w:rsid w:val="00D73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2469</Words>
  <Characters>14819</Characters>
  <Application>Microsoft Office Word</Application>
  <DocSecurity>0</DocSecurity>
  <Lines>123</Lines>
  <Paragraphs>34</Paragraphs>
  <ScaleCrop>false</ScaleCrop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dc:description/>
  <cp:lastModifiedBy>Jakub Rodziewicz</cp:lastModifiedBy>
  <cp:revision>11</cp:revision>
  <dcterms:created xsi:type="dcterms:W3CDTF">2025-02-20T11:53:00Z</dcterms:created>
  <dcterms:modified xsi:type="dcterms:W3CDTF">2026-08-26T09:07:00Z</dcterms:modified>
  <dc:language>pl-PL</dc:language>
</cp:coreProperties>
</file>