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F517C5" w14:paraId="18B2C7C5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66D7" w14:textId="77777777" w:rsidR="00F517C5" w:rsidRDefault="00213D48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5B0800C6" w14:textId="77777777" w:rsidR="00F517C5" w:rsidRDefault="00F517C5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5D128E62" w14:textId="77777777" w:rsidR="00F517C5" w:rsidRDefault="00213D48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PRACOWNI JĘZYKA OBCEGO ZAWODOWEGO</w:t>
            </w:r>
            <w:r>
              <w:rPr>
                <w:rStyle w:val="Bold"/>
                <w:sz w:val="24"/>
                <w:szCs w:val="24"/>
              </w:rPr>
              <w:br/>
              <w:t>DLA KLASY V TECHNIK HOTELARSTWA</w:t>
            </w:r>
          </w:p>
          <w:p w14:paraId="2BED395E" w14:textId="6016E8F8" w:rsidR="00F517C5" w:rsidRDefault="00213D48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</w:rPr>
              <w:t>w roku szkolnym 2026/2027</w:t>
            </w:r>
          </w:p>
          <w:p w14:paraId="46BE96FA" w14:textId="77777777" w:rsidR="00F517C5" w:rsidRDefault="00F517C5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1DA686F7" w14:textId="77777777" w:rsidR="00F517C5" w:rsidRDefault="00F517C5">
      <w:pPr>
        <w:rPr>
          <w:b/>
          <w:sz w:val="28"/>
          <w:szCs w:val="28"/>
          <w:lang w:val="en-GB"/>
        </w:rPr>
      </w:pPr>
    </w:p>
    <w:p w14:paraId="189486A1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1.</w:t>
      </w:r>
      <w:r>
        <w:rPr>
          <w:b/>
          <w:sz w:val="28"/>
          <w:szCs w:val="28"/>
          <w:lang w:val="en-US"/>
        </w:rPr>
        <w:t xml:space="preserve"> Confirming a reservation, checking in and checking out: Potwierdzenie rezerwacji, zameldowanie i wymeldowanie </w:t>
      </w:r>
    </w:p>
    <w:p w14:paraId="14FD7A40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gościa hotelowego</w:t>
      </w:r>
    </w:p>
    <w:p w14:paraId="5B479FB9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3FE6DD7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C75811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8A788A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3F2357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3BBF4F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27198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50B5C76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4F3B0C0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B7D85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179B15E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</w:t>
            </w:r>
            <w:r>
              <w:rPr>
                <w:rFonts w:eastAsia="Times New Roman"/>
                <w:lang w:eastAsia="pl-PL"/>
              </w:rPr>
              <w:t>zidentyfikować kilka podstawowych terminów związanych z rezerwacją i zameldowaniem, takich jak "reservation" i "check-in".</w:t>
            </w:r>
          </w:p>
          <w:p w14:paraId="33A34C47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procesów hotelowych.</w:t>
            </w:r>
          </w:p>
          <w:p w14:paraId="1AB21D1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podstawowe słowa i zwroty w języku angielskim, takie jak </w:t>
            </w:r>
            <w:r>
              <w:rPr>
                <w:rFonts w:eastAsia="Times New Roman"/>
                <w:lang w:eastAsia="pl-PL"/>
              </w:rPr>
              <w:lastRenderedPageBreak/>
              <w:t>"hello", "thank you" i "goodbye".</w:t>
            </w:r>
          </w:p>
          <w:p w14:paraId="3E126793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631C4E0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4FEAB517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321CED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F8CADA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potwierdzeniem rezerwacji, zameldowaniem i wymeldowaniem, takich jak "confirmation", "check-out" i "guest ID".</w:t>
            </w:r>
          </w:p>
          <w:p w14:paraId="02EFB02D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kroki związane z tymi procesami, ale jego opisy mogą być nieprecyzyjne.</w:t>
            </w:r>
          </w:p>
          <w:p w14:paraId="4046583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65B3BDE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zrozumieć podstawowe informacje w </w:t>
            </w:r>
            <w:r>
              <w:rPr>
                <w:rFonts w:eastAsia="Times New Roman"/>
                <w:lang w:eastAsia="pl-PL"/>
              </w:rPr>
              <w:lastRenderedPageBreak/>
              <w:t>tekstach oraz prowadzić krótkie rozmowy na tematy codzienne.</w:t>
            </w:r>
          </w:p>
          <w:p w14:paraId="3B88478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62D5B1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poprawna, ale wciąż może </w:t>
            </w:r>
            <w:r>
              <w:rPr>
                <w:rFonts w:eastAsia="Times New Roman"/>
                <w:lang w:eastAsia="pl-PL"/>
              </w:rPr>
              <w:t>występować pewna niepewność.</w:t>
            </w:r>
          </w:p>
          <w:p w14:paraId="450B5E29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833B8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154F81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potwierdzenia rezerwacji oraz zameldowania i wymeldowania, w tym bardziej szczegółowe terminy, takie jak "booking details", "room assignment" i "late check-out".</w:t>
            </w:r>
          </w:p>
          <w:p w14:paraId="33BEEA9E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procesów oraz ich znaczenie dla gości w zrozumiały sposób.</w:t>
            </w:r>
          </w:p>
          <w:p w14:paraId="3E3B7BD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i potrafi stosować różne czasy gramatyczne w zdaniach.</w:t>
            </w:r>
          </w:p>
          <w:p w14:paraId="0B0A3D7D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opisywać </w:t>
            </w:r>
            <w:r>
              <w:rPr>
                <w:rFonts w:eastAsia="Times New Roman"/>
                <w:lang w:eastAsia="pl-PL"/>
              </w:rPr>
              <w:lastRenderedPageBreak/>
              <w:t>wydarzenia oraz wyrażać swoje opinie na znane tematy w sposób zrozumiały.</w:t>
            </w:r>
          </w:p>
          <w:p w14:paraId="22E5888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5AB36BA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30359985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4F5178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4F52D6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potwierdzeniem rezerwacji, zameldowaniem i wymeldowaniem oraz wyjaśnić, jakie są procedury i ich znaczenie dla jakości obsługi gości.</w:t>
            </w:r>
          </w:p>
          <w:p w14:paraId="2CDAB257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różnice między różnymi rodzajami rezerwacji i zameldowania (np. "online booking", "walk-in guests") i potrafi prowadzić dyskusje na temat ich </w:t>
            </w:r>
            <w:r>
              <w:rPr>
                <w:rFonts w:eastAsia="Times New Roman"/>
                <w:lang w:eastAsia="pl-PL"/>
              </w:rPr>
              <w:lastRenderedPageBreak/>
              <w:t>znaczenia w kontekście doświadczenia gości.</w:t>
            </w:r>
          </w:p>
          <w:p w14:paraId="5CF86DC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419736CA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611DCDA1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6890E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BA4C9A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potwierdzeniem rezerwacji, zameldowaniem i wymeldowaniem gościa hotelowego, takie jak "guest preferences", "loyalty programs" i "check-out procedures".</w:t>
            </w:r>
          </w:p>
          <w:p w14:paraId="6BDA121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rezerwacji, zameldowania i wymeldowania, a także prowadzić dyskusje na temat najlepszych prak</w:t>
            </w:r>
            <w:r>
              <w:rPr>
                <w:rFonts w:eastAsia="Times New Roman"/>
                <w:lang w:eastAsia="pl-PL"/>
              </w:rPr>
              <w:lastRenderedPageBreak/>
              <w:t>tyk oraz trendów w branży hotelarskiej.</w:t>
            </w:r>
          </w:p>
          <w:p w14:paraId="27F5F70B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22133B70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Uczeń ma bardzo dobrą wymowę, co sprawia, że jego wypowiedzi są płynne i naturalne.</w:t>
            </w:r>
          </w:p>
          <w:p w14:paraId="56DBF461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27491367" w14:textId="77777777" w:rsidR="00F517C5" w:rsidRDefault="00F517C5">
      <w:pPr>
        <w:rPr>
          <w:b/>
          <w:sz w:val="28"/>
          <w:szCs w:val="28"/>
        </w:rPr>
      </w:pPr>
    </w:p>
    <w:p w14:paraId="397A2C5D" w14:textId="77777777" w:rsidR="00F517C5" w:rsidRDefault="00F517C5">
      <w:pPr>
        <w:rPr>
          <w:b/>
          <w:sz w:val="28"/>
          <w:szCs w:val="28"/>
        </w:rPr>
      </w:pPr>
    </w:p>
    <w:p w14:paraId="1F04AC60" w14:textId="77777777" w:rsidR="00F517C5" w:rsidRDefault="00213D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>Special functions</w:t>
      </w:r>
      <w:r>
        <w:rPr>
          <w:b/>
          <w:sz w:val="28"/>
          <w:szCs w:val="28"/>
        </w:rPr>
        <w:t xml:space="preserve"> and concierge service: Organizacja imprez okolicznościowych i usługa konsjerża 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7EAE207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55A862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29725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148365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0182F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A56A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9AB60D2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1BE935F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1F8C2E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A51A7B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związanych z </w:t>
            </w:r>
            <w:r>
              <w:rPr>
                <w:rFonts w:eastAsia="Times New Roman"/>
                <w:lang w:eastAsia="pl-PL"/>
              </w:rPr>
              <w:t xml:space="preserve">organizacją imprez, takich jak </w:t>
            </w:r>
            <w:r>
              <w:rPr>
                <w:rFonts w:eastAsia="Times New Roman"/>
                <w:lang w:eastAsia="pl-PL"/>
              </w:rPr>
              <w:lastRenderedPageBreak/>
              <w:t>"event" i "guest".</w:t>
            </w:r>
          </w:p>
          <w:p w14:paraId="399CCE35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 zadań konsjerża.</w:t>
            </w:r>
          </w:p>
          <w:p w14:paraId="4F9FAB3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3B77F5EF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042297F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3E2C6C71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90E1B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2AF009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organizacją imprez i usługą konsjerża, takich jak "catering", "venue" i "reservation".</w:t>
            </w:r>
          </w:p>
          <w:p w14:paraId="5EB6987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 xml:space="preserve">  Potrafi krótko opisać podstawowe elementy organizacji imprez, ale jego </w:t>
            </w:r>
            <w:r>
              <w:rPr>
                <w:rFonts w:eastAsia="Times New Roman"/>
                <w:lang w:eastAsia="pl-PL"/>
              </w:rPr>
              <w:t>opisy mogą być nieprecyzyjne.</w:t>
            </w:r>
          </w:p>
          <w:p w14:paraId="1E02FCF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73B08339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55A7119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</w:t>
            </w:r>
            <w:r>
              <w:rPr>
                <w:rFonts w:eastAsia="Times New Roman"/>
                <w:lang w:eastAsia="pl-PL"/>
              </w:rPr>
              <w:t>zasady wymowy i potrafi zrozumieć oraz używać prostych zwrotów w codziennych sytuacjach.</w:t>
            </w:r>
          </w:p>
          <w:p w14:paraId="055A159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6BFAE585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440AD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460A6C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szersze słownictwo dotyczące organizacji imprez i usług konsjerża, w tym bardziej szczegółowe terminy, takie jak "event </w:t>
            </w:r>
            <w:r>
              <w:rPr>
                <w:rFonts w:eastAsia="Times New Roman"/>
                <w:lang w:eastAsia="pl-PL"/>
              </w:rPr>
              <w:lastRenderedPageBreak/>
              <w:t>planning", "guest list" i "itinerary".</w:t>
            </w:r>
          </w:p>
          <w:p w14:paraId="7AEA3358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organizacji imprez oraz rolę konsjerża w zapewnieniu gościom komfortu w sposób zrozumiały.</w:t>
            </w:r>
          </w:p>
          <w:p w14:paraId="05C0B32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4CA4ABB7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645C643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477CAE6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53B6FE6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0932A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C5A661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zastosować zaawansowane słownictwo związane z organizacją imprez okolicznościowych oraz </w:t>
            </w:r>
            <w:r>
              <w:rPr>
                <w:rFonts w:eastAsia="Times New Roman"/>
                <w:lang w:eastAsia="pl-PL"/>
              </w:rPr>
              <w:lastRenderedPageBreak/>
              <w:t>usługą konsjerża i wyjaśnić, jakie są ich kluczowe elementy oraz znaczenie dla gości.</w:t>
            </w:r>
          </w:p>
          <w:p w14:paraId="130C0E53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typami imprez (np. "corporate events", "weddings") i potrafi prowadzić dyskusje na temat najlepszych praktyk w organizacji wydarzeń.</w:t>
            </w:r>
          </w:p>
          <w:p w14:paraId="508E4AF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7DDDA948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3BB43607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898296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563786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organizacją imprez oko</w:t>
            </w:r>
            <w:r>
              <w:rPr>
                <w:rFonts w:eastAsia="Times New Roman"/>
                <w:lang w:eastAsia="pl-PL"/>
              </w:rPr>
              <w:lastRenderedPageBreak/>
              <w:t>licznościowych i usługą konsjerża, takie jak "event logistics", "guest experience" i "personalized services".</w:t>
            </w:r>
          </w:p>
          <w:p w14:paraId="440DEA7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organizacji imprez i roli konsjerża, a także prowadzić dyskusje na temat innowacji oraz trendów w branży hotelarskiej i eventowej.</w:t>
            </w:r>
          </w:p>
          <w:p w14:paraId="64E7DCA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</w:t>
            </w:r>
          </w:p>
          <w:p w14:paraId="2E089FDA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5CC8921C" w14:textId="77777777" w:rsidR="00F517C5" w:rsidRDefault="00F517C5">
      <w:pPr>
        <w:rPr>
          <w:b/>
          <w:sz w:val="28"/>
          <w:szCs w:val="28"/>
        </w:rPr>
      </w:pPr>
    </w:p>
    <w:p w14:paraId="159A114B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lastRenderedPageBreak/>
        <w:t>3.</w:t>
      </w:r>
      <w:r>
        <w:rPr>
          <w:b/>
          <w:sz w:val="28"/>
          <w:szCs w:val="28"/>
          <w:lang w:val="en-US"/>
        </w:rPr>
        <w:t xml:space="preserve"> Room service and housekeeping</w:t>
      </w:r>
    </w:p>
    <w:p w14:paraId="52962AE9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0BB956C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F8FD1E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1344E3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467BE7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0C12AC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3554D0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0035AA6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5331343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4374F9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16EB5C6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</w:t>
            </w:r>
            <w:r>
              <w:rPr>
                <w:rFonts w:eastAsia="Times New Roman"/>
                <w:lang w:eastAsia="pl-PL"/>
              </w:rPr>
              <w:t>terminów związanych z room service i housekeeping, takich jak "room service" i "cleaning".</w:t>
            </w:r>
          </w:p>
          <w:p w14:paraId="5E43F2F7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zadań związanych z obsługą pokoju.</w:t>
            </w:r>
          </w:p>
          <w:p w14:paraId="6FCCE5F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22A00935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708DF81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wypowiedzieć kilka podstawowych słów i zwrotów </w:t>
            </w:r>
            <w:r>
              <w:rPr>
                <w:rFonts w:eastAsia="Times New Roman"/>
                <w:lang w:eastAsia="pl-PL"/>
              </w:rPr>
              <w:lastRenderedPageBreak/>
              <w:t>w języku angielskim, ale jego wymowa jest często nieczytelna.</w:t>
            </w:r>
          </w:p>
          <w:p w14:paraId="117463C7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48ADB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9EFCAE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room service i housekeeping, takich jak "menu", "trolley" i "housekeeper".</w:t>
            </w:r>
          </w:p>
          <w:p w14:paraId="0F48B7FF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elementy związane z tymi usługami, ale jego opisy mogą być nieprecyzyjne.</w:t>
            </w:r>
          </w:p>
          <w:p w14:paraId="73C7799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468F97E7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0DC345D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175C446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poprawna, ale wciąż może występować </w:t>
            </w:r>
            <w:r>
              <w:rPr>
                <w:rFonts w:eastAsia="Times New Roman"/>
                <w:lang w:eastAsia="pl-PL"/>
              </w:rPr>
              <w:lastRenderedPageBreak/>
              <w:t>pewna niepewność.</w:t>
            </w:r>
          </w:p>
          <w:p w14:paraId="49B89C00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stosować podstawowe funkcje językowe, takie jak </w:t>
            </w:r>
            <w:r>
              <w:rPr>
                <w:rFonts w:eastAsia="Times New Roman"/>
                <w:lang w:eastAsia="pl-PL"/>
              </w:rPr>
              <w:t>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458683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846399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room service i housekeeping, w tym bardziej szczegółowe terminy, takie jak "laundry service", "cleaning supplies" i "guest requests".</w:t>
            </w:r>
          </w:p>
          <w:p w14:paraId="691D16B2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tych usług oraz ich znaczenie dla komfortu gości w sposób zrozumiały.</w:t>
            </w:r>
          </w:p>
          <w:p w14:paraId="1BFCA2A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45F7A68C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48BD1B3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19C98BA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zrozumiała, a uczeń potrafi używać </w:t>
            </w:r>
            <w:r>
              <w:rPr>
                <w:rFonts w:eastAsia="Times New Roman"/>
                <w:lang w:eastAsia="pl-PL"/>
              </w:rPr>
              <w:lastRenderedPageBreak/>
              <w:t>funkcji językowych, takich jak opisywanie, porównywanie i wyrażanie emocji.</w:t>
            </w:r>
          </w:p>
          <w:p w14:paraId="63FE9559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46CD2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CBF86E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room service i housekeeping oraz wyjaśnić, jakie są kluczowe procedury i ich znaczenie dla jakości obsługi gości.</w:t>
            </w:r>
          </w:p>
          <w:p w14:paraId="5AA86613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usług (np. "express service", "standard cleaning") i potrafi prowadzić dyskusje na temat ich wpływu na doświadczenie gości.</w:t>
            </w:r>
          </w:p>
          <w:p w14:paraId="0960CC6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618F768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różne style i rejestry językowe oraz </w:t>
            </w:r>
            <w:r>
              <w:rPr>
                <w:rFonts w:eastAsia="Times New Roman"/>
                <w:lang w:eastAsia="pl-PL"/>
              </w:rPr>
              <w:lastRenderedPageBreak/>
              <w:t>potrafi prowadzić płynne rozmowy na różnorodne tematy.</w:t>
            </w:r>
          </w:p>
          <w:p w14:paraId="57C2AEFF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C04EF1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6A1596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room service i housekeeping, takie jak "guest satisfaction", "service standards" i "sustainability practices".</w:t>
            </w:r>
          </w:p>
          <w:p w14:paraId="76EEB24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tych usług, a także prowadzić dyskusje na temat najlepszych praktyk oraz innowacji w branży hotelarskiej.</w:t>
            </w:r>
          </w:p>
          <w:p w14:paraId="3E3B52E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04E7FF13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 xml:space="preserve">Potrafi używać zaawansowanych funkcji językowych, bogatego </w:t>
            </w:r>
            <w:r>
              <w:lastRenderedPageBreak/>
              <w:t>słownictwa oraz różnorodnych struktur gramatycznych.</w:t>
            </w:r>
          </w:p>
        </w:tc>
      </w:tr>
    </w:tbl>
    <w:p w14:paraId="21AE4582" w14:textId="77777777" w:rsidR="00F517C5" w:rsidRDefault="00F517C5">
      <w:pPr>
        <w:rPr>
          <w:b/>
          <w:sz w:val="28"/>
          <w:szCs w:val="28"/>
        </w:rPr>
      </w:pPr>
    </w:p>
    <w:p w14:paraId="35AD3FEE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4.</w:t>
      </w:r>
      <w:r>
        <w:rPr>
          <w:b/>
          <w:sz w:val="28"/>
          <w:szCs w:val="28"/>
          <w:lang w:val="en-US"/>
        </w:rPr>
        <w:t xml:space="preserve"> Responding to requests and complaints: Odpowiadanie na prośby i zażalenia gości hotelowych</w:t>
      </w:r>
    </w:p>
    <w:p w14:paraId="527A4DAC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06B0CFE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2B2E0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50ABA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C942C1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12E75E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42C15D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700D9D0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1F04360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250532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F452A0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</w:t>
            </w:r>
            <w:r>
              <w:rPr>
                <w:rFonts w:eastAsia="Times New Roman"/>
                <w:lang w:eastAsia="pl-PL"/>
              </w:rPr>
              <w:t>zidentyfikować kilka podstawowych terminów związanych z prośbami i zażaleniami, takich jak "request" i "complaint".</w:t>
            </w:r>
          </w:p>
          <w:p w14:paraId="2B6B1B3A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zrozumieniem, jak reagować na prośby gości.</w:t>
            </w:r>
          </w:p>
          <w:p w14:paraId="4700462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jedynie podstawowe słowa i zwroty </w:t>
            </w:r>
            <w:r>
              <w:rPr>
                <w:rFonts w:eastAsia="Times New Roman"/>
                <w:lang w:eastAsia="pl-PL"/>
              </w:rPr>
              <w:lastRenderedPageBreak/>
              <w:t>w języku angielskim.</w:t>
            </w:r>
          </w:p>
          <w:p w14:paraId="708F3375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40B5F6A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1FC54FB3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8F3B60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4E5B84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obsługą gości, takich jak "response", "issue" i "feedback".</w:t>
            </w:r>
          </w:p>
          <w:p w14:paraId="5BDC4780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zasady dotyczące odpowiadania na prośby i zażalenia, ale jego opisy mogą być nieprecyzyjne.</w:t>
            </w:r>
          </w:p>
          <w:p w14:paraId="2CAFD81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71009A2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zrozumieć podstawowe informacje w </w:t>
            </w:r>
            <w:r>
              <w:rPr>
                <w:rFonts w:eastAsia="Times New Roman"/>
                <w:lang w:eastAsia="pl-PL"/>
              </w:rPr>
              <w:lastRenderedPageBreak/>
              <w:t>tekstach oraz prowadzić krótkie rozmowy na tematy codzienne.</w:t>
            </w:r>
          </w:p>
          <w:p w14:paraId="3F25C64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735111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39DCD9F9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stosować podstawowe funkcje </w:t>
            </w:r>
            <w:r>
              <w:rPr>
                <w:rFonts w:eastAsia="Times New Roman"/>
                <w:lang w:eastAsia="pl-PL"/>
              </w:rPr>
              <w:t>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2F7A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F03A57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odpowiadania na prośby i zażalenia, w tym bardziej szczegółowe terminy, takie jak "resolution", "customer service" i "satisfaction".</w:t>
            </w:r>
          </w:p>
          <w:p w14:paraId="59EFEAB2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obsługi gości oraz znaczenie skutecznego reagowania na ich potrzeby w sposób zrozumiały.</w:t>
            </w:r>
          </w:p>
          <w:p w14:paraId="640BA36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2D88801C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Potrafi opisywać wydarzenia oraz wyrażać swoje opinie na znane tematy w sposób zrozumiały.</w:t>
            </w:r>
          </w:p>
          <w:p w14:paraId="68A775E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7B6326E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25D8AC7C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DE3FF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100640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obsługą gości oraz wyjaśnić, jakie są kluczowe zasady i procedury w odpowiadaniu na prośby i zażalenia.</w:t>
            </w:r>
          </w:p>
          <w:p w14:paraId="270A822A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różnice między różnymi rodzajami prośb i zażaleń (np. "urgent requests", "minor complaints") i potrafi prowadzić dyskusje na temat ich znaczenia dla </w:t>
            </w:r>
            <w:r>
              <w:rPr>
                <w:rFonts w:eastAsia="Times New Roman"/>
                <w:lang w:eastAsia="pl-PL"/>
              </w:rPr>
              <w:lastRenderedPageBreak/>
              <w:t>reputacji hotelu.</w:t>
            </w:r>
          </w:p>
          <w:p w14:paraId="5930576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2E950113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255711C4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515A35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3FE5A1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</w:t>
            </w:r>
            <w:r>
              <w:rPr>
                <w:rFonts w:eastAsia="Times New Roman"/>
                <w:lang w:eastAsia="pl-PL"/>
              </w:rPr>
              <w:t>obszerną terminologię i potrafi analizować skomplikowane koncepcje związane z obsługą gości, takie jak "proactive communication", "customer loyalty" i "service recovery strategies".</w:t>
            </w:r>
          </w:p>
          <w:p w14:paraId="4FD36FC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tworzyć kompleksowe opisy oraz analizy dotyczące procesu reagowania na prośby i zażalenia, a także prowadzić dyskusje na temat najlepszych praktyk oraz </w:t>
            </w:r>
            <w:r>
              <w:rPr>
                <w:rFonts w:eastAsia="Times New Roman"/>
                <w:lang w:eastAsia="pl-PL"/>
              </w:rPr>
              <w:lastRenderedPageBreak/>
              <w:t>innowacji w branży hotelarskiej.</w:t>
            </w:r>
          </w:p>
          <w:p w14:paraId="7D7451C6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72721E60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7F9A36DC" w14:textId="77777777" w:rsidR="00F517C5" w:rsidRDefault="00F517C5">
      <w:pPr>
        <w:rPr>
          <w:b/>
          <w:sz w:val="28"/>
          <w:szCs w:val="28"/>
        </w:rPr>
      </w:pPr>
    </w:p>
    <w:p w14:paraId="5A378138" w14:textId="77777777" w:rsidR="00F517C5" w:rsidRDefault="00F517C5">
      <w:pPr>
        <w:rPr>
          <w:b/>
          <w:sz w:val="28"/>
          <w:szCs w:val="28"/>
        </w:rPr>
      </w:pPr>
    </w:p>
    <w:p w14:paraId="1E651F62" w14:textId="77777777" w:rsidR="00F517C5" w:rsidRDefault="00F517C5">
      <w:pPr>
        <w:rPr>
          <w:b/>
          <w:sz w:val="28"/>
          <w:szCs w:val="28"/>
        </w:rPr>
      </w:pPr>
    </w:p>
    <w:p w14:paraId="2871A481" w14:textId="77777777" w:rsidR="00F517C5" w:rsidRDefault="00F517C5">
      <w:pPr>
        <w:rPr>
          <w:b/>
          <w:sz w:val="28"/>
          <w:szCs w:val="28"/>
        </w:rPr>
      </w:pPr>
    </w:p>
    <w:p w14:paraId="2AC0C1A8" w14:textId="77777777" w:rsidR="00F517C5" w:rsidRDefault="00F517C5">
      <w:pPr>
        <w:rPr>
          <w:b/>
          <w:sz w:val="28"/>
          <w:szCs w:val="28"/>
        </w:rPr>
      </w:pPr>
    </w:p>
    <w:p w14:paraId="3FD206E0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5. Giving directions to hotel amenities: Udzielanie informacji dot. hotelowych udogodnień</w:t>
      </w:r>
    </w:p>
    <w:p w14:paraId="775E85BB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0E97C4B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3D4648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BDE8A2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27CB3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6ABD5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BAC4D2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F1DA034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65DEA33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30B9A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5C112B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</w:t>
            </w:r>
            <w:r>
              <w:rPr>
                <w:rFonts w:eastAsia="Times New Roman"/>
                <w:lang w:eastAsia="pl-PL"/>
              </w:rPr>
              <w:lastRenderedPageBreak/>
              <w:t>tyfikować kilka podstawowych terminów związanych z udogodnieniami hotelowymi, takich jak "pool" i "gym".</w:t>
            </w:r>
          </w:p>
          <w:p w14:paraId="1AF72B54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używaniem tych słów w kontekście oraz zrozumieniem, jakie </w:t>
            </w:r>
            <w:r>
              <w:rPr>
                <w:rFonts w:eastAsia="Times New Roman"/>
                <w:lang w:eastAsia="pl-PL"/>
              </w:rPr>
              <w:t>usługi są dostępne dla gości.</w:t>
            </w:r>
          </w:p>
          <w:p w14:paraId="1746083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74B6D403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24F07EB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3939DD44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EA48AD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5F2FFE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</w:t>
            </w:r>
            <w:r>
              <w:rPr>
                <w:rFonts w:eastAsia="Times New Roman"/>
                <w:lang w:eastAsia="pl-PL"/>
              </w:rPr>
              <w:lastRenderedPageBreak/>
              <w:t>nów związanych z hotelowymi udogodnieniami, takich jak "restaurant", "room service" i "Wi-Fi".</w:t>
            </w:r>
          </w:p>
          <w:p w14:paraId="3650C9F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udogodnienia oferowane przez hotel, ale jego opisy mogą być nieprecyzyjne.</w:t>
            </w:r>
          </w:p>
          <w:p w14:paraId="545FE7C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7E4BDD90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Potrafi zrozumieć podstawowe informacje w tekstach oraz prowadzić krótkie rozmowy na tematy codzienne.</w:t>
            </w:r>
          </w:p>
          <w:p w14:paraId="3F7FCB7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4AD21F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20FBFD9C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3D021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58623F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</w:t>
            </w:r>
            <w:r>
              <w:rPr>
                <w:rFonts w:eastAsia="Times New Roman"/>
                <w:lang w:eastAsia="pl-PL"/>
              </w:rPr>
              <w:lastRenderedPageBreak/>
              <w:t>nictwo dotyczące hotelowych udogodnień, w tym bardziej szczegółowe terminy, takie jak "spa", "conference room" i "laundry service".</w:t>
            </w:r>
          </w:p>
          <w:p w14:paraId="061DAA7F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udogodnienia oraz ich znaczenie dla komfortu gości w sposób zrozumiały.</w:t>
            </w:r>
          </w:p>
          <w:p w14:paraId="3B228AB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3730CB13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65EB790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158E2B2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A1A4074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prowadzić krótkie rozmowy na znane tematy i wprowadzać prostsze struktury </w:t>
            </w:r>
            <w:r>
              <w:rPr>
                <w:rFonts w:eastAsia="Times New Roman"/>
                <w:lang w:eastAsia="pl-PL"/>
              </w:rPr>
              <w:lastRenderedPageBreak/>
              <w:t>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2747FB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A01379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</w:t>
            </w:r>
            <w:r>
              <w:rPr>
                <w:rFonts w:eastAsia="Times New Roman"/>
                <w:lang w:eastAsia="pl-PL"/>
              </w:rPr>
              <w:lastRenderedPageBreak/>
              <w:t xml:space="preserve">sować zaawansowane słownictwo związane z hotelowymi udogodnieniami oraz wyjaśnić, jakie są </w:t>
            </w:r>
            <w:r>
              <w:rPr>
                <w:rFonts w:eastAsia="Times New Roman"/>
                <w:lang w:eastAsia="pl-PL"/>
              </w:rPr>
              <w:t>korzyści z ich używania przez gości.</w:t>
            </w:r>
          </w:p>
          <w:p w14:paraId="1BBF23D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typami udogodnień (np. "complimentary services", "premium amenities") i potrafi prowadzić dyskusje na temat ich wpływu na doświadczenie gości.</w:t>
            </w:r>
          </w:p>
          <w:p w14:paraId="0ECE52D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1C4D8968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659D1932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C78C4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311DCB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</w:t>
            </w:r>
            <w:r>
              <w:rPr>
                <w:rFonts w:eastAsia="Times New Roman"/>
                <w:lang w:eastAsia="pl-PL"/>
              </w:rPr>
              <w:lastRenderedPageBreak/>
              <w:t>terminologię i potrafi analizować skomplikowane koncepcje związane z hotelowymi udogodnieniami, takie jak "guest experience", "sustainability in hospitality" i "personalized services".</w:t>
            </w:r>
          </w:p>
          <w:p w14:paraId="3F4DD07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udogodnień hotelowych, a także prowadzić dyskusje na temat trendów oraz innowacji w branży hotelarskiej.</w:t>
            </w:r>
          </w:p>
          <w:p w14:paraId="2744547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0368C873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29295598" w14:textId="77777777" w:rsidR="00F517C5" w:rsidRDefault="00F517C5">
      <w:pPr>
        <w:rPr>
          <w:b/>
          <w:sz w:val="28"/>
          <w:szCs w:val="28"/>
        </w:rPr>
      </w:pPr>
    </w:p>
    <w:p w14:paraId="31C57A6B" w14:textId="77777777" w:rsidR="00F517C5" w:rsidRDefault="00213D48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Greeting and seating guests: Obsługa gościa – witanie i usadzanie gościa w restauracji hotelowej</w:t>
      </w:r>
    </w:p>
    <w:p w14:paraId="7FF6184F" w14:textId="77777777" w:rsidR="00F517C5" w:rsidRDefault="00F517C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7C97EB6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0F8CCE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9894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34962D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722253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bardzo </w:t>
            </w:r>
            <w:r>
              <w:rPr>
                <w:b/>
                <w:bCs/>
              </w:rPr>
              <w:t>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9BAC2A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6F286AD9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36FBB1C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E1133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6156C27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związanych z obsługą gościa, takich jak "welcome" i "table".</w:t>
            </w:r>
          </w:p>
          <w:p w14:paraId="586E5F10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używaniem tych słów w kontekście oraz zrozumieniem podstawowych zasad witania </w:t>
            </w:r>
            <w:r>
              <w:rPr>
                <w:rFonts w:eastAsia="Times New Roman"/>
                <w:lang w:eastAsia="pl-PL"/>
              </w:rPr>
              <w:t>gości.</w:t>
            </w:r>
          </w:p>
          <w:p w14:paraId="1D41C5E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7F50ECC6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5E98764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</w:t>
            </w:r>
            <w:r>
              <w:rPr>
                <w:rFonts w:eastAsia="Times New Roman"/>
                <w:lang w:eastAsia="pl-PL"/>
              </w:rPr>
              <w:lastRenderedPageBreak/>
              <w:t>wiedzieć kilka podstawowych słów i zwrotów w języku angielskim, ale jego wymowa jest często nieczytelna.</w:t>
            </w:r>
          </w:p>
          <w:p w14:paraId="19FEF995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  <w:p w14:paraId="65B996E7" w14:textId="77777777" w:rsidR="00F517C5" w:rsidRDefault="00F517C5">
            <w:pPr>
              <w:widowControl w:val="0"/>
              <w:spacing w:line="259" w:lineRule="auto"/>
              <w:rPr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DF0A9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6A6013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obsługą gościa w restauracji, takich jak "host", "reservation" i "menu".</w:t>
            </w:r>
          </w:p>
          <w:p w14:paraId="3988B9CD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czynności związane z witaniem i usadzaniem gości, ale jego opisy mogą być nieprecyzyjne.</w:t>
            </w:r>
          </w:p>
          <w:p w14:paraId="4D4CB0C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1225E0AA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</w:t>
            </w:r>
            <w:r>
              <w:rPr>
                <w:rFonts w:eastAsia="Times New Roman"/>
                <w:lang w:eastAsia="pl-PL"/>
              </w:rPr>
              <w:t>zrozumieć podstawowe informacje w tekstach oraz prowadzić krótkie rozmowy na tematy codzienne.</w:t>
            </w:r>
          </w:p>
          <w:p w14:paraId="5228999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wymowy i potrafi </w:t>
            </w:r>
            <w:r>
              <w:rPr>
                <w:rFonts w:eastAsia="Times New Roman"/>
                <w:lang w:eastAsia="pl-PL"/>
              </w:rPr>
              <w:lastRenderedPageBreak/>
              <w:t>zrozumieć oraz używać prostych zwrotów w codziennych sytuacjach.</w:t>
            </w:r>
          </w:p>
          <w:p w14:paraId="7A99532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6716FCF1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28F60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F73504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obsługi gości, w tym bardziej szczegółowe terminy, takie jak "greeting", "seating arrangement" i "waitstaff".</w:t>
            </w:r>
          </w:p>
          <w:p w14:paraId="75DCB90B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witania gości oraz ich znaczenie dla doświadczenia w restauracji w sposób zrozumiały.</w:t>
            </w:r>
          </w:p>
          <w:p w14:paraId="2FB3CCB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1FC23E50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79DD39C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wymawiać większość słów poprawnie i </w:t>
            </w:r>
            <w:r>
              <w:rPr>
                <w:rFonts w:eastAsia="Times New Roman"/>
                <w:lang w:eastAsia="pl-PL"/>
              </w:rPr>
              <w:lastRenderedPageBreak/>
              <w:t>używa bardziej złożonych zwrotów w komunikacji.</w:t>
            </w:r>
          </w:p>
          <w:p w14:paraId="36FDB83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zrozumiała, a uczeń potrafi używać funkcji językowych, takich jak </w:t>
            </w:r>
            <w:r>
              <w:rPr>
                <w:rFonts w:eastAsia="Times New Roman"/>
                <w:lang w:eastAsia="pl-PL"/>
              </w:rPr>
              <w:t>opisywanie, porównywanie i wyrażanie emocji.</w:t>
            </w:r>
          </w:p>
          <w:p w14:paraId="3E920A99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AD74E4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069F21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obsługą gości oraz wyjaśnić, jakie są kluczowe zasady i procedury witanego i usadzania gości.</w:t>
            </w:r>
          </w:p>
          <w:p w14:paraId="6B7A57F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obsługi (np. "formal greeting", "casual seating") i potrafi prowadzić dyskusje na temat ich znaczenia dla jakości usług.</w:t>
            </w:r>
          </w:p>
          <w:p w14:paraId="4F8C99B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używać bardziej zaawansowanego słownictwa oraz wyjaśniać skomplikowane pomysły i </w:t>
            </w:r>
            <w:r>
              <w:rPr>
                <w:rFonts w:eastAsia="Times New Roman"/>
                <w:lang w:eastAsia="pl-PL"/>
              </w:rPr>
              <w:lastRenderedPageBreak/>
              <w:t>koncepcje.</w:t>
            </w:r>
          </w:p>
          <w:p w14:paraId="5FF28B66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76DABA8B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335551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C5CD0C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obsługą gości w restauracji, takie jak "guest relations", "customer satisfaction" i "dining etiquette".</w:t>
            </w:r>
          </w:p>
          <w:p w14:paraId="5FC23FA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procesu witania i usadzania gości, a także prowadzić dyskusje na temat najlepszych praktyk oraz innowacji w branży gastronomicznej.</w:t>
            </w:r>
          </w:p>
          <w:p w14:paraId="3A10CFF2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Używa bogatego słownictwa oraz terminologii fachowej, co sprawia, że jego wypowiedzi są </w:t>
            </w:r>
            <w:r>
              <w:rPr>
                <w:rFonts w:eastAsia="Times New Roman"/>
                <w:lang w:eastAsia="pl-PL"/>
              </w:rPr>
              <w:lastRenderedPageBreak/>
              <w:t>profesjonalne i przekonujące.</w:t>
            </w:r>
          </w:p>
          <w:p w14:paraId="32064E6E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70E09ECC" w14:textId="77777777" w:rsidR="00F517C5" w:rsidRDefault="00F517C5">
      <w:pPr>
        <w:rPr>
          <w:b/>
          <w:sz w:val="28"/>
          <w:szCs w:val="28"/>
        </w:rPr>
      </w:pPr>
    </w:p>
    <w:p w14:paraId="7438E115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7.</w:t>
      </w:r>
      <w:r>
        <w:rPr>
          <w:b/>
          <w:sz w:val="28"/>
          <w:szCs w:val="28"/>
          <w:lang w:val="en-US"/>
        </w:rPr>
        <w:t xml:space="preserve"> Explaining the menu and taking an order: Opisywanie menu i przyjmowanie zamówienia</w:t>
      </w:r>
    </w:p>
    <w:p w14:paraId="451FCEE6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6424E6B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513986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18C010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8D25B8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CB9B8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9D9252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C0342C2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116B14D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B2E273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7A640E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zidentyfikować kilka podstawowych terminów </w:t>
            </w:r>
            <w:r>
              <w:rPr>
                <w:rFonts w:eastAsia="Times New Roman"/>
                <w:lang w:eastAsia="pl-PL"/>
              </w:rPr>
              <w:t>związanych z menu, takich jak "food" i "drink".</w:t>
            </w:r>
          </w:p>
          <w:p w14:paraId="50159458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zrozumieniem, jak opisać dostępne opcje.</w:t>
            </w:r>
          </w:p>
          <w:p w14:paraId="66E8E26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</w:t>
            </w:r>
            <w:r>
              <w:rPr>
                <w:rFonts w:eastAsia="Times New Roman"/>
                <w:lang w:eastAsia="pl-PL"/>
              </w:rPr>
              <w:lastRenderedPageBreak/>
              <w:t>stawowe słowa i zwroty w języku angielskim.</w:t>
            </w:r>
          </w:p>
          <w:p w14:paraId="0F42CC4F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10A4B75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1A1A2068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59F82A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19260E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menu i zamówieniami, takich jak "starter", "main course" i "dessert".</w:t>
            </w:r>
          </w:p>
          <w:p w14:paraId="779CBC02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pozycje w menu, ale jego opisy mogą być nieprecyzyjne.</w:t>
            </w:r>
          </w:p>
          <w:p w14:paraId="52E5921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gramatyki i potrafi tworzyć proste zdania oraz </w:t>
            </w:r>
            <w:r>
              <w:rPr>
                <w:rFonts w:eastAsia="Times New Roman"/>
                <w:lang w:eastAsia="pl-PL"/>
              </w:rPr>
              <w:lastRenderedPageBreak/>
              <w:t>pytania.</w:t>
            </w:r>
          </w:p>
          <w:p w14:paraId="4C231FE7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7A8BB1B0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wymowy i potrafi zrozumieć oraz używać </w:t>
            </w:r>
            <w:r>
              <w:rPr>
                <w:rFonts w:eastAsia="Times New Roman"/>
                <w:lang w:eastAsia="pl-PL"/>
              </w:rPr>
              <w:t>prostych zwrotów w codziennych sytuacjach.</w:t>
            </w:r>
          </w:p>
          <w:p w14:paraId="5C2CA5C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37E15C80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668B9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A0C735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opisywania menu, w tym bardziej szczegółowe terminy, takie jak "ingredients", "specials" i "recommendation".</w:t>
            </w:r>
          </w:p>
          <w:p w14:paraId="6AB1032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pozycje w menu oraz ich cechy w sposób zrozumiały, a także przyjąć zamówienie od gościa.</w:t>
            </w:r>
          </w:p>
          <w:p w14:paraId="23D1E9D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</w:t>
            </w:r>
            <w:r>
              <w:rPr>
                <w:rFonts w:eastAsia="Times New Roman"/>
                <w:lang w:eastAsia="pl-PL"/>
              </w:rPr>
              <w:lastRenderedPageBreak/>
              <w:t>two i potrafi stosować różne czasy gramatyczne w zdaniach.</w:t>
            </w:r>
          </w:p>
          <w:p w14:paraId="4705E488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481D0B0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1D3DBCC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480DE76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E3347A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2D60FD7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menu oraz wyjaśnić, jakie są kluczowe elementy przyjmowania zamówień i doradzania gościom.</w:t>
            </w:r>
          </w:p>
          <w:p w14:paraId="7CE8B39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różnice między różnymi typami dań (np. "vegan options", "gluten-free") i </w:t>
            </w:r>
            <w:r>
              <w:rPr>
                <w:rFonts w:eastAsia="Times New Roman"/>
                <w:lang w:eastAsia="pl-PL"/>
              </w:rPr>
              <w:lastRenderedPageBreak/>
              <w:t>potrafi prowadzić dyskusje na temat preferencji kulinarnych gości.</w:t>
            </w:r>
          </w:p>
          <w:p w14:paraId="063DACC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07190AF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66C61E3C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82DDB4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C80308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menu i zamówieniami, takie jak "pairing" (dobór win), "seasonal ingredients" i "customer preferences".</w:t>
            </w:r>
          </w:p>
          <w:p w14:paraId="2CD2D20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tworzyć kompleksowe opisy oraz analizy dotyczące procesu </w:t>
            </w:r>
            <w:r>
              <w:rPr>
                <w:rFonts w:eastAsia="Times New Roman"/>
                <w:lang w:eastAsia="pl-PL"/>
              </w:rPr>
              <w:lastRenderedPageBreak/>
              <w:t>opisywania menu i przyjmowania zamówień, a także prowadzić dyskusje na temat najlepszych praktyk oraz innowacji w branży gastronomicznej.</w:t>
            </w:r>
          </w:p>
          <w:p w14:paraId="2ED15E92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3125C7B4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540C3F45" w14:textId="77777777" w:rsidR="00F517C5" w:rsidRDefault="00F517C5">
      <w:pPr>
        <w:rPr>
          <w:b/>
          <w:sz w:val="28"/>
          <w:szCs w:val="28"/>
        </w:rPr>
      </w:pPr>
    </w:p>
    <w:p w14:paraId="74E423DD" w14:textId="77777777" w:rsidR="00F517C5" w:rsidRDefault="00213D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Food storage and ordering supplies: Przechowywanie żywności i obsługa </w:t>
      </w:r>
      <w:r>
        <w:rPr>
          <w:b/>
          <w:sz w:val="28"/>
          <w:szCs w:val="28"/>
        </w:rPr>
        <w:t>zamówień zapasów</w:t>
      </w:r>
    </w:p>
    <w:p w14:paraId="6F40C167" w14:textId="77777777" w:rsidR="00F517C5" w:rsidRDefault="00F517C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5CFBA938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4890D2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87A44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76275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7927F4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FE8273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1DF4235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039A94A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7AB80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E9B256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</w:t>
            </w:r>
            <w:r>
              <w:rPr>
                <w:rFonts w:eastAsia="Times New Roman"/>
                <w:lang w:eastAsia="pl-PL"/>
              </w:rPr>
              <w:lastRenderedPageBreak/>
              <w:t>zanych z przechowywaniem żywności, takich jak "food" i "storage".</w:t>
            </w:r>
          </w:p>
          <w:p w14:paraId="20F649A4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</w:t>
            </w:r>
            <w:r>
              <w:rPr>
                <w:rFonts w:eastAsia="Times New Roman"/>
                <w:lang w:eastAsia="pl-PL"/>
              </w:rPr>
              <w:t>trudności z używaniem tych słów w kontekście oraz zrozumieniem podstawowych zasad dotyczących przechowywania żywności.</w:t>
            </w:r>
          </w:p>
          <w:p w14:paraId="2373EA0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30E5D307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7BDD8E2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7DA278FA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080BB9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8B6B09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przechowywaniem żywności i za</w:t>
            </w:r>
            <w:r>
              <w:rPr>
                <w:rFonts w:eastAsia="Times New Roman"/>
                <w:lang w:eastAsia="pl-PL"/>
              </w:rPr>
              <w:lastRenderedPageBreak/>
              <w:t>mówieniami zapasów, takich jak "fridge", "shelf" i "order".</w:t>
            </w:r>
          </w:p>
          <w:p w14:paraId="33A27344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krótko opisać podstawowe metody przechowywania żywności, ale jego opisy mogą być </w:t>
            </w:r>
            <w:r>
              <w:rPr>
                <w:rFonts w:eastAsia="Times New Roman"/>
                <w:lang w:eastAsia="pl-PL"/>
              </w:rPr>
              <w:t>nieprecyzyjne.</w:t>
            </w:r>
          </w:p>
          <w:p w14:paraId="7A2CD7A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255B489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39FB9D0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podstawowe zasady wymowy i </w:t>
            </w:r>
            <w:r>
              <w:rPr>
                <w:rFonts w:eastAsia="Times New Roman"/>
                <w:lang w:eastAsia="pl-PL"/>
              </w:rPr>
              <w:t>potrafi zrozumieć oraz używać prostych zwrotów w codziennych sytuacjach.</w:t>
            </w:r>
          </w:p>
          <w:p w14:paraId="04C49BF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059F4A71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F77504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250FB7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szersze słownictwo dotyczące przechowywania żywności oraz </w:t>
            </w:r>
            <w:r>
              <w:rPr>
                <w:rFonts w:eastAsia="Times New Roman"/>
                <w:lang w:eastAsia="pl-PL"/>
              </w:rPr>
              <w:lastRenderedPageBreak/>
              <w:t>obsługi zamówień zapasów, w tym bardziej szczegółowe terminy, takie jak "expiration date", "inventory" i "stock level".</w:t>
            </w:r>
          </w:p>
          <w:p w14:paraId="47CCA681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metody przechowywania żywności oraz znaczenie zarządzania zapasami w sposób zrozumiały.</w:t>
            </w:r>
          </w:p>
          <w:p w14:paraId="111C704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0B0BAC89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59E6B05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0208497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2F6E267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prowadzić krótkie rozmowy na znane tematy i wprowadzać prostsze struktury </w:t>
            </w:r>
            <w:r>
              <w:rPr>
                <w:rFonts w:eastAsia="Times New Roman"/>
                <w:lang w:eastAsia="pl-PL"/>
              </w:rPr>
              <w:lastRenderedPageBreak/>
              <w:t>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58352E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66FCF32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zastosować zaawansowane słownictwo związane z </w:t>
            </w:r>
            <w:r>
              <w:rPr>
                <w:rFonts w:eastAsia="Times New Roman"/>
                <w:lang w:eastAsia="pl-PL"/>
              </w:rPr>
              <w:lastRenderedPageBreak/>
              <w:t>przechowywaniem żywności i zamówieniami zapasów oraz wyjaśnić kluczowe zasady dotyczące efektywnego zarządzania zapasami.</w:t>
            </w:r>
          </w:p>
          <w:p w14:paraId="110A4B3D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przechowywania (np. "dry storage", "cold storage") i potrafi prowadzić dyskusje na temat ich wpływu na jakość żywności.</w:t>
            </w:r>
          </w:p>
          <w:p w14:paraId="52F50B9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1DCBAFE6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2A27DBEE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2CF6FA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60BB38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</w:t>
            </w:r>
            <w:r>
              <w:rPr>
                <w:rFonts w:eastAsia="Times New Roman"/>
                <w:lang w:eastAsia="pl-PL"/>
              </w:rPr>
              <w:lastRenderedPageBreak/>
              <w:t>wane koncepcje związane z przechowywaniem żywności i obsługą zamówień zapasów, takie jak "FIFO" (first in, first out), "supply chain management" i "food safety regulations".</w:t>
            </w:r>
          </w:p>
          <w:p w14:paraId="59F332A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procesów przechowywania żywności oraz zarządzania zapasami, a także prowadzić dyskusje na temat najlepszych praktyk i innowacji w branży gastronomicznej.</w:t>
            </w:r>
          </w:p>
          <w:p w14:paraId="61EB577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1C870A15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5C45C061" w14:textId="77777777" w:rsidR="00F517C5" w:rsidRDefault="00F517C5">
      <w:pPr>
        <w:rPr>
          <w:b/>
          <w:sz w:val="28"/>
          <w:szCs w:val="28"/>
        </w:rPr>
      </w:pPr>
    </w:p>
    <w:p w14:paraId="7AF230C9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9. Business travelers: Goście podróżujący służbowo</w:t>
      </w:r>
    </w:p>
    <w:p w14:paraId="38469046" w14:textId="77777777" w:rsidR="00F517C5" w:rsidRDefault="00F517C5">
      <w:pPr>
        <w:rPr>
          <w:b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115CB92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198DA6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5BBFF8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E05C71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47429A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2E8D6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73B19E1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7E4F264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382D5E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5F312FF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</w:t>
            </w:r>
            <w:r>
              <w:rPr>
                <w:rFonts w:eastAsia="Times New Roman"/>
                <w:lang w:eastAsia="pl-PL"/>
              </w:rPr>
              <w:t>zidentyfikować kilka podstawowych terminów związanych z obsługą gościa biznesowego, takich jak "meeting" i "reservation".</w:t>
            </w:r>
          </w:p>
          <w:p w14:paraId="7D09CEC6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używaniem tych słów w kontekście oraz zrozumieniem podstawowych zasad dotyczących obsługi gości </w:t>
            </w:r>
            <w:r>
              <w:rPr>
                <w:rFonts w:eastAsia="Times New Roman"/>
                <w:lang w:eastAsia="pl-PL"/>
              </w:rPr>
              <w:t>biznesowych.</w:t>
            </w:r>
          </w:p>
          <w:p w14:paraId="7C4E7D0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6A1FACE4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tworzeniem pełnych zdań oraz zrozumieniem </w:t>
            </w:r>
            <w:r>
              <w:rPr>
                <w:rFonts w:eastAsia="Times New Roman"/>
                <w:lang w:eastAsia="pl-PL"/>
              </w:rPr>
              <w:lastRenderedPageBreak/>
              <w:t>prostych tekstów.</w:t>
            </w:r>
          </w:p>
          <w:p w14:paraId="5C3892F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16A523E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1BF75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D7AC86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kilka terminów związanych z obsługą gości biznesowych, takich jak "conference", "agenda" i "check-in".</w:t>
            </w:r>
          </w:p>
          <w:p w14:paraId="6A6778CD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czynności związane z obsługą gości biznesowych, ale jego opisy mogą być nieprecyzyjne.</w:t>
            </w:r>
          </w:p>
          <w:p w14:paraId="1E9238B3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6A95F7E7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zrozumieć podstawowe informacje w tekstach oraz prowadzić krótkie rozmowy na tematy codzienne.</w:t>
            </w:r>
          </w:p>
          <w:p w14:paraId="165440B2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</w:t>
            </w:r>
            <w:r>
              <w:rPr>
                <w:rFonts w:eastAsia="Times New Roman"/>
                <w:lang w:eastAsia="pl-PL"/>
              </w:rPr>
              <w:lastRenderedPageBreak/>
              <w:t>stych zwrotów w codziennych sytuacjach.</w:t>
            </w:r>
          </w:p>
          <w:p w14:paraId="3942B61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Wymowa jest poprawna, ale wciąż może </w:t>
            </w:r>
            <w:r>
              <w:rPr>
                <w:rFonts w:eastAsia="Times New Roman"/>
                <w:lang w:eastAsia="pl-PL"/>
              </w:rPr>
              <w:t>występować pewna niepewność.</w:t>
            </w:r>
          </w:p>
          <w:p w14:paraId="4F5090DB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D20F1A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59A47B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obsługi gości biznesowych, w tym bardziej szczegółowe terminy, takie jak "networking", "facilities" i "business services".</w:t>
            </w:r>
          </w:p>
          <w:p w14:paraId="3ABE0734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obsługi gości biznesowych oraz ich znaczenie dla doświadczenia w hotelu w sposób zrozumiały.</w:t>
            </w:r>
          </w:p>
          <w:p w14:paraId="272739EC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26E5D90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5AC356D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Uczeń potrafi wymawiać większość słów poprawnie i używa bardziej złożonych zwrotów w komunikacji.</w:t>
            </w:r>
          </w:p>
          <w:p w14:paraId="12E6DDD5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3DD8ED8D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E046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89BB68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zastosować zaawansowane słownictwo związane z obsługą gości biznesowych oraz wyjaśnić kluczowe zasady i procedury w obszarze organizacji spotkań i konferencji.</w:t>
            </w:r>
          </w:p>
          <w:p w14:paraId="58B5AA49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usług dla gości biznesowych (np. "executive lounge", "private meeting rooms") i potrafi prowadzić dyskusje na temat ich znaczenia dla efektywności pracy.</w:t>
            </w:r>
          </w:p>
          <w:p w14:paraId="4C52A589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używać bardziej zaawansowanego słownictwa </w:t>
            </w:r>
            <w:r>
              <w:rPr>
                <w:rFonts w:eastAsia="Times New Roman"/>
                <w:lang w:eastAsia="pl-PL"/>
              </w:rPr>
              <w:lastRenderedPageBreak/>
              <w:t>oraz wyjaśniać skomplikowane pomysły i koncepcje.</w:t>
            </w:r>
          </w:p>
          <w:p w14:paraId="19A54BA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7553A85E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6F1D87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2CC95CA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obszerną terminologię i potrafi analizować skomplikowane koncepcje związane z obsługą gości biznesowych, takie jak "corporate accounts", "event planning" i "customer relationship management".</w:t>
            </w:r>
          </w:p>
          <w:p w14:paraId="6D9B46B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procesów obsługi gości biznesowych, a także prowadzić dyskusje na temat najlepszych praktyk oraz innowacji w branży hotelarskiej i biznesowej.</w:t>
            </w:r>
          </w:p>
          <w:p w14:paraId="78F5B120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Używa bogatego słownictwa oraz terminologii fachowej, co sprawia, że jego </w:t>
            </w:r>
            <w:r>
              <w:rPr>
                <w:rFonts w:eastAsia="Times New Roman"/>
                <w:lang w:eastAsia="pl-PL"/>
              </w:rPr>
              <w:lastRenderedPageBreak/>
              <w:t>wypowiedzi są profesjonalne i przekonujące.</w:t>
            </w:r>
          </w:p>
          <w:p w14:paraId="04990B32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3D7D2719" w14:textId="77777777" w:rsidR="00F517C5" w:rsidRDefault="00F517C5">
      <w:pPr>
        <w:rPr>
          <w:b/>
          <w:sz w:val="28"/>
          <w:szCs w:val="28"/>
        </w:rPr>
      </w:pPr>
    </w:p>
    <w:p w14:paraId="0551BCBB" w14:textId="77777777" w:rsidR="00F517C5" w:rsidRDefault="00F517C5">
      <w:pPr>
        <w:rPr>
          <w:b/>
          <w:sz w:val="28"/>
          <w:szCs w:val="28"/>
        </w:rPr>
      </w:pPr>
    </w:p>
    <w:p w14:paraId="2BC212D3" w14:textId="77777777" w:rsidR="00F517C5" w:rsidRDefault="00F517C5">
      <w:pPr>
        <w:rPr>
          <w:b/>
          <w:sz w:val="28"/>
          <w:szCs w:val="28"/>
        </w:rPr>
      </w:pPr>
    </w:p>
    <w:p w14:paraId="4F58E7AB" w14:textId="77777777" w:rsidR="00F517C5" w:rsidRDefault="00F517C5">
      <w:pPr>
        <w:rPr>
          <w:b/>
          <w:sz w:val="28"/>
          <w:szCs w:val="28"/>
        </w:rPr>
      </w:pPr>
    </w:p>
    <w:p w14:paraId="20BC5BBF" w14:textId="77777777" w:rsidR="00F517C5" w:rsidRDefault="00F517C5">
      <w:pPr>
        <w:rPr>
          <w:b/>
          <w:sz w:val="28"/>
          <w:szCs w:val="28"/>
        </w:rPr>
      </w:pPr>
    </w:p>
    <w:p w14:paraId="751872F1" w14:textId="77777777" w:rsidR="00F517C5" w:rsidRDefault="00213D4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10. Hotel safety, Evacuation procedures and financial issues: Bezpieczeństwo w hotelu, procedury ewakuacyjne i </w:t>
      </w:r>
    </w:p>
    <w:p w14:paraId="45FE8F78" w14:textId="77777777" w:rsidR="00F517C5" w:rsidRDefault="00213D48">
      <w:pPr>
        <w:rPr>
          <w:b/>
          <w:sz w:val="28"/>
          <w:szCs w:val="28"/>
        </w:rPr>
      </w:pPr>
      <w:r>
        <w:rPr>
          <w:b/>
          <w:sz w:val="28"/>
          <w:szCs w:val="28"/>
        </w:rPr>
        <w:t>zagrożenia związane z kwestiami finansowymi.</w:t>
      </w:r>
    </w:p>
    <w:p w14:paraId="51D2DB9D" w14:textId="77777777" w:rsidR="00F517C5" w:rsidRDefault="00F517C5">
      <w:pPr>
        <w:rPr>
          <w:b/>
          <w:sz w:val="28"/>
          <w:szCs w:val="28"/>
        </w:rPr>
      </w:pPr>
    </w:p>
    <w:p w14:paraId="213FFAE4" w14:textId="77777777" w:rsidR="00F517C5" w:rsidRDefault="00F517C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F517C5" w14:paraId="3935467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88C30A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AF11AD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5F8C9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65EFD1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DF2A1" w14:textId="77777777" w:rsidR="00F517C5" w:rsidRDefault="00213D4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A41CBD4" w14:textId="77777777" w:rsidR="00F517C5" w:rsidRDefault="00F517C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F517C5" w14:paraId="2FB6556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DD9494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E99DEF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kilka podstawowych terminów związanych z bezpieczeń</w:t>
            </w:r>
            <w:r>
              <w:rPr>
                <w:rFonts w:eastAsia="Times New Roman"/>
                <w:lang w:eastAsia="pl-PL"/>
              </w:rPr>
              <w:lastRenderedPageBreak/>
              <w:t>stwem w hotelu, takich jak "safety" i "emergency".</w:t>
            </w:r>
          </w:p>
          <w:p w14:paraId="400A699D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używaniem tych słów w kontekście oraz zrozumieniem podstawowych zasad dotyczących bezpieczeństwa.</w:t>
            </w:r>
          </w:p>
          <w:p w14:paraId="6A82905D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zidentyfikować jedynie podstawowe słowa i zwroty w języku angielskim.</w:t>
            </w:r>
          </w:p>
          <w:p w14:paraId="2DE921F1" w14:textId="77777777" w:rsidR="00F517C5" w:rsidRDefault="00213D4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z tworzeniem pełnych zdań oraz zrozumieniem prostych tekstów.</w:t>
            </w:r>
          </w:p>
          <w:p w14:paraId="63C7F27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8ACB55E" w14:textId="77777777" w:rsidR="00F517C5" w:rsidRDefault="00213D48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6823B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8AEFC4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kilka terminów związanych z bezpieczeństwem w hotelu i procedurami ewakuacyjnymi, </w:t>
            </w:r>
            <w:r>
              <w:rPr>
                <w:rFonts w:eastAsia="Times New Roman"/>
                <w:lang w:eastAsia="pl-PL"/>
              </w:rPr>
              <w:lastRenderedPageBreak/>
              <w:t>takich jak "exit", "alarm" i "fire drill".</w:t>
            </w:r>
          </w:p>
          <w:p w14:paraId="7C1130BE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krótko opisać podstawowe procedury ewakuacyjne, ale jego opisy mogą być nieprecyzyjne.</w:t>
            </w:r>
          </w:p>
          <w:p w14:paraId="3A87DA0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gramatyki i potrafi tworzyć proste zdania oraz pytania.</w:t>
            </w:r>
          </w:p>
          <w:p w14:paraId="08C3A200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zrozumieć </w:t>
            </w:r>
            <w:r>
              <w:rPr>
                <w:rFonts w:eastAsia="Times New Roman"/>
                <w:lang w:eastAsia="pl-PL"/>
              </w:rPr>
              <w:t>podstawowe informacje w tekstach oraz prowadzić krótkie rozmowy na tematy codzienne.</w:t>
            </w:r>
          </w:p>
          <w:p w14:paraId="542A859B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E54809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poprawna, ale wciąż może występować pewna niepewność.</w:t>
            </w:r>
          </w:p>
          <w:p w14:paraId="0AD54526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69B2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A458F8F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zna szersze słownictwo dotyczące bezpieczeństwa w hotelu, w tym bardziej szczegółowe termi</w:t>
            </w:r>
            <w:r>
              <w:rPr>
                <w:rFonts w:eastAsia="Times New Roman"/>
                <w:lang w:eastAsia="pl-PL"/>
              </w:rPr>
              <w:lastRenderedPageBreak/>
              <w:t>ny, takie jak "evacuation plan", "first aid" i "security personnel".</w:t>
            </w:r>
          </w:p>
          <w:p w14:paraId="79A115C5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opisać różne aspekty bezpieczeństwa oraz zagrożenia finansowe w sposób zrozumiały, a także wyjaśnić, jakie działania mogą być podjęte w przypadku zagrożenia.</w:t>
            </w:r>
          </w:p>
          <w:p w14:paraId="33CD28F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zna szersze słownictwo i potrafi stosować różne czasy gramatyczne w zdaniach.</w:t>
            </w:r>
          </w:p>
          <w:p w14:paraId="60A8817C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opisywać wydarzenia oraz wyrażać swoje opinie na znane tematy w sposób zrozumiały.</w:t>
            </w:r>
          </w:p>
          <w:p w14:paraId="3B7C6D61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wymawiać większość słów poprawnie i używa bardziej złożonych zwrotów w komunikacji.</w:t>
            </w:r>
          </w:p>
          <w:p w14:paraId="2F7CFB54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8C29E3B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 Potrafi prowadzić krótkie rozmowy na znane tematy i wprowadzać prostsze struktury </w:t>
            </w:r>
            <w:r>
              <w:rPr>
                <w:rFonts w:eastAsia="Times New Roman"/>
                <w:lang w:eastAsia="pl-PL"/>
              </w:rPr>
              <w:lastRenderedPageBreak/>
              <w:t>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D19AC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C0EA5F6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potrafi zastosować zaawansowane słownictwo związane z bezpieczeństwem w </w:t>
            </w:r>
            <w:r>
              <w:rPr>
                <w:rFonts w:eastAsia="Times New Roman"/>
                <w:lang w:eastAsia="pl-PL"/>
              </w:rPr>
              <w:lastRenderedPageBreak/>
              <w:t>hotelu oraz wyjaśnić kluczowe zasady dotyczące procedur ewakuacyjnych i zarządzania zagrożeniami finansowymi.</w:t>
            </w:r>
          </w:p>
          <w:p w14:paraId="5901BD56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różnice między różnymi rodzajami zagrożeń (np. "fire hazards", "theft") i potrafi prowadzić dyskusje na temat ich wpływu na bezpieczeństwo gości i pracowników.</w:t>
            </w:r>
          </w:p>
          <w:p w14:paraId="32C96688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Uczeń potrafi używać bardziej zaawansowanego słownictwa oraz wyjaśniać skomplikowane pomysły i koncepcje.</w:t>
            </w:r>
          </w:p>
          <w:p w14:paraId="736F4486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różne style i rejestry językowe oraz potrafi prowadzić płynne rozmowy na różnorodne tematy.</w:t>
            </w:r>
          </w:p>
          <w:p w14:paraId="0EA4AFB6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></w:t>
            </w:r>
            <w: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5834D" w14:textId="77777777" w:rsidR="00F517C5" w:rsidRDefault="00213D48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0BBB04EE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Uczeń zna obszerną terminologię i potrafi analizować skomplikowane koncepcje związane </w:t>
            </w:r>
            <w:r>
              <w:rPr>
                <w:rFonts w:eastAsia="Times New Roman"/>
                <w:lang w:eastAsia="pl-PL"/>
              </w:rPr>
              <w:lastRenderedPageBreak/>
              <w:t>z bezpieczeństwem w hotelu, procedurami ewakuacyjnymi oraz zagrożeniami finansowymi, takie jak "risk assessment", "emergency response" i "financial fraud".</w:t>
            </w:r>
          </w:p>
          <w:p w14:paraId="20B8DDC7" w14:textId="77777777" w:rsidR="00F517C5" w:rsidRDefault="00213D4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tworzyć kompleksowe opisy oraz analizy dotyczące procesów bezpieczeństwa oraz zarządzania zagrożeniami, a także prowadzić dyskusje na temat najlepszych praktyk i innowacji w dziedzinie bezpieczeństwa hotelowego.</w:t>
            </w:r>
          </w:p>
          <w:p w14:paraId="6F20E16C" w14:textId="77777777" w:rsidR="00F517C5" w:rsidRDefault="00213D4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5B74ED09" w14:textId="77777777" w:rsidR="00F517C5" w:rsidRDefault="00213D48">
            <w:pPr>
              <w:widowControl w:val="0"/>
            </w:pPr>
            <w:r>
              <w:rPr>
                <w:rFonts w:eastAsia="Times New Roman"/>
                <w:lang w:eastAsia="pl-PL"/>
              </w:rPr>
              <w:t xml:space="preserve"> </w:t>
            </w:r>
            <w:r>
              <w:t>Potrafi używać zaawansowanych funkcji językowych, bogatego słownictwa oraz różnorodnych struktur gramatycznych.</w:t>
            </w:r>
          </w:p>
        </w:tc>
      </w:tr>
    </w:tbl>
    <w:p w14:paraId="00F70FD0" w14:textId="77777777" w:rsidR="00F517C5" w:rsidRDefault="00F517C5">
      <w:pPr>
        <w:rPr>
          <w:color w:val="000000"/>
          <w:sz w:val="27"/>
          <w:szCs w:val="27"/>
        </w:rPr>
      </w:pPr>
    </w:p>
    <w:p w14:paraId="2126454D" w14:textId="77777777" w:rsidR="00F517C5" w:rsidRDefault="00213D4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543D714A" w14:textId="77777777" w:rsidR="00F517C5" w:rsidRDefault="00F517C5">
      <w:pPr>
        <w:rPr>
          <w:color w:val="000000"/>
          <w:sz w:val="27"/>
          <w:szCs w:val="27"/>
        </w:rPr>
      </w:pPr>
    </w:p>
    <w:p w14:paraId="543012D0" w14:textId="77777777" w:rsidR="00F517C5" w:rsidRDefault="00213D4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534E9F83" w14:textId="77777777" w:rsidR="00F517C5" w:rsidRDefault="00213D4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0A4A384A" w14:textId="77777777" w:rsidR="00F517C5" w:rsidRDefault="00213D48">
      <w:r>
        <w:rPr>
          <w:color w:val="000000"/>
          <w:sz w:val="27"/>
          <w:szCs w:val="27"/>
        </w:rPr>
        <w:t>3) nie bierze aktywnego udziału w zajęciach.</w:t>
      </w:r>
    </w:p>
    <w:p w14:paraId="5C5E1E3C" w14:textId="77777777" w:rsidR="00F517C5" w:rsidRDefault="00F517C5">
      <w:pPr>
        <w:rPr>
          <w:color w:val="000000"/>
          <w:sz w:val="27"/>
          <w:szCs w:val="27"/>
        </w:rPr>
      </w:pPr>
    </w:p>
    <w:p w14:paraId="21BADC35" w14:textId="77777777" w:rsidR="00F517C5" w:rsidRDefault="00213D4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189EB320" w14:textId="77777777" w:rsidR="00F517C5" w:rsidRDefault="00213D4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1B4A8C3F" w14:textId="77777777" w:rsidR="00F517C5" w:rsidRDefault="00213D4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15F31A84" w14:textId="77777777" w:rsidR="00F517C5" w:rsidRDefault="00213D4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2A4CF453" w14:textId="77777777" w:rsidR="00F517C5" w:rsidRDefault="00213D4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6545DABC" w14:textId="77777777" w:rsidR="00F517C5" w:rsidRDefault="00F517C5"/>
    <w:sectPr w:rsidR="00F517C5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7C5"/>
    <w:rsid w:val="00213D48"/>
    <w:rsid w:val="00287EB4"/>
    <w:rsid w:val="00F5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CD74"/>
  <w15:docId w15:val="{5DCC4062-9EDD-4432-8FA0-0D70345D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FA9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F3EEB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B43F3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43F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B43F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Akapitzlist">
    <w:name w:val="List Paragraph"/>
    <w:basedOn w:val="Normalny"/>
    <w:uiPriority w:val="34"/>
    <w:qFormat/>
    <w:rsid w:val="009A6859"/>
    <w:pPr>
      <w:ind w:left="720"/>
      <w:contextualSpacing/>
    </w:pPr>
  </w:style>
  <w:style w:type="paragraph" w:customStyle="1" w:styleId="Tekstglowny">
    <w:name w:val="!_Tekst_glowny"/>
    <w:qFormat/>
    <w:rsid w:val="004F3EEB"/>
    <w:pPr>
      <w:spacing w:line="260" w:lineRule="atLeast"/>
      <w:jc w:val="both"/>
    </w:pPr>
    <w:rPr>
      <w:rFonts w:ascii="Times New Roman" w:hAnsi="Times New Roman" w:cs="Times New Roman"/>
      <w:sz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B43F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72D02-9F69-46B0-87FE-EC4169FB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5384</Words>
  <Characters>32308</Characters>
  <Application>Microsoft Office Word</Application>
  <DocSecurity>0</DocSecurity>
  <Lines>269</Lines>
  <Paragraphs>75</Paragraphs>
  <ScaleCrop>false</ScaleCrop>
  <Company/>
  <LinksUpToDate>false</LinksUpToDate>
  <CharactersWithSpaces>37617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11</cp:revision>
  <cp:lastPrinted>2025-02-19T19:39:00Z</cp:lastPrinted>
  <dcterms:created xsi:type="dcterms:W3CDTF">2025-02-19T18:03:00Z</dcterms:created>
  <dcterms:modified xsi:type="dcterms:W3CDTF">2026-08-26T09:08:00Z</dcterms:modified>
  <dc:language>pl-PL</dc:language>
</cp:coreProperties>
</file>