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24F" w:rsidRDefault="0089624F" w:rsidP="00EF3044">
      <w:pPr>
        <w:rPr>
          <w:b/>
        </w:rPr>
      </w:pPr>
      <w:bookmarkStart w:id="0" w:name="_GoBack"/>
      <w:r>
        <w:rPr>
          <w:b/>
        </w:rPr>
        <w:t>WYMAGANIA NA POSZCZEGÓLNE OCENY</w:t>
      </w:r>
      <w:r>
        <w:rPr>
          <w:b/>
        </w:rPr>
        <w:br/>
        <w:t>INFORMATYKA KLASA 3 TECHNIKUM</w:t>
      </w:r>
    </w:p>
    <w:tbl>
      <w:tblPr>
        <w:tblStyle w:val="Tabela-Siatka"/>
        <w:tblpPr w:leftFromText="141" w:rightFromText="141" w:horzAnchor="margin" w:tblpY="840"/>
        <w:tblW w:w="15246" w:type="dxa"/>
        <w:tblLayout w:type="fixed"/>
        <w:tblLook w:val="01E0" w:firstRow="1" w:lastRow="1" w:firstColumn="1" w:lastColumn="1" w:noHBand="0" w:noVBand="0"/>
      </w:tblPr>
      <w:tblGrid>
        <w:gridCol w:w="849"/>
        <w:gridCol w:w="1131"/>
        <w:gridCol w:w="850"/>
        <w:gridCol w:w="2801"/>
        <w:gridCol w:w="2664"/>
        <w:gridCol w:w="2273"/>
        <w:gridCol w:w="1985"/>
        <w:gridCol w:w="2693"/>
      </w:tblGrid>
      <w:tr w:rsidR="0089624F" w:rsidRPr="00EF3044" w:rsidTr="0089624F">
        <w:trPr>
          <w:trHeight w:val="285"/>
        </w:trPr>
        <w:tc>
          <w:tcPr>
            <w:tcW w:w="849" w:type="dxa"/>
            <w:vMerge w:val="restart"/>
          </w:tcPr>
          <w:p w:rsidR="0089624F" w:rsidRPr="00EF3044" w:rsidRDefault="0089624F" w:rsidP="001877EC">
            <w:pPr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1131" w:type="dxa"/>
            <w:vMerge w:val="restart"/>
          </w:tcPr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Temat</w:t>
            </w:r>
          </w:p>
        </w:tc>
        <w:tc>
          <w:tcPr>
            <w:tcW w:w="850" w:type="dxa"/>
            <w:vMerge w:val="restart"/>
            <w:vAlign w:val="center"/>
          </w:tcPr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Liczba godzin</w:t>
            </w:r>
          </w:p>
        </w:tc>
        <w:tc>
          <w:tcPr>
            <w:tcW w:w="12416" w:type="dxa"/>
            <w:gridSpan w:val="5"/>
          </w:tcPr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  <w:vMerge/>
          </w:tcPr>
          <w:p w:rsidR="0089624F" w:rsidRPr="00EF3044" w:rsidRDefault="0089624F" w:rsidP="001877EC"/>
        </w:tc>
        <w:tc>
          <w:tcPr>
            <w:tcW w:w="1131" w:type="dxa"/>
            <w:vMerge/>
          </w:tcPr>
          <w:p w:rsidR="0089624F" w:rsidRPr="00EF3044" w:rsidRDefault="0089624F" w:rsidP="001877EC">
            <w:pPr>
              <w:spacing w:after="160" w:line="259" w:lineRule="auto"/>
            </w:pPr>
          </w:p>
        </w:tc>
        <w:tc>
          <w:tcPr>
            <w:tcW w:w="850" w:type="dxa"/>
            <w:vMerge/>
          </w:tcPr>
          <w:p w:rsidR="0089624F" w:rsidRPr="00EF3044" w:rsidRDefault="0089624F" w:rsidP="001877EC">
            <w:pPr>
              <w:spacing w:after="160" w:line="259" w:lineRule="auto"/>
            </w:pPr>
          </w:p>
        </w:tc>
        <w:tc>
          <w:tcPr>
            <w:tcW w:w="2801" w:type="dxa"/>
          </w:tcPr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dopuszczająca</w:t>
            </w:r>
          </w:p>
          <w:p w:rsidR="0089624F" w:rsidRPr="00EF3044" w:rsidRDefault="0089624F" w:rsidP="001877EC">
            <w:pPr>
              <w:spacing w:after="160" w:line="259" w:lineRule="auto"/>
            </w:pPr>
            <w:r w:rsidRPr="00EF3044">
              <w:t>Uczeń:</w:t>
            </w:r>
          </w:p>
        </w:tc>
        <w:tc>
          <w:tcPr>
            <w:tcW w:w="2664" w:type="dxa"/>
          </w:tcPr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dostateczna</w:t>
            </w:r>
          </w:p>
          <w:p w:rsidR="0089624F" w:rsidRPr="00EF3044" w:rsidRDefault="0089624F" w:rsidP="001877EC">
            <w:pPr>
              <w:spacing w:after="160" w:line="259" w:lineRule="auto"/>
            </w:pPr>
            <w:r w:rsidRPr="00EF3044">
              <w:t>Uczeń spełnia wymagania na ocenę dopuszczającą a ponadto:</w:t>
            </w:r>
          </w:p>
        </w:tc>
        <w:tc>
          <w:tcPr>
            <w:tcW w:w="2273" w:type="dxa"/>
          </w:tcPr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dobra</w:t>
            </w:r>
          </w:p>
          <w:p w:rsidR="0089624F" w:rsidRPr="00EF3044" w:rsidRDefault="0089624F" w:rsidP="001877EC">
            <w:pPr>
              <w:spacing w:after="160" w:line="259" w:lineRule="auto"/>
            </w:pPr>
            <w:r w:rsidRPr="00EF3044">
              <w:t>Uczeń spełnia wymagania na ocenę dostateczną a ponadto:</w:t>
            </w:r>
          </w:p>
        </w:tc>
        <w:tc>
          <w:tcPr>
            <w:tcW w:w="1985" w:type="dxa"/>
          </w:tcPr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bardzo dobra</w:t>
            </w:r>
          </w:p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 w:rsidRPr="00EF3044">
              <w:t>Uczeń spełnia wymagania dobrą a ponadto:</w:t>
            </w:r>
          </w:p>
        </w:tc>
        <w:tc>
          <w:tcPr>
            <w:tcW w:w="2693" w:type="dxa"/>
          </w:tcPr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 w:rsidRPr="00EF3044">
              <w:rPr>
                <w:b/>
              </w:rPr>
              <w:t>Ocena celująca</w:t>
            </w:r>
          </w:p>
          <w:p w:rsidR="0089624F" w:rsidRPr="00EF3044" w:rsidRDefault="0089624F" w:rsidP="001877EC">
            <w:pPr>
              <w:spacing w:after="160" w:line="259" w:lineRule="auto"/>
              <w:rPr>
                <w:b/>
              </w:rPr>
            </w:pPr>
            <w:r w:rsidRPr="00EF3044">
              <w:t>Uczeń spełnia wymagania na ocenę bardzo dobrą a ponadto:</w:t>
            </w:r>
          </w:p>
        </w:tc>
      </w:tr>
      <w:bookmarkEnd w:id="0"/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Pr="00EF3044" w:rsidRDefault="0089624F" w:rsidP="001877EC">
            <w:pPr>
              <w:pStyle w:val="Akapitzlist"/>
              <w:numPr>
                <w:ilvl w:val="0"/>
                <w:numId w:val="1"/>
              </w:numPr>
            </w:pPr>
            <w:r>
              <w:t>1</w:t>
            </w:r>
          </w:p>
        </w:tc>
        <w:tc>
          <w:tcPr>
            <w:tcW w:w="1131" w:type="dxa"/>
            <w:vAlign w:val="center"/>
          </w:tcPr>
          <w:p w:rsidR="0089624F" w:rsidRPr="00F21C55" w:rsidRDefault="0089624F" w:rsidP="001877EC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Algorytm Euklidesa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D07295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Pr="0065425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 xml:space="preserve">wyjaśnia pojęcia: </w:t>
            </w:r>
            <w:r w:rsidRPr="00C4054F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NWD</w:t>
            </w: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C4054F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NWW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C4054F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algorytm naiwny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65425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 xml:space="preserve">tworzy program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realizujący algorytm dodawania </w:t>
            </w: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ułamków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433ED1" w:rsidRDefault="0089624F" w:rsidP="001877EC">
            <w:pPr>
              <w:pStyle w:val="Listapunktowana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Pr="0065425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podaje przykłady zastosowania algorytmu Euklidesa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65425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zapisuje algorytm Euklidesa w postaci listy kroków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273" w:type="dxa"/>
          </w:tcPr>
          <w:p w:rsidR="0089624F" w:rsidRPr="00EF3044" w:rsidRDefault="0089624F" w:rsidP="001877EC">
            <w:pPr>
              <w:pStyle w:val="Listapunktowana"/>
              <w:rPr>
                <w:b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 xml:space="preserve">stosuje odpowiednie konstrukcje języka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C++ </w:t>
            </w: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do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implementacji omawianych zagadnień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(w tym </w:t>
            </w:r>
            <w:r w:rsidRPr="00433ED1">
              <w:rPr>
                <w:rFonts w:asciiTheme="minorHAnsi" w:hAnsiTheme="minorHAnsi" w:cstheme="minorHAnsi"/>
                <w:sz w:val="24"/>
                <w:szCs w:val="24"/>
              </w:rPr>
              <w:t>funkcje niezwracające wartości</w:t>
            </w:r>
            <w:r w:rsidRPr="00EF3044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89624F" w:rsidRPr="0065425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tworzy programy realizujące działania 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ułamkach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65425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 xml:space="preserve">opisuje algorytm Euklidesa i tworzy realizujący go program w języku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C++,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89624F" w:rsidRPr="0065425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opisuje różnicę w sprawności dwóch wersji algorytmu Euklidesa: z odejmowaniem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dzieleniem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65425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654251">
              <w:rPr>
                <w:rFonts w:asciiTheme="minorHAnsi" w:hAnsiTheme="minorHAnsi" w:cstheme="minorHAnsi"/>
                <w:sz w:val="24"/>
                <w:szCs w:val="24"/>
              </w:rPr>
              <w:t xml:space="preserve">poznaje inne zastosowania algorytmu Euklidesa, wykorzystując informacje zawarte w </w:t>
            </w:r>
            <w:proofErr w:type="spellStart"/>
            <w:r w:rsidRPr="00654251">
              <w:rPr>
                <w:rFonts w:asciiTheme="minorHAnsi" w:hAnsiTheme="minorHAnsi" w:cstheme="minorHAnsi"/>
                <w:sz w:val="24"/>
                <w:szCs w:val="24"/>
              </w:rPr>
              <w:t>internecie</w:t>
            </w:r>
            <w:proofErr w:type="spellEnd"/>
            <w:r w:rsidRPr="00654251">
              <w:rPr>
                <w:rFonts w:asciiTheme="minorHAnsi" w:hAnsiTheme="minorHAnsi" w:cstheme="minorHAnsi"/>
                <w:sz w:val="24"/>
                <w:szCs w:val="24"/>
              </w:rPr>
              <w:t xml:space="preserve"> lub innych źródłach</w:t>
            </w:r>
          </w:p>
          <w:p w:rsidR="0089624F" w:rsidRPr="00D07295" w:rsidRDefault="0089624F" w:rsidP="001877EC">
            <w:pPr>
              <w:pStyle w:val="Listapunktowana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F21C55" w:rsidRDefault="0089624F" w:rsidP="001877EC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Obliczanie wartości elementów ciągu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D07295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wyjaśnia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pojęcie ciągu liczbowego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rozróżnia ciąg skończony i nieskończony,</w:t>
            </w:r>
          </w:p>
          <w:p w:rsidR="0089624F" w:rsidRPr="00834939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 xml:space="preserve">wyjaśnia, czym jest ciąg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Fibonacciego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tworzy program wyznaczający </w:t>
            </w:r>
            <w:r w:rsidRPr="006D5F82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-ty wyraz ciągu,</w:t>
            </w:r>
          </w:p>
          <w:p w:rsidR="0089624F" w:rsidRPr="00EF3044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potrafi obliczyć wartość wybranego wyrazu ciągu na podstawie wzoru ogólnego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1985" w:type="dxa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tworzy program wyznaczający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-ty wyraz ciągu Fibonacciego,</w:t>
            </w:r>
            <w:r w:rsidRPr="0083493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89624F" w:rsidRPr="00EB2061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834939">
              <w:rPr>
                <w:rFonts w:asciiTheme="minorHAnsi" w:hAnsiTheme="minorHAnsi" w:cstheme="minorHAnsi"/>
                <w:sz w:val="24"/>
                <w:szCs w:val="24"/>
              </w:rPr>
              <w:t>modyfikuje gotow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834939">
              <w:rPr>
                <w:rFonts w:asciiTheme="minorHAnsi" w:hAnsiTheme="minorHAnsi" w:cstheme="minorHAnsi"/>
                <w:sz w:val="24"/>
                <w:szCs w:val="24"/>
              </w:rPr>
              <w:t xml:space="preserve"> program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834939">
              <w:rPr>
                <w:rFonts w:asciiTheme="minorHAnsi" w:hAnsiTheme="minorHAnsi" w:cstheme="minorHAnsi"/>
                <w:sz w:val="24"/>
                <w:szCs w:val="24"/>
              </w:rPr>
              <w:t xml:space="preserve"> tak, aby spełniał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83493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określone</w:t>
            </w:r>
            <w:r w:rsidRPr="00834939">
              <w:rPr>
                <w:rFonts w:asciiTheme="minorHAnsi" w:hAnsiTheme="minorHAnsi" w:cstheme="minorHAnsi"/>
                <w:sz w:val="24"/>
                <w:szCs w:val="24"/>
              </w:rPr>
              <w:t xml:space="preserve"> warunki</w:t>
            </w: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F21C55" w:rsidRDefault="0089624F" w:rsidP="001877EC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highlight w:val="yellow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Algorytmy na tekstach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D07295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zapisuje informacje tekstowe na komputerze</w:t>
            </w:r>
          </w:p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6501E">
              <w:rPr>
                <w:rFonts w:asciiTheme="minorHAnsi" w:hAnsiTheme="minorHAnsi" w:cstheme="minorHAnsi"/>
                <w:sz w:val="24"/>
                <w:szCs w:val="24"/>
              </w:rPr>
              <w:t xml:space="preserve">definiuje pojęcia: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kod liczbowy znaku</w:t>
            </w:r>
            <w:r w:rsidRPr="0006501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 xml:space="preserve">tablica znaków </w:t>
            </w:r>
            <w:proofErr w:type="spellStart"/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Unicode</w:t>
            </w:r>
            <w:proofErr w:type="spellEnd"/>
            <w:r w:rsidRPr="0006501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tablica ASCII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89624F" w:rsidRPr="00374C97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374C97">
              <w:rPr>
                <w:rFonts w:asciiTheme="minorHAnsi" w:hAnsiTheme="minorHAnsi" w:cstheme="minorHAnsi"/>
                <w:sz w:val="24"/>
                <w:szCs w:val="24"/>
              </w:rPr>
              <w:t>zna podstawowe przykłady zastosowań algorytmów na tekstach</w:t>
            </w:r>
          </w:p>
          <w:p w:rsidR="0089624F" w:rsidRPr="00414FCD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stosuje pętle zagnieżdżone indeksuje znaki w łańcuchu,</w:t>
            </w:r>
          </w:p>
          <w:p w:rsidR="0089624F" w:rsidRPr="00EF3044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2273" w:type="dxa"/>
          </w:tcPr>
          <w:p w:rsidR="0089624F" w:rsidRPr="00414FCD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E65C2">
              <w:rPr>
                <w:rFonts w:asciiTheme="minorHAnsi" w:hAnsiTheme="minorHAnsi" w:cstheme="minorHAnsi"/>
                <w:sz w:val="24"/>
                <w:szCs w:val="24"/>
              </w:rPr>
              <w:t xml:space="preserve">używa w programach typu znakowego </w:t>
            </w:r>
            <w:r w:rsidRPr="00006A08">
              <w:rPr>
                <w:rFonts w:ascii="Anonymous Pro" w:hAnsi="Anonymous Pro" w:cstheme="minorHAnsi"/>
                <w:sz w:val="24"/>
                <w:szCs w:val="24"/>
              </w:rPr>
              <w:t>char</w:t>
            </w:r>
            <w:r w:rsidRPr="00EE65C2">
              <w:rPr>
                <w:rFonts w:asciiTheme="minorHAnsi" w:hAnsiTheme="minorHAnsi" w:cstheme="minorHAnsi"/>
                <w:sz w:val="24"/>
                <w:szCs w:val="24"/>
              </w:rPr>
              <w:t xml:space="preserve">, łańcuchów znaków </w:t>
            </w:r>
            <w:r w:rsidRPr="00006A08">
              <w:rPr>
                <w:rFonts w:ascii="Anonymous Pro" w:hAnsi="Anonymous Pro" w:cstheme="minorHAnsi"/>
                <w:sz w:val="24"/>
                <w:szCs w:val="24"/>
              </w:rPr>
              <w:t>string</w:t>
            </w:r>
            <w:r w:rsidRPr="00EE65C2">
              <w:rPr>
                <w:rFonts w:asciiTheme="minorHAnsi" w:hAnsiTheme="minorHAnsi" w:cstheme="minorHAnsi"/>
                <w:sz w:val="24"/>
                <w:szCs w:val="24"/>
              </w:rPr>
              <w:t xml:space="preserve">, funkcji: </w:t>
            </w:r>
            <w:proofErr w:type="spellStart"/>
            <w:r w:rsidRPr="00864C96">
              <w:rPr>
                <w:rFonts w:ascii="Anonymous Pro" w:hAnsi="Anonymous Pro" w:cstheme="minorHAnsi"/>
                <w:sz w:val="24"/>
                <w:szCs w:val="24"/>
              </w:rPr>
              <w:t>find</w:t>
            </w:r>
            <w:proofErr w:type="spellEnd"/>
            <w:r w:rsidRPr="00EE65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64C96">
              <w:rPr>
                <w:rFonts w:ascii="Anonymous Pro" w:hAnsi="Anonymous Pro" w:cstheme="minorHAnsi"/>
                <w:sz w:val="24"/>
                <w:szCs w:val="24"/>
              </w:rPr>
              <w:t>rfind</w:t>
            </w:r>
            <w:proofErr w:type="spellEnd"/>
            <w:r w:rsidRPr="00EE65C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64C96">
              <w:rPr>
                <w:rFonts w:ascii="Anonymous Pro" w:hAnsi="Anonymous Pro" w:cstheme="minorHAnsi"/>
                <w:sz w:val="24"/>
                <w:szCs w:val="24"/>
              </w:rPr>
              <w:t>length</w:t>
            </w:r>
            <w:proofErr w:type="spellEnd"/>
            <w:r w:rsidRPr="00EE65C2">
              <w:rPr>
                <w:rFonts w:asciiTheme="minorHAnsi" w:hAnsiTheme="minorHAnsi" w:cstheme="minorHAnsi"/>
                <w:sz w:val="24"/>
                <w:szCs w:val="24"/>
              </w:rPr>
              <w:t xml:space="preserve"> z biblioteki </w:t>
            </w:r>
            <w:r w:rsidRPr="00864C96">
              <w:rPr>
                <w:rFonts w:ascii="Anonymous Pro" w:hAnsi="Anonymous Pro" w:cstheme="minorHAnsi"/>
                <w:sz w:val="24"/>
                <w:szCs w:val="24"/>
              </w:rPr>
              <w:t>string</w:t>
            </w:r>
            <w:r w:rsidRPr="00EE65C2">
              <w:rPr>
                <w:rFonts w:asciiTheme="minorHAnsi" w:hAnsiTheme="minorHAnsi" w:cstheme="minorHAnsi"/>
                <w:sz w:val="24"/>
                <w:szCs w:val="24"/>
              </w:rPr>
              <w:t xml:space="preserve"> oraz stałych,</w:t>
            </w:r>
          </w:p>
          <w:p w:rsidR="0089624F" w:rsidRPr="00EF3044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b/>
              </w:rPr>
            </w:pPr>
          </w:p>
        </w:tc>
        <w:tc>
          <w:tcPr>
            <w:tcW w:w="1985" w:type="dxa"/>
          </w:tcPr>
          <w:p w:rsidR="0089624F" w:rsidRPr="0006501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6501E">
              <w:rPr>
                <w:rFonts w:asciiTheme="minorHAnsi" w:hAnsiTheme="minorHAnsi" w:cstheme="minorHAnsi"/>
                <w:sz w:val="24"/>
                <w:szCs w:val="24"/>
              </w:rPr>
              <w:t xml:space="preserve">omawia i implementuje algorytmy przetwarzania tekstów w języku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C++</w:t>
            </w:r>
            <w:r w:rsidRPr="0006501E">
              <w:rPr>
                <w:rFonts w:asciiTheme="minorHAnsi" w:hAnsiTheme="minorHAnsi" w:cstheme="minorHAnsi"/>
                <w:sz w:val="24"/>
                <w:szCs w:val="24"/>
              </w:rPr>
              <w:t>, w tym porównywania oraz naiwnego wyszukiwania wzorca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89624F" w:rsidRPr="0006501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6501E">
              <w:rPr>
                <w:rFonts w:asciiTheme="minorHAnsi" w:hAnsiTheme="minorHAnsi" w:cstheme="minorHAnsi"/>
                <w:sz w:val="24"/>
                <w:szCs w:val="24"/>
              </w:rPr>
              <w:t>wykonuje zadania o podwyższonym stopniu trudności: oznaczone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06501E">
              <w:rPr>
                <w:rFonts w:asciiTheme="minorHAnsi" w:hAnsiTheme="minorHAnsi" w:cstheme="minorHAnsi"/>
                <w:sz w:val="24"/>
                <w:szCs w:val="24"/>
              </w:rPr>
              <w:t>podręczniku trzema gwiazdkami, z arkuszy maturalnych z lat poprzednich lub konkursów i olimpiad informatycznych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06501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6501E">
              <w:rPr>
                <w:rFonts w:asciiTheme="minorHAnsi" w:hAnsiTheme="minorHAnsi" w:cstheme="minorHAnsi"/>
                <w:sz w:val="24"/>
                <w:szCs w:val="24"/>
              </w:rPr>
              <w:t>optymalizuje programy, szacuje ich efektywność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06501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89624F" w:rsidRPr="004575F2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374C97">
              <w:rPr>
                <w:rFonts w:asciiTheme="minorHAnsi" w:hAnsiTheme="minorHAnsi" w:cstheme="minorHAnsi"/>
                <w:sz w:val="24"/>
                <w:szCs w:val="24"/>
              </w:rPr>
              <w:t xml:space="preserve">porównuje różne algorytmy rozwiązujące to samo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zagadnienie</w:t>
            </w: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F21C55" w:rsidRDefault="0089624F" w:rsidP="001877EC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Szyfr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owanie</w:t>
            </w: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 xml:space="preserve"> wiadomości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D07295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Pr="00F21C55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>definiuje pojęcia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kryptologia</w:t>
            </w: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kryptografia</w:t>
            </w: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kryptoanaliza</w:t>
            </w:r>
            <w:proofErr w:type="spellEnd"/>
            <w:r w:rsidRPr="00F21C5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informacja jawna</w:t>
            </w: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szyfrogram</w:t>
            </w: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klucz szyfrowania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E452A9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deszyfrowanie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4F4159" w:rsidRDefault="0089624F" w:rsidP="001877EC">
            <w:pPr>
              <w:pStyle w:val="Listapunktowana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podaje przykład szyfru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podstawieniowego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na podstawie szyfru Cezara,</w:t>
            </w:r>
          </w:p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>implementuje algorytmy szyfrujące 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>deszyfrujące metodą Cezara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6D5F9A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>modyfikuje algorytm szyfrowania poprzez zmianę klucza,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273" w:type="dxa"/>
          </w:tcPr>
          <w:p w:rsidR="0089624F" w:rsidRPr="00EF3044" w:rsidRDefault="0089624F" w:rsidP="001877EC">
            <w:pPr>
              <w:pStyle w:val="Listapunktowana"/>
              <w:rPr>
                <w:b/>
              </w:rPr>
            </w:pP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>wymienia metody łamania klasycznych szyfrów (atak siłowy,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atak ze znanym tekstem jawnym,</w:t>
            </w: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 xml:space="preserve"> analiza częstości)</w:t>
            </w:r>
          </w:p>
        </w:tc>
        <w:tc>
          <w:tcPr>
            <w:tcW w:w="1985" w:type="dxa"/>
          </w:tcPr>
          <w:p w:rsidR="0089624F" w:rsidRPr="00EF3044" w:rsidRDefault="0089624F" w:rsidP="001877EC">
            <w:pPr>
              <w:pStyle w:val="Listapunktowana"/>
              <w:rPr>
                <w:b/>
              </w:rPr>
            </w:pP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>wykonuje zadania o podwyższonym stopniu trudności</w:t>
            </w:r>
          </w:p>
        </w:tc>
        <w:tc>
          <w:tcPr>
            <w:tcW w:w="2693" w:type="dxa"/>
            <w:shd w:val="clear" w:color="auto" w:fill="FFFFFF" w:themeFill="background1"/>
          </w:tcPr>
          <w:p w:rsidR="0089624F" w:rsidRPr="00F21C55" w:rsidRDefault="0089624F" w:rsidP="001877EC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89624F" w:rsidRPr="00F21C55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 xml:space="preserve">tworzy program szyfrujący i deszyfrujący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z wykorzystaniem odwróconego szyfru Cezara</w:t>
            </w:r>
            <w:r w:rsidRPr="00F21C55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F21C55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tworzy program szyfrujący dla szyfru Cezara z rozróżnieniem małych i wielkich liter,</w:t>
            </w:r>
          </w:p>
          <w:p w:rsidR="0089624F" w:rsidRPr="00DD3EF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omawia inne przykłady szyfrów klasycznych (np. </w:t>
            </w:r>
            <w:r w:rsidRPr="00DD3EFF">
              <w:rPr>
                <w:rFonts w:asciiTheme="minorHAnsi" w:hAnsiTheme="minorHAnsi" w:cstheme="minorHAnsi"/>
                <w:sz w:val="24"/>
                <w:szCs w:val="24"/>
              </w:rPr>
              <w:t xml:space="preserve">szyfr </w:t>
            </w:r>
            <w:proofErr w:type="spellStart"/>
            <w:r w:rsidRPr="00DD3EFF">
              <w:rPr>
                <w:rFonts w:asciiTheme="minorHAnsi" w:hAnsiTheme="minorHAnsi" w:cstheme="minorHAnsi"/>
                <w:sz w:val="24"/>
                <w:szCs w:val="24"/>
              </w:rPr>
              <w:t>Vigen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ѐ</w:t>
            </w:r>
            <w:r w:rsidRPr="00DD3EFF">
              <w:rPr>
                <w:rFonts w:asciiTheme="minorHAnsi" w:hAnsiTheme="minorHAnsi" w:cstheme="minorHAnsi"/>
                <w:sz w:val="24"/>
                <w:szCs w:val="24"/>
              </w:rPr>
              <w:t>re’a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2A5324" w:rsidRDefault="0089624F" w:rsidP="001877EC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highlight w:val="yellow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 xml:space="preserve">Grafika 3D 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D07295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Pr="002A5324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zna</w:t>
            </w: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 xml:space="preserve"> różnice między grafiką 2D i 3D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8F572A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wyjaśnia, czym jest geometria obiektów oraz modelowanie 3D,</w:t>
            </w:r>
          </w:p>
          <w:p w:rsidR="0089624F" w:rsidRPr="002A5324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wykorzystuje</w:t>
            </w: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> podstawow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 xml:space="preserve"> narzędzi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 i dobiera odpowiednie materiały do tworzenia modelu 3D,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273" w:type="dxa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 xml:space="preserve">tworzy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proste</w:t>
            </w: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 xml:space="preserve"> modele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brył obrotowych,</w:t>
            </w:r>
          </w:p>
          <w:p w:rsidR="0089624F" w:rsidRPr="00EF3044" w:rsidRDefault="0089624F" w:rsidP="001877EC">
            <w:pPr>
              <w:pStyle w:val="Listapunktowana"/>
              <w:rPr>
                <w:b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zna różne techniki tworzenia grafiki 3D</w:t>
            </w:r>
          </w:p>
        </w:tc>
        <w:tc>
          <w:tcPr>
            <w:tcW w:w="1985" w:type="dxa"/>
          </w:tcPr>
          <w:p w:rsidR="0089624F" w:rsidRPr="00EF3044" w:rsidRDefault="0089624F" w:rsidP="001877EC">
            <w:pPr>
              <w:pStyle w:val="Listapunktowana"/>
              <w:rPr>
                <w:b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wyszukuje i wykorzystuje dodatkowe narzędzia programu do modelowania 3D</w:t>
            </w:r>
          </w:p>
        </w:tc>
        <w:tc>
          <w:tcPr>
            <w:tcW w:w="2693" w:type="dxa"/>
            <w:shd w:val="clear" w:color="auto" w:fill="FFFFFF" w:themeFill="background1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>opracowuje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tworzy</w:t>
            </w: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własne </w:t>
            </w: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>projekt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 xml:space="preserve"> model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2A5324">
              <w:rPr>
                <w:rFonts w:asciiTheme="minorHAnsi" w:hAnsiTheme="minorHAnsi" w:cstheme="minorHAnsi"/>
                <w:sz w:val="24"/>
                <w:szCs w:val="24"/>
              </w:rPr>
              <w:t xml:space="preserve"> 3D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85667D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samodzielnie wykonuje i skaluje rozbudowane modele 3D</w:t>
            </w: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0A609E" w:rsidRDefault="0089624F" w:rsidP="001877EC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128AC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 xml:space="preserve">Druk 3D 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D07295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Pr="00177404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wyjaśnia, czym jest druk 3D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177404">
              <w:rPr>
                <w:rFonts w:asciiTheme="minorHAnsi" w:hAnsiTheme="minorHAnsi" w:cstheme="minorHAnsi"/>
                <w:sz w:val="24"/>
                <w:szCs w:val="24"/>
              </w:rPr>
              <w:t xml:space="preserve">podaje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przykłady jego zastosowania oraz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 xml:space="preserve"> wymienia podstawowe zalety i ograniczeni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a,</w:t>
            </w:r>
          </w:p>
          <w:p w:rsidR="0089624F" w:rsidRPr="00C059A7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Pr="00CE17A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opisuje zasadę działania drukar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ek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 xml:space="preserve"> 3D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na podstawie wydruku przyrostowego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zna podstawowe elementy budowy drukarek 3D,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273" w:type="dxa"/>
          </w:tcPr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podaje rodzaje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filamentów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wymienia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 xml:space="preserve"> podstawowe technologie druku 3D (np. FDM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/FFF, fotopolimeryzacja tworzyw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),</w:t>
            </w:r>
          </w:p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opisuje przygotowanie drukarki 3D do pracy (w tym wymianę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filamentu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przygotowanie stołu drukarki) i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 xml:space="preserve"> zna podstawowe zasady bezpieczeństwa pracy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z drukarką 3D,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1985" w:type="dxa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podaje definicje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slicera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slicingu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wymienia parametry, jakie należy ustalić przed każdym drukowaniem</w:t>
            </w:r>
          </w:p>
          <w:p w:rsidR="0089624F" w:rsidRPr="00EF3044" w:rsidRDefault="0089624F" w:rsidP="001877EC">
            <w:pPr>
              <w:pStyle w:val="Listapunktowana"/>
              <w:rPr>
                <w:b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opisuje metody obróbki końcowej wydruku 3D</w:t>
            </w:r>
          </w:p>
        </w:tc>
        <w:tc>
          <w:tcPr>
            <w:tcW w:w="2693" w:type="dxa"/>
            <w:shd w:val="clear" w:color="auto" w:fill="FFFFFF" w:themeFill="background1"/>
          </w:tcPr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orównuje różne technologie druku 3D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podaje właściwości i zastosowania różnych rodzajów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filamentów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 xml:space="preserve">szczegółowo opisuje proces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przygotowania modelu</w:t>
            </w: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 xml:space="preserve"> 3D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do druku,</w:t>
            </w:r>
          </w:p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samodzielnie przygotowuje model 3D do druku,</w:t>
            </w:r>
          </w:p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analizuje wpływ parametrów druku na jakość wydruku,</w:t>
            </w:r>
          </w:p>
          <w:p w:rsidR="0089624F" w:rsidRPr="00A0311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rozwiązuje typowe problemy druku 3D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9C7447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A0311C">
              <w:rPr>
                <w:rFonts w:asciiTheme="minorHAnsi" w:hAnsiTheme="minorHAnsi" w:cstheme="minorHAnsi"/>
                <w:sz w:val="24"/>
                <w:szCs w:val="24"/>
              </w:rPr>
              <w:t>prezentuje własny projekt lub pomysł wykorzystania druku 3D</w:t>
            </w: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F21C55" w:rsidRDefault="0089624F" w:rsidP="001877EC">
            <w:pPr>
              <w:pStyle w:val="TabelaszerokaNormalny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128AC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Sztuczna inteligencja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D07295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Pr="00C47685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C47685">
              <w:rPr>
                <w:rFonts w:asciiTheme="minorHAnsi" w:hAnsiTheme="minorHAnsi" w:cstheme="minorHAnsi"/>
                <w:sz w:val="24"/>
                <w:szCs w:val="24"/>
              </w:rPr>
              <w:t>wyjaśnia, czym jest sztuczna inteligencja (AI),</w:t>
            </w:r>
          </w:p>
          <w:p w:rsidR="0089624F" w:rsidRPr="00C47685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C47685">
              <w:rPr>
                <w:rFonts w:asciiTheme="minorHAnsi" w:hAnsiTheme="minorHAnsi" w:cstheme="minorHAnsi"/>
                <w:sz w:val="24"/>
                <w:szCs w:val="24"/>
              </w:rPr>
              <w:t>podaje przykłady zastosowań AI w życiu codziennym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D07295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P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89624F">
              <w:rPr>
                <w:rFonts w:asciiTheme="minorHAnsi" w:hAnsiTheme="minorHAnsi" w:cstheme="minorHAnsi"/>
                <w:sz w:val="24"/>
                <w:szCs w:val="24"/>
              </w:rPr>
              <w:t>wie, czym jest uczenie maszynowe,</w:t>
            </w:r>
          </w:p>
          <w:p w:rsidR="0089624F" w:rsidRP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89624F">
              <w:rPr>
                <w:rFonts w:asciiTheme="minorHAnsi" w:hAnsiTheme="minorHAnsi" w:cstheme="minorHAnsi"/>
                <w:sz w:val="24"/>
                <w:szCs w:val="24"/>
              </w:rPr>
              <w:t>wyjaśnia, czym jest sztuczna sieć neuronowa, i opisuje proces jej uczenia,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273" w:type="dxa"/>
          </w:tcPr>
          <w:p w:rsidR="0089624F" w:rsidRP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89624F">
              <w:rPr>
                <w:rFonts w:asciiTheme="minorHAnsi" w:hAnsiTheme="minorHAnsi" w:cstheme="minorHAnsi"/>
                <w:sz w:val="24"/>
                <w:szCs w:val="24"/>
              </w:rPr>
              <w:t xml:space="preserve">definiuje pojęcia: </w:t>
            </w:r>
            <w:proofErr w:type="spellStart"/>
            <w:r w:rsidRPr="0089624F">
              <w:rPr>
                <w:rFonts w:asciiTheme="minorHAnsi" w:hAnsiTheme="minorHAnsi" w:cstheme="minorHAnsi"/>
                <w:sz w:val="24"/>
                <w:szCs w:val="24"/>
              </w:rPr>
              <w:t>chatbot</w:t>
            </w:r>
            <w:proofErr w:type="spellEnd"/>
            <w:r w:rsidRPr="0089624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89624F">
              <w:rPr>
                <w:rFonts w:asciiTheme="minorHAnsi" w:hAnsiTheme="minorHAnsi" w:cstheme="minorHAnsi"/>
                <w:sz w:val="24"/>
                <w:szCs w:val="24"/>
              </w:rPr>
              <w:t>prompt</w:t>
            </w:r>
            <w:proofErr w:type="spellEnd"/>
            <w:r w:rsidRPr="0089624F">
              <w:rPr>
                <w:rFonts w:asciiTheme="minorHAnsi" w:hAnsiTheme="minorHAnsi" w:cstheme="minorHAnsi"/>
                <w:sz w:val="24"/>
                <w:szCs w:val="24"/>
              </w:rPr>
              <w:t>, model językowy,</w:t>
            </w:r>
          </w:p>
          <w:p w:rsidR="0089624F" w:rsidRP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89624F">
              <w:rPr>
                <w:rFonts w:asciiTheme="minorHAnsi" w:hAnsiTheme="minorHAnsi" w:cstheme="minorHAnsi"/>
                <w:sz w:val="24"/>
                <w:szCs w:val="24"/>
              </w:rPr>
              <w:t xml:space="preserve">potrafi sformułować prosty </w:t>
            </w:r>
            <w:proofErr w:type="spellStart"/>
            <w:r w:rsidRPr="0089624F">
              <w:rPr>
                <w:rFonts w:asciiTheme="minorHAnsi" w:hAnsiTheme="minorHAnsi" w:cstheme="minorHAnsi"/>
                <w:sz w:val="24"/>
                <w:szCs w:val="24"/>
              </w:rPr>
              <w:t>prompt</w:t>
            </w:r>
            <w:proofErr w:type="spellEnd"/>
            <w:r w:rsidRPr="0089624F">
              <w:rPr>
                <w:rFonts w:asciiTheme="minorHAnsi" w:hAnsiTheme="minorHAnsi" w:cstheme="minorHAnsi"/>
                <w:sz w:val="24"/>
                <w:szCs w:val="24"/>
              </w:rPr>
              <w:t xml:space="preserve"> dotyczący wybranego tematu,</w:t>
            </w:r>
          </w:p>
          <w:p w:rsidR="0089624F" w:rsidRPr="00EF3044" w:rsidRDefault="0089624F" w:rsidP="001877EC">
            <w:pPr>
              <w:pStyle w:val="Listapunktowana"/>
              <w:rPr>
                <w:b/>
              </w:rPr>
            </w:pPr>
            <w:r w:rsidRPr="0089624F">
              <w:rPr>
                <w:rFonts w:asciiTheme="minorHAnsi" w:hAnsiTheme="minorHAnsi" w:cstheme="minorHAnsi"/>
                <w:sz w:val="24"/>
                <w:szCs w:val="24"/>
              </w:rPr>
              <w:t>podaje rodzaje treści generowanych przez AI (tekstowe, graficzne, wideo, audio)</w:t>
            </w:r>
          </w:p>
        </w:tc>
        <w:tc>
          <w:tcPr>
            <w:tcW w:w="1985" w:type="dxa"/>
          </w:tcPr>
          <w:p w:rsidR="0089624F" w:rsidRPr="00C47685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wyjaśnia szczegółowo, jak działa uczenie maszynowe,</w:t>
            </w:r>
          </w:p>
          <w:p w:rsidR="0089624F" w:rsidRPr="00C47685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opisuje model sztucznego neuronu i sposób jego działania,</w:t>
            </w:r>
          </w:p>
          <w:p w:rsidR="0089624F" w:rsidRPr="00C47685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C47685">
              <w:rPr>
                <w:rFonts w:asciiTheme="minorHAnsi" w:hAnsiTheme="minorHAnsi" w:cstheme="minorHAnsi"/>
                <w:sz w:val="24"/>
                <w:szCs w:val="24"/>
              </w:rPr>
              <w:t>potrafi krytycznie ocenić wyniki działania AI,</w:t>
            </w:r>
          </w:p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C47685">
              <w:rPr>
                <w:rFonts w:asciiTheme="minorHAnsi" w:hAnsiTheme="minorHAnsi" w:cstheme="minorHAnsi"/>
                <w:sz w:val="24"/>
                <w:szCs w:val="24"/>
              </w:rPr>
              <w:t>zna podstawowe zagrożenia związane z AI,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C47685">
              <w:rPr>
                <w:rFonts w:asciiTheme="minorHAnsi" w:hAnsiTheme="minorHAnsi" w:cstheme="minorHAnsi"/>
                <w:sz w:val="24"/>
                <w:szCs w:val="24"/>
              </w:rPr>
              <w:t>analizuje zalety i ograniczenia AI w różnych dziedzinach (medycyna, edukacja, przemysł)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1607DC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C47685">
              <w:rPr>
                <w:rFonts w:asciiTheme="minorHAnsi" w:hAnsiTheme="minorHAnsi" w:cstheme="minorHAnsi"/>
                <w:sz w:val="24"/>
                <w:szCs w:val="24"/>
              </w:rPr>
              <w:t xml:space="preserve">wyszukuje informacje o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nowych </w:t>
            </w:r>
            <w:r w:rsidRPr="00C47685">
              <w:rPr>
                <w:rFonts w:asciiTheme="minorHAnsi" w:hAnsiTheme="minorHAnsi" w:cstheme="minorHAnsi"/>
                <w:sz w:val="24"/>
                <w:szCs w:val="24"/>
              </w:rPr>
              <w:t>zastosowaniach AI i je prezentuje</w:t>
            </w: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0A609E" w:rsidRDefault="0089624F" w:rsidP="001877EC">
            <w:pPr>
              <w:pStyle w:val="TabelaszerokaNormalny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Ster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owanie</w:t>
            </w: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 xml:space="preserve"> robotem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0A609E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definiuje pojęci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a:</w:t>
            </w: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A3144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robot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BA3144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symulator robota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 podaje ich przykłady,</w:t>
            </w:r>
          </w:p>
          <w:p w:rsidR="0089624F" w:rsidRPr="006B51B3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omawia budowę oraz wybrane parametry robotów (serwomotor, magnetometr, akcelerometr, diody, czujniki, wyświetlacz)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273" w:type="dxa"/>
          </w:tcPr>
          <w:p w:rsidR="0089624F" w:rsidRPr="00EF3044" w:rsidRDefault="0089624F" w:rsidP="001877EC">
            <w:pPr>
              <w:pStyle w:val="Listapunktowana"/>
              <w:rPr>
                <w:b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programuje roboty, wykorzystując specjalistyczne narzędzia (aplikacje), w tym symulatory online</w:t>
            </w:r>
          </w:p>
        </w:tc>
        <w:tc>
          <w:tcPr>
            <w:tcW w:w="1985" w:type="dxa"/>
          </w:tcPr>
          <w:p w:rsidR="0089624F" w:rsidRPr="00EF3044" w:rsidRDefault="0089624F" w:rsidP="001877EC">
            <w:pPr>
              <w:pStyle w:val="Listapunktowana"/>
              <w:rPr>
                <w:b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wykonuje zadania o podwyższonym stopniu trudności, oznaczone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podręczniku trzema gwiazdkami</w:t>
            </w:r>
          </w:p>
        </w:tc>
        <w:tc>
          <w:tcPr>
            <w:tcW w:w="2693" w:type="dxa"/>
            <w:shd w:val="clear" w:color="auto" w:fill="FFFFFF" w:themeFill="background1"/>
          </w:tcPr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wykazuje się kreatywnością przy projektowaniu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i tworzeniu</w:t>
            </w: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 xml:space="preserve"> własnych projektów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 wybranym środowisku,</w:t>
            </w:r>
          </w:p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stosuje aplikacje mobilne do sterowania robotami</w:t>
            </w: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0A609E" w:rsidRDefault="0089624F" w:rsidP="001877EC">
            <w:pPr>
              <w:pStyle w:val="TabelaszerokaNormalny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Korespondencja seryjna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0A609E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wyjaśnia, czym jest korespondencja seryjna i z jakich elementów się składa (dokument główny, zestaw danych, dokument końcowy),</w:t>
            </w:r>
          </w:p>
          <w:p w:rsidR="0089624F" w:rsidRPr="000A609E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tworzy dokument główny korespondencji seryjnej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definiuje pojęcia: </w:t>
            </w:r>
            <w:r w:rsidRPr="00BA3144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pole korespondencji seryjnej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BA3144">
              <w:rPr>
                <w:rFonts w:asciiTheme="minorHAnsi" w:hAnsiTheme="minorHAnsi" w:cstheme="minorHAnsi"/>
                <w:i/>
                <w:iCs w:val="0"/>
                <w:sz w:val="24"/>
                <w:szCs w:val="24"/>
              </w:rPr>
              <w:t>rekord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273" w:type="dxa"/>
          </w:tcPr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umieszcza pola korespondencji seryjnej 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tworzonych dokumentach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tworzy bazę adresatów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stosuje reguły warunkowe do personalizacji listów seryjnych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F3044" w:rsidRDefault="0089624F" w:rsidP="001877EC">
            <w:pPr>
              <w:pStyle w:val="Listapunktowana"/>
              <w:rPr>
                <w:b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poprawnie scala dokumenty seryjne</w:t>
            </w:r>
          </w:p>
        </w:tc>
        <w:tc>
          <w:tcPr>
            <w:tcW w:w="1985" w:type="dxa"/>
          </w:tcPr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drukuje listy seryjne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wysyła korespondencję seryjną za pomocą poczty elektronicznej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zarządza danymi adresatów korespondencji seryjnej w arkuszu kalkulacyjnym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6736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 xml:space="preserve">tworzy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inne </w:t>
            </w: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zestawy dokumentów seryjnych 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koperty, etykiety, katalog</w:t>
            </w:r>
            <w:r w:rsidRPr="00E6736E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E6736E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9624F" w:rsidRPr="00EF3044" w:rsidTr="0089624F">
        <w:trPr>
          <w:trHeight w:val="767"/>
        </w:trPr>
        <w:tc>
          <w:tcPr>
            <w:tcW w:w="849" w:type="dxa"/>
          </w:tcPr>
          <w:p w:rsidR="0089624F" w:rsidRDefault="0089624F" w:rsidP="001877EC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131" w:type="dxa"/>
            <w:vAlign w:val="center"/>
          </w:tcPr>
          <w:p w:rsidR="0089624F" w:rsidRPr="000A609E" w:rsidRDefault="0089624F" w:rsidP="001877EC">
            <w:pPr>
              <w:pStyle w:val="TabelaszerokaNormalny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Pułapki cyfrowego świata – projekt zespołowy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89624F" w:rsidRPr="000A609E" w:rsidRDefault="0089624F" w:rsidP="001877EC">
            <w:pPr>
              <w:pStyle w:val="TabelaszerokaNormalny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801" w:type="dxa"/>
            <w:shd w:val="clear" w:color="auto" w:fill="FFFFFF" w:themeFill="background1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wyjaśnia, czym jest dokumentacja projektu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 i </w:t>
            </w: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bierze czynny udział w jej tworzeniu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0A609E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4" w:type="dxa"/>
          </w:tcPr>
          <w:p w:rsidR="0089624F" w:rsidRPr="000A609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definiuje cel projektu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0A609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 xml:space="preserve">wyjaśnia, czym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są</w:t>
            </w: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 xml:space="preserve"> dyskusja panelowa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oraz debata oksfordzka,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273" w:type="dxa"/>
          </w:tcPr>
          <w:p w:rsidR="0089624F" w:rsidRPr="00EF3044" w:rsidRDefault="0089624F" w:rsidP="001877EC">
            <w:pPr>
              <w:pStyle w:val="Listapunktowana"/>
              <w:rPr>
                <w:b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aktywnie uczestniczy w realizacji projektu, wykorzystując narzędzia do </w:t>
            </w:r>
            <w:r w:rsidRPr="000A609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gromadzenia, opracowania i prezentacji danych oraz prowadzenia spotkań</w:t>
            </w:r>
          </w:p>
        </w:tc>
        <w:tc>
          <w:tcPr>
            <w:tcW w:w="1985" w:type="dxa"/>
          </w:tcPr>
          <w:p w:rsidR="0089624F" w:rsidRPr="000A609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przyjmuje rolę lidera odpowiedzialnego za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 w:rsidRPr="000A609E">
              <w:rPr>
                <w:rFonts w:asciiTheme="minorHAnsi" w:hAnsiTheme="minorHAnsi" w:cstheme="minorHAnsi"/>
                <w:sz w:val="24"/>
                <w:szCs w:val="24"/>
              </w:rPr>
              <w:t>zespół i projekt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:rsidR="0089624F" w:rsidRPr="000A609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26275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koordynuje pracę zespołu i monitoruje realizację zadań,</w:t>
            </w:r>
          </w:p>
          <w:p w:rsidR="0089624F" w:rsidRPr="00EF3044" w:rsidRDefault="0089624F" w:rsidP="001877EC">
            <w:pPr>
              <w:rPr>
                <w:b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89624F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0A609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przyjmuje funkcję eksperta lub moderatora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 dyskusji panelowej,</w:t>
            </w:r>
          </w:p>
          <w:p w:rsidR="0089624F" w:rsidRPr="000A609E" w:rsidRDefault="0089624F" w:rsidP="001877EC">
            <w:pPr>
              <w:pStyle w:val="Listapunktowana"/>
              <w:rPr>
                <w:rFonts w:asciiTheme="minorHAnsi" w:hAnsiTheme="minorHAnsi" w:cstheme="minorHAnsi"/>
                <w:sz w:val="24"/>
                <w:szCs w:val="24"/>
              </w:rPr>
            </w:pPr>
            <w:r w:rsidRPr="00B977B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przygotowuje i prezentuje argumentację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w </w:t>
            </w:r>
            <w:r w:rsidRPr="00B977B5">
              <w:rPr>
                <w:rFonts w:asciiTheme="minorHAnsi" w:hAnsiTheme="minorHAnsi" w:cstheme="minorHAnsi"/>
                <w:sz w:val="24"/>
                <w:szCs w:val="24"/>
              </w:rPr>
              <w:t>deba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cie</w:t>
            </w:r>
            <w:r w:rsidRPr="00B977B5">
              <w:rPr>
                <w:rFonts w:asciiTheme="minorHAnsi" w:hAnsiTheme="minorHAnsi" w:cstheme="minorHAnsi"/>
                <w:sz w:val="24"/>
                <w:szCs w:val="24"/>
              </w:rPr>
              <w:t xml:space="preserve"> oksfordzkiej</w:t>
            </w:r>
          </w:p>
          <w:p w:rsidR="0089624F" w:rsidRPr="00D07295" w:rsidRDefault="0089624F" w:rsidP="001877EC">
            <w:pPr>
              <w:pStyle w:val="Listapunktowana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9624F" w:rsidRPr="00EF3044" w:rsidRDefault="0089624F" w:rsidP="00EF3044">
      <w:pPr>
        <w:rPr>
          <w:b/>
        </w:rPr>
      </w:pPr>
    </w:p>
    <w:p w:rsidR="00C11A16" w:rsidRDefault="00C11A16"/>
    <w:sectPr w:rsidR="00C11A16" w:rsidSect="00EF304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nonymous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780FD14"/>
    <w:lvl w:ilvl="0">
      <w:numFmt w:val="bullet"/>
      <w:pStyle w:val="Listapunktowana"/>
      <w:lvlText w:val="ꟷ"/>
      <w:lvlJc w:val="left"/>
      <w:pPr>
        <w:ind w:left="360" w:hanging="360"/>
      </w:pPr>
      <w:rPr>
        <w:rFonts w:ascii="Arial" w:hAnsi="Arial" w:hint="default"/>
        <w:color w:val="auto"/>
        <w:sz w:val="18"/>
      </w:rPr>
    </w:lvl>
  </w:abstractNum>
  <w:abstractNum w:abstractNumId="1" w15:restartNumberingAfterBreak="0">
    <w:nsid w:val="5EC16AA9"/>
    <w:multiLevelType w:val="hybridMultilevel"/>
    <w:tmpl w:val="3A24C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044"/>
    <w:rsid w:val="0089624F"/>
    <w:rsid w:val="00C11A16"/>
    <w:rsid w:val="00EF3044"/>
    <w:rsid w:val="00F8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57A37"/>
  <w15:chartTrackingRefBased/>
  <w15:docId w15:val="{469A5FC4-2931-4731-849B-17CF1524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3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szerokaNormalny">
    <w:name w:val="Tabela szeroka Normalny"/>
    <w:basedOn w:val="Tekstpodstawowy"/>
    <w:qFormat/>
    <w:rsid w:val="00EF3044"/>
    <w:pPr>
      <w:suppressAutoHyphens/>
      <w:spacing w:after="0" w:line="276" w:lineRule="auto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F30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F3044"/>
  </w:style>
  <w:style w:type="paragraph" w:styleId="Akapitzlist">
    <w:name w:val="List Paragraph"/>
    <w:basedOn w:val="Normalny"/>
    <w:uiPriority w:val="34"/>
    <w:qFormat/>
    <w:rsid w:val="00EF3044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EF3044"/>
    <w:pPr>
      <w:numPr>
        <w:numId w:val="2"/>
      </w:numPr>
      <w:spacing w:after="120" w:line="276" w:lineRule="auto"/>
      <w:contextualSpacing/>
      <w:textboxTightWrap w:val="allLines"/>
    </w:pPr>
    <w:rPr>
      <w:rFonts w:ascii="Cambria" w:eastAsia="Calibri" w:hAnsi="Cambria" w:cs="Times New Roman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1014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Mielnik</dc:creator>
  <cp:keywords/>
  <dc:description/>
  <cp:lastModifiedBy>Joanna Mielnik</cp:lastModifiedBy>
  <cp:revision>1</cp:revision>
  <dcterms:created xsi:type="dcterms:W3CDTF">2026-08-31T10:17:00Z</dcterms:created>
  <dcterms:modified xsi:type="dcterms:W3CDTF">2026-08-31T10:47:00Z</dcterms:modified>
</cp:coreProperties>
</file>