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exact" w:line="276" w:before="0" w:after="0"/>
        <w:ind w:left="232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707390</wp:posOffset>
                </wp:positionH>
                <wp:positionV relativeFrom="page">
                  <wp:posOffset>2109470</wp:posOffset>
                </wp:positionV>
                <wp:extent cx="9290050" cy="4667250"/>
                <wp:effectExtent l="635" t="635" r="635" b="635"/>
                <wp:wrapNone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9290160" cy="466740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t" o:allowincell="f" style="position:absolute;margin-left:55.7pt;margin-top:166.1pt;width:731.45pt;height:367.45pt;mso-wrap-style:none;v-text-anchor:middle;mso-position-horizontal-relative:page;mso-position-vertical-relative:page" type="_x0000_t75">
                <v:imagedata r:id="rId2" o:detectmouseclick="t"/>
                <v:stroke color="black" joinstyle="round" endcap="flat"/>
                <w10:wrap type="none"/>
              </v:shape>
            </w:pict>
          </mc:Fallback>
        </mc:AlternateContent>
      </w:r>
      <w:r>
        <w:rPr>
          <w:rFonts w:ascii="Times New Roman" w:hAnsi="Times New Roman"/>
          <w:b/>
          <w:color w:val="000000"/>
          <w:spacing w:val="-1"/>
          <w:sz w:val="24"/>
        </w:rPr>
        <w:t>Wymagania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niezbędne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do otrzymania przez ucznia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-1"/>
          <w:sz w:val="24"/>
        </w:rPr>
        <w:t>śródrocznych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rocznych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ocen</w:t>
        <w:br/>
      </w:r>
      <w:r>
        <w:rPr>
          <w:rFonts w:ascii="Times New Roman" w:hAnsi="Times New Roman"/>
          <w:b/>
          <w:color w:val="000000"/>
          <w:spacing w:val="2106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klasyfikacyjnych z przedmiotu: Podstawy hotelarstwa.</w:t>
      </w:r>
    </w:p>
    <w:p>
      <w:pPr>
        <w:pStyle w:val="Normal"/>
        <w:bidi w:val="0"/>
        <w:spacing w:lineRule="exact" w:line="276" w:before="276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color w:val="000000"/>
          <w:spacing w:val="0"/>
          <w:sz w:val="24"/>
        </w:rPr>
        <w:br/>
      </w:r>
      <w:r>
        <w:rPr>
          <w:rFonts w:ascii="Times New Roman" w:hAnsi="Times New Roman"/>
          <w:color w:val="000000"/>
          <w:spacing w:val="0"/>
          <w:sz w:val="24"/>
        </w:rPr>
        <w:t>Klasa I H</w:t>
      </w:r>
    </w:p>
    <w:p>
      <w:pPr>
        <w:pStyle w:val="Normal"/>
        <w:bidi w:val="0"/>
        <w:spacing w:lineRule="exact" w:line="276" w:before="0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/>
      </w:r>
    </w:p>
    <w:p>
      <w:pPr>
        <w:pStyle w:val="Normal"/>
        <w:bidi w:val="0"/>
        <w:spacing w:lineRule="exact" w:line="276" w:before="608" w:after="0"/>
        <w:ind w:left="56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z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podstawy programowej: Podstawowe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umiejętności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-1"/>
          <w:sz w:val="24"/>
        </w:rPr>
        <w:t>predyspozycje</w:t>
      </w:r>
      <w:r>
        <w:rPr>
          <w:rFonts w:ascii="Times New Roman" w:hAnsi="Times New Roman"/>
          <w:b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niezbędne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do wykonywania zawodu</w:t>
      </w:r>
    </w:p>
    <w:p>
      <w:pPr>
        <w:pStyle w:val="Normal"/>
        <w:bidi w:val="0"/>
        <w:spacing w:lineRule="exact" w:line="276" w:before="112" w:after="356"/>
        <w:ind w:left="56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color w:val="000000"/>
          <w:spacing w:val="145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dostateczny</w:t>
      </w:r>
      <w:r>
        <w:rPr>
          <w:rFonts w:ascii="Times New Roman" w:hAnsi="Times New Roman"/>
          <w:color w:val="000000"/>
          <w:spacing w:val="1721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>dobry</w:t>
      </w:r>
      <w:r>
        <w:rPr>
          <w:rFonts w:ascii="Times New Roman" w:hAnsi="Times New Roman"/>
          <w:color w:val="000000"/>
          <w:spacing w:val="228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bardzo </w:t>
      </w:r>
      <w:r>
        <w:rPr>
          <w:rFonts w:ascii="Times New Roman" w:hAnsi="Times New Roman"/>
          <w:color w:val="000000"/>
          <w:spacing w:val="1"/>
          <w:sz w:val="24"/>
        </w:rPr>
        <w:t>dobry</w:t>
      </w:r>
      <w:r>
        <w:rPr>
          <w:rFonts w:ascii="Times New Roman" w:hAnsi="Times New Roman"/>
          <w:color w:val="000000"/>
          <w:spacing w:val="157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celujący</w:t>
      </w:r>
    </w:p>
    <w:tbl>
      <w:tblPr>
        <w:tblW w:w="145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55"/>
        <w:gridCol w:w="2891"/>
        <w:gridCol w:w="21"/>
        <w:gridCol w:w="2894"/>
        <w:gridCol w:w="19"/>
        <w:gridCol w:w="2895"/>
        <w:gridCol w:w="20"/>
        <w:gridCol w:w="2893"/>
        <w:gridCol w:w="21"/>
        <w:gridCol w:w="2842"/>
      </w:tblGrid>
      <w:tr>
        <w:trPr>
          <w:trHeight w:val="3578" w:hRule="atLeast"/>
        </w:trPr>
        <w:tc>
          <w:tcPr>
            <w:tcW w:w="55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1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umiejętności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kompetencje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niezbędne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do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wykonywania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zawodu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-definiuje pojecie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dress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code’u</w:t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opisuje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umiejętności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kompetencje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niezbędne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do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wykonywania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zawodu oraz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zasady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dress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code’u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obiekcie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świadczącym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</w:t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charakteryzuje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umiejętności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kompetencje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niezbędne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 wykonywania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zawodu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charakteryzuje dress code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obowiązujący</w:t>
            </w:r>
            <w:r>
              <w:rPr>
                <w:rFonts w:ascii="Times New Roman" w:hAnsi="Times New Roman"/>
                <w:color w:val="000000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pracownika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każdego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działu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obiektu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3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rozpoznaje u siebie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stosuje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umiejętności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kompetencje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niezbędne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do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wykonywania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zawodu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określa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związek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między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dress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codem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,a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jakością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hotelu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-analizuje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umiejętności,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kompetencje, dress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code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personelu w obiekcie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( miejsce praktyk,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miejsce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wycieczki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zawodoznawcze,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miejsce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własnych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wakacji)</w:t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-opracowuje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własną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księgę: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dress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codu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oraz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niezbędnych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wymaganych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umiejętności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kompetencji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dla swojego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wymarzonego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obiektu</w:t>
            </w:r>
          </w:p>
        </w:tc>
      </w:tr>
    </w:tbl>
    <w:p>
      <w:pPr>
        <w:pStyle w:val="Normal"/>
        <w:bidi w:val="0"/>
        <w:spacing w:lineRule="exact" w:line="276" w:before="122" w:after="80"/>
        <w:ind w:left="56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z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podstawy programowej:Obiekty</w:t>
      </w:r>
      <w:r>
        <w:rPr>
          <w:rFonts w:ascii="Times New Roman" w:hAnsi="Times New Roman"/>
          <w:b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świadczące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usługi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hotelarskie</w:t>
      </w:r>
    </w:p>
    <w:tbl>
      <w:tblPr>
        <w:tblW w:w="14334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55"/>
        <w:gridCol w:w="2892"/>
        <w:gridCol w:w="20"/>
        <w:gridCol w:w="2894"/>
        <w:gridCol w:w="20"/>
        <w:gridCol w:w="2894"/>
        <w:gridCol w:w="20"/>
        <w:gridCol w:w="2894"/>
        <w:gridCol w:w="20"/>
        <w:gridCol w:w="2623"/>
      </w:tblGrid>
      <w:tr>
        <w:trPr>
          <w:trHeight w:val="1646" w:hRule="atLeast"/>
        </w:trPr>
        <w:tc>
          <w:tcPr>
            <w:tcW w:w="55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b/>
                <w:b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4"/>
              </w:rPr>
            </w:r>
          </w:p>
        </w:tc>
        <w:tc>
          <w:tcPr>
            <w:tcW w:w="2892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terminologię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z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zakresu hotelarstwa 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turystyki</w:t>
            </w:r>
            <w:r>
              <w:rPr>
                <w:rFonts w:ascii="Times New Roman" w:hAnsi="Times New Roman"/>
                <w:color w:val="000000"/>
                <w:spacing w:val="6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-wymienia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rodzaje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obiektów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świadczących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definiuje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terminologię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z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zakresu hotelarstwa 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turystyki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określa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rodzaje i</w:t>
            </w:r>
            <w:r>
              <w:rPr>
                <w:rFonts w:ascii="Times New Roman" w:hAnsi="Times New Roman"/>
                <w:color w:val="000000"/>
                <w:spacing w:val="6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obiektów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hotelarskich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terminologię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zakresu hotelarstwa 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turystyki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określa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kategorie dla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każdego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rodzaju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obiektów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hotelarskich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stosuje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terminologię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z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zakresu hotelarstwa 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turystyki adekwatnie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sytuacji.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bazę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noclegową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623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-analizuje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bazę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noclegową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kraju</w:t>
            </w:r>
          </w:p>
        </w:tc>
      </w:tr>
    </w:tbl>
    <w:p>
      <w:pPr>
        <w:pStyle w:val="Normal"/>
        <w:bidi w:val="0"/>
        <w:spacing w:lineRule="exact" w:line="276" w:before="122" w:after="0"/>
        <w:ind w:left="56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z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podstawy programowej:Schematy organizacyjne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obiektów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świadczących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usługi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hotelarskie</w:t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p>
      <w:pPr>
        <w:sectPr>
          <w:type w:val="nextPage"/>
          <w:pgSz w:orient="landscape" w:w="16838" w:h="11906"/>
          <w:pgMar w:left="1136" w:right="100" w:gutter="0" w:header="0" w:top="1144" w:footer="0" w:bottom="0"/>
          <w:pgNumType w:start="1" w:fmt="decimal"/>
          <w:formProt w:val="false"/>
          <w:textDirection w:val="lrTb"/>
          <w:docGrid w:type="default" w:linePitch="100" w:charSpace="0"/>
        </w:sect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  <w:br/>
      </w:r>
      <w:r>
        <w:br w:type="page"/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tbl>
      <w:tblPr>
        <w:tblW w:w="140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2890"/>
        <w:gridCol w:w="21"/>
        <w:gridCol w:w="2894"/>
        <w:gridCol w:w="20"/>
        <w:gridCol w:w="2893"/>
        <w:gridCol w:w="21"/>
        <w:gridCol w:w="2894"/>
        <w:gridCol w:w="20"/>
        <w:gridCol w:w="2385"/>
      </w:tblGrid>
      <w:tr>
        <w:trPr>
          <w:trHeight w:val="2474" w:hRule="atLeast"/>
        </w:trPr>
        <w:tc>
          <w:tcPr>
            <w:tcW w:w="2890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mc:AlternateContent>
                <mc:Choice Requires="wps">
                  <w:drawing>
                    <wp:anchor behindDoc="1" distT="0" distB="0" distL="0" distR="0" simplePos="0" locked="0" layoutInCell="1" allowOverlap="1" relativeHeight="3">
                      <wp:simplePos x="0" y="0"/>
                      <wp:positionH relativeFrom="page">
                        <wp:posOffset>-49530</wp:posOffset>
                      </wp:positionH>
                      <wp:positionV relativeFrom="page">
                        <wp:posOffset>-54610</wp:posOffset>
                      </wp:positionV>
                      <wp:extent cx="9290050" cy="6033770"/>
                      <wp:effectExtent l="635" t="635" r="635" b="635"/>
                      <wp:wrapNone/>
                      <wp:docPr id="2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 descr="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0"/>
                                <a:ext cx="9290160" cy="6033600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stroked="t" o:allowincell="t" style="position:absolute;margin-left:-3.9pt;margin-top:-4.3pt;width:731.45pt;height:475.05pt;mso-wrap-style:none;v-text-anchor:middle;mso-position-horizontal-relative:page;mso-position-vertical-relative:page" type="_x0000_t75">
                      <v:imagedata r:id="rId3" o:detectmouseclick="t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6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struktury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obiektów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hotelarskich,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komórki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organizacyjne,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piony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funkcjonalne, rodzaje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stanowisk 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poszczególnych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pionach</w:t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rodzaje struktur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organizacyjnych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rozróżnia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piony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funkcjonalne, stanowiska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pracy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w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poszczególnych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pionach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3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omawia rodzaje struktur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organizacyjnych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omawia schematy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struktur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organizacyjnych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6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określa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zakres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pracy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poszczególnych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komórek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 obiekcie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świadczącym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</w:t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wyjaśnia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na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czym polega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różnica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 przedstawianych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schematach ,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komórkach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organizacyjnych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stanowiskach 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>pracy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38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Tworzy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analizuje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schematy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organizacyjne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obiekcie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świadczącym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</w:t>
            </w:r>
          </w:p>
        </w:tc>
      </w:tr>
    </w:tbl>
    <w:p>
      <w:pPr>
        <w:pStyle w:val="Normal"/>
        <w:bidi w:val="0"/>
        <w:spacing w:lineRule="exact" w:line="276" w:before="122" w:after="8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z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podstawy programowej: Czynniki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wpływające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na </w:t>
      </w:r>
      <w:r>
        <w:rPr>
          <w:rFonts w:cs="Times New Roman" w:ascii="Times New Roman" w:hAnsi="Times New Roman"/>
          <w:b/>
          <w:color w:val="000000"/>
          <w:spacing w:val="-1"/>
          <w:sz w:val="24"/>
        </w:rPr>
        <w:t>renomę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usług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hotelarskich</w:t>
      </w:r>
    </w:p>
    <w:tbl>
      <w:tblPr>
        <w:tblW w:w="1448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2891"/>
        <w:gridCol w:w="21"/>
        <w:gridCol w:w="2893"/>
        <w:gridCol w:w="20"/>
        <w:gridCol w:w="2895"/>
        <w:gridCol w:w="19"/>
        <w:gridCol w:w="2895"/>
        <w:gridCol w:w="20"/>
        <w:gridCol w:w="2825"/>
      </w:tblGrid>
      <w:tr>
        <w:trPr>
          <w:trHeight w:val="6338" w:hRule="atLeast"/>
        </w:trPr>
        <w:tc>
          <w:tcPr>
            <w:tcW w:w="2891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przedstawia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definicję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potrafi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wymienić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kilka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rodzajów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świadczonych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usług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obiektach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noclegowych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dzieli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 na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podstawowe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dodatkowe,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definiuje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pojęcia: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podstawowe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dodatkowe,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>cechy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charakteryzujące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rozumie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pojęcie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ekologii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hotelarstwie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definiuje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jakość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hotelarstwie,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systemy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zarządzania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jakością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(np.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40C28"/>
                <w:spacing w:val="0"/>
                <w:sz w:val="24"/>
              </w:rPr>
              <w:t xml:space="preserve">TQM, </w:t>
            </w:r>
            <w:r>
              <w:rPr>
                <w:rFonts w:ascii="Times New Roman" w:hAnsi="Times New Roman"/>
                <w:color w:val="040C28"/>
                <w:spacing w:val="1"/>
                <w:sz w:val="24"/>
              </w:rPr>
              <w:t>normy</w:t>
            </w:r>
            <w:r>
              <w:rPr>
                <w:rFonts w:ascii="Times New Roman" w:hAnsi="Times New Roman"/>
                <w:color w:val="040C28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40C28"/>
                <w:spacing w:val="0"/>
                <w:sz w:val="24"/>
              </w:rPr>
              <w:t>ISO,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40C28"/>
                <w:spacing w:val="0"/>
                <w:sz w:val="24"/>
              </w:rPr>
              <w:t>kategoryzacja-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40C28"/>
                <w:spacing w:val="0"/>
                <w:sz w:val="24"/>
              </w:rPr>
              <w:t>standaryzacja,</w:t>
            </w:r>
            <w:r>
              <w:rPr>
                <w:rFonts w:ascii="Times New Roman" w:hAnsi="Times New Roman"/>
                <w:color w:val="040C28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40C28"/>
                <w:spacing w:val="-6"/>
                <w:sz w:val="24"/>
              </w:rPr>
              <w:t>HACCP,</w:t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3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usługę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hotelarską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różnych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dzieli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na materialne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niematerialne,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dokonuje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podziału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usług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wg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Kwiatkowskiego,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rodzajów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rozróżnia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rodzaje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hotelarskich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dobrej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gospodarki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odpadami,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energią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wodą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definiuje terminy: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standaryzacja,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klasyfikacja,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kategoryzacja, podaje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przykłady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dokonuje klasyfikacji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obiektów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noclegowych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opisuje znaczenie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usłudze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hotelarskiej,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omawia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funkcjonowanie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omawia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różnicę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między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towarem, 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usługą,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określa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na czym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polega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hotelarska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przedstawia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podstawowe 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dodatkowe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hotelu,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przedstawia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podział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dodatkowych,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 warunki,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jakie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powinien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spełnić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ekologiczny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charakteryzuje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klasyfikację,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kategoryzację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standaryzacja,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podaje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usługach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hotelarskich,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dokonuje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klasyfikacji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obiektów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noclegowych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omawia na czym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polega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kontrola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żywności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Polsce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na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świecie</w:t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uzasadnia,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dlaczego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usługa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hotelowa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jest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usługą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szczególną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wskazuje na znaczenie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ekologii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 hotelarstwie oraz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rozwija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temat,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uzasadnia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podział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proekologicznej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działalności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dla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poszczególnych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hoteli,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omawia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warunki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jakie powinien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spełniać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ekologiczny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podaje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</w:rPr>
              <w:t>przykłady,</w:t>
            </w:r>
            <w:r>
              <w:rPr>
                <w:rFonts w:ascii="Times New Roman" w:hAnsi="Times New Roman"/>
                <w:color w:val="000000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omawia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zasady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dobrej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gospodarki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odpadami,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wodą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energią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elektryczną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hotelu 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podaje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2"/>
                <w:sz w:val="24"/>
              </w:rPr>
              <w:t>przykłady,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6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podaje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przykłady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proekologicznej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działalności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hotelarstwie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 Polsce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Europie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istotne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standardy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analizuje rang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usługi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hotelarskiej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poznanych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obiektach hotelarskich.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3) wskazuje systemy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zarządzania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jakością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hotelarstwie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-analizuje funkcjonowanie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wybranych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standardów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bazy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noclegowej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swoim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regionie.</w:t>
            </w:r>
          </w:p>
        </w:tc>
      </w:tr>
    </w:tbl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  <w:br/>
      </w:r>
      <w:r>
        <w:br w:type="page"/>
      </w:r>
    </w:p>
    <w:tbl>
      <w:tblPr>
        <w:tblW w:w="1160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2891"/>
        <w:gridCol w:w="20"/>
        <w:gridCol w:w="8692"/>
      </w:tblGrid>
      <w:tr>
        <w:trPr>
          <w:trHeight w:val="2474" w:hRule="atLeast"/>
        </w:trPr>
        <w:tc>
          <w:tcPr>
            <w:tcW w:w="2891" w:type="dxa"/>
            <w:tcBorders/>
          </w:tcPr>
          <w:p>
            <w:pPr>
              <w:pStyle w:val="Normal"/>
              <w:pageBreakBefore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mc:AlternateContent>
                <mc:Choice Requires="wps">
                  <w:drawing>
                    <wp:anchor behindDoc="1" distT="0" distB="0" distL="0" distR="0" simplePos="0" locked="0" layoutInCell="1" allowOverlap="1" relativeHeight="2">
                      <wp:simplePos x="0" y="0"/>
                      <wp:positionH relativeFrom="page">
                        <wp:posOffset>-49530</wp:posOffset>
                      </wp:positionH>
                      <wp:positionV relativeFrom="page">
                        <wp:posOffset>-54610</wp:posOffset>
                      </wp:positionV>
                      <wp:extent cx="9290050" cy="3580130"/>
                      <wp:effectExtent l="635" t="635" r="635" b="635"/>
                      <wp:wrapNone/>
                      <wp:docPr id="3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 descr="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0" y="0"/>
                                <a:ext cx="9290160" cy="3580200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stroked="t" o:allowincell="t" style="position:absolute;margin-left:-3.9pt;margin-top:-4.3pt;width:731.45pt;height:281.85pt;mso-wrap-style:none;v-text-anchor:middle;mso-position-horizontal-relative:page;mso-position-vertical-relative:page" type="_x0000_t75">
                      <v:imagedata r:id="rId4" o:detectmouseclick="t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40C28"/>
                <w:spacing w:val="0"/>
                <w:sz w:val="24"/>
              </w:rPr>
              <w:t>rekomendacja</w:t>
            </w:r>
            <w:r>
              <w:rPr>
                <w:rFonts w:ascii="Times New Roman" w:hAnsi="Times New Roman"/>
                <w:color w:val="040C28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40C28"/>
                <w:spacing w:val="0"/>
                <w:sz w:val="24"/>
              </w:rPr>
              <w:t>)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wyjaśnia,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co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oznacza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skrót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HACCP,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8692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HACCP</w:t>
            </w:r>
            <w:r>
              <w:rPr>
                <w:rFonts w:ascii="Times New Roman" w:hAnsi="Times New Roman"/>
                <w:color w:val="000000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 Polsce</w:t>
            </w:r>
            <w:r>
              <w:rPr>
                <w:rFonts w:ascii="Times New Roman" w:hAnsi="Times New Roman"/>
                <w:color w:val="000000"/>
                <w:spacing w:val="4059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1"/>
                <w:sz w:val="24"/>
              </w:rPr>
              <w:t>branży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hotelarskiej,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5828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określa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ich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znaczenie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samodzielnie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przygotowuje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rekomendację</w:t>
            </w:r>
            <w:r>
              <w:rPr>
                <w:rFonts w:ascii="Times New Roman" w:hAnsi="Times New Roman"/>
                <w:color w:val="000000"/>
                <w:spacing w:val="6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dla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wybranego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hotelu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stosując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kryteria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oceniania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argumentując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swój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3"/>
                <w:sz w:val="24"/>
              </w:rPr>
              <w:t>wybór.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-analizuje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celowość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kontroli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58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jakości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żywności</w:t>
            </w:r>
          </w:p>
        </w:tc>
      </w:tr>
    </w:tbl>
    <w:p>
      <w:pPr>
        <w:pStyle w:val="Normal"/>
        <w:bidi w:val="0"/>
        <w:spacing w:lineRule="exact" w:line="276" w:before="122" w:after="8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z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podstawy programowej: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Działalność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-1"/>
          <w:sz w:val="24"/>
        </w:rPr>
        <w:t>systemów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sieci hotelowych</w:t>
      </w:r>
    </w:p>
    <w:tbl>
      <w:tblPr>
        <w:tblW w:w="14304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2890"/>
        <w:gridCol w:w="20"/>
        <w:gridCol w:w="2895"/>
        <w:gridCol w:w="19"/>
        <w:gridCol w:w="2895"/>
        <w:gridCol w:w="20"/>
        <w:gridCol w:w="2894"/>
        <w:gridCol w:w="20"/>
        <w:gridCol w:w="2649"/>
      </w:tblGrid>
      <w:tr>
        <w:trPr>
          <w:trHeight w:val="2198" w:hRule="atLeast"/>
        </w:trPr>
        <w:tc>
          <w:tcPr>
            <w:tcW w:w="2890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rozróżnia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pojęcie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systemu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hotelowego,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sieci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hotelowych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grup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markowych,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organizacji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sieci hotelowych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definiuje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pojęcia: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system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hotelowy,</w:t>
            </w:r>
            <w:r>
              <w:rPr>
                <w:rFonts w:ascii="Times New Roman" w:hAnsi="Times New Roman"/>
                <w:color w:val="000000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sieci hotelowe,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grupa markowa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rozróżnia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systemy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sieci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hotelowe,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kluczowe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przesłanki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powstania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MSH</w:t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5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powiązania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hotelu z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siecią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hotelową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istniejące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Polsce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systemy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hotelowe,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-wskazuje</w:t>
            </w:r>
            <w:r>
              <w:rPr>
                <w:rFonts w:ascii="Times New Roman" w:hAnsi="Times New Roman"/>
                <w:color w:val="000000"/>
                <w:spacing w:val="6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różnicę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pomiędzy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systemami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wyodrębnia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kluczowe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przesłanki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powstania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MSH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894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poprawnie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różnicuje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system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hotelowy,</w:t>
            </w:r>
            <w:r>
              <w:rPr>
                <w:rFonts w:ascii="Times New Roman" w:hAnsi="Times New Roman"/>
                <w:color w:val="000000"/>
                <w:spacing w:val="4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sieć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hotelową,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grupę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markową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wskazując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na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cele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wyjaśnia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dlaczego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przesłanki</w:t>
            </w:r>
          </w:p>
          <w:p>
            <w:pPr>
              <w:pStyle w:val="Normal"/>
              <w:widowControl w:val="false"/>
              <w:bidi w:val="0"/>
              <w:spacing w:lineRule="exact" w:line="266" w:before="1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powstania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MSH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1"/>
                <w:sz w:val="24"/>
              </w:rPr>
              <w:t>były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kluczowe,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podpierając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się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przykładami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wyjaśnia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4"/>
              </w:rPr>
              <w:t>wpływ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MSH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na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rozwój</w:t>
            </w:r>
            <w:r>
              <w:rPr>
                <w:rFonts w:ascii="Times New Roman" w:hAns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hotelarstwa w</w:t>
            </w:r>
          </w:p>
          <w:p>
            <w:pPr>
              <w:pStyle w:val="Normal"/>
              <w:widowControl w:val="false"/>
              <w:bidi w:val="0"/>
              <w:spacing w:lineRule="exact" w:line="276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Polsce.</w:t>
            </w:r>
          </w:p>
        </w:tc>
      </w:tr>
    </w:tbl>
    <w:sectPr>
      <w:type w:val="nextPage"/>
      <w:pgSz w:orient="landscape" w:w="16838" w:h="11906"/>
      <w:pgMar w:left="1192" w:right="100" w:gutter="0" w:header="0" w:top="1200" w:footer="0" w:bottom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1">
    <w:name w:val="Normal"/>
    <w:qFormat/>
    <w:pPr>
      <w:widowControl w:val="false"/>
      <w:bidi w:val="0"/>
      <w:spacing w:before="120" w:after="240"/>
      <w:jc w:val="both"/>
    </w:pPr>
    <w:rPr>
      <w:rFonts w:ascii="Calibri" w:hAnsi="Calibri" w:eastAsia="NSimSun" w:cs="Arial"/>
      <w:color w:val="auto"/>
      <w:kern w:val="2"/>
      <w:sz w:val="22"/>
      <w:szCs w:val="22"/>
      <w:lang w:val="en-US" w:eastAsia="en-US" w:bidi="ar-SA"/>
    </w:rPr>
  </w:style>
  <w:style w:type="character" w:styleId="DefaultParagraphFont" w:default="1">
    <w:name w:val="Default Paragraph Font"/>
    <w:semiHidden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List" w:default="1">
    <w:name w:val="No List"/>
    <w:semiHidden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pl-PL" w:eastAsia="zh-CN" w:bidi="hi-IN"/>
    </w:rPr>
  </w:style>
  <w:style w:type="table" w:default="1" w:styleId="TableNormal">
    <w:name w:val="Table Normal"/>
    <w:semiHidden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LibreOffice/7.3.4.2$Windows_X86_64 LibreOffice_project/728fec16bd5f605073805c3c9e7c4212a0120dc5</Application>
  <AppVersion>15.0000</AppVersion>
  <Pages>4</Pages>
  <Words>724</Words>
  <Characters>4977</Characters>
  <CharactersWithSpaces>5475</CharactersWithSpaces>
  <Paragraphs>245</Paragraphs>
  <Company>Aspose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2025-06-23T08:15:54Z</dcterms:created>
  <dc:creator>doc2pdf</dc:creator>
  <dc:description/>
  <dc:language>pl-PL</dc:language>
  <cp:lastModifiedBy/>
  <dcterms:modified xsi:type="dcterms:W3CDTF">2025-06-23T10:16:25Z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