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21F" w:rsidRDefault="001A30AC">
      <w:pPr>
        <w:pStyle w:val="Tekstpodstawowy"/>
        <w:spacing w:before="72"/>
        <w:ind w:left="116"/>
      </w:pPr>
      <w:bookmarkStart w:id="0" w:name="_GoBack"/>
      <w:bookmarkEnd w:id="0"/>
      <w:r>
        <w:t>Wymagania</w:t>
      </w:r>
      <w:r>
        <w:rPr>
          <w:spacing w:val="-12"/>
        </w:rPr>
        <w:t xml:space="preserve"> </w:t>
      </w:r>
      <w:r>
        <w:t>edukacyjne</w:t>
      </w:r>
      <w:r>
        <w:rPr>
          <w:spacing w:val="-14"/>
        </w:rPr>
        <w:t xml:space="preserve"> </w:t>
      </w:r>
      <w:r>
        <w:t>niezbędne</w:t>
      </w:r>
      <w:r>
        <w:rPr>
          <w:spacing w:val="-14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otrzymania</w:t>
      </w:r>
      <w:r>
        <w:rPr>
          <w:spacing w:val="-14"/>
        </w:rPr>
        <w:t xml:space="preserve"> </w:t>
      </w:r>
      <w:r>
        <w:t>przez</w:t>
      </w:r>
      <w:r>
        <w:rPr>
          <w:spacing w:val="-8"/>
        </w:rPr>
        <w:t xml:space="preserve"> </w:t>
      </w:r>
      <w:r>
        <w:t>ucznia</w:t>
      </w:r>
      <w:r>
        <w:rPr>
          <w:spacing w:val="-14"/>
        </w:rPr>
        <w:t xml:space="preserve"> </w:t>
      </w:r>
      <w:r>
        <w:t>poszczególnych</w:t>
      </w:r>
      <w:r>
        <w:rPr>
          <w:spacing w:val="-12"/>
        </w:rPr>
        <w:t xml:space="preserve"> </w:t>
      </w:r>
      <w:r>
        <w:t>śródrocznych</w:t>
      </w:r>
      <w:r>
        <w:rPr>
          <w:spacing w:val="-11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rocznych</w:t>
      </w:r>
      <w:r>
        <w:rPr>
          <w:spacing w:val="-7"/>
        </w:rPr>
        <w:t xml:space="preserve"> </w:t>
      </w:r>
      <w:r>
        <w:t>ocen</w:t>
      </w:r>
      <w:r>
        <w:rPr>
          <w:spacing w:val="-7"/>
        </w:rPr>
        <w:t xml:space="preserve"> </w:t>
      </w:r>
      <w:r>
        <w:t>klasyfikacyjnych</w:t>
      </w:r>
      <w:r>
        <w:rPr>
          <w:spacing w:val="-7"/>
        </w:rPr>
        <w:t xml:space="preserve"> </w:t>
      </w:r>
      <w:r>
        <w:t>z</w:t>
      </w:r>
      <w:r>
        <w:rPr>
          <w:spacing w:val="-12"/>
        </w:rPr>
        <w:t xml:space="preserve"> </w:t>
      </w:r>
      <w:r>
        <w:rPr>
          <w:spacing w:val="-2"/>
        </w:rPr>
        <w:t>przedmiotu</w:t>
      </w:r>
    </w:p>
    <w:p w:rsidR="0088721F" w:rsidRDefault="001A30AC">
      <w:pPr>
        <w:pStyle w:val="Tekstpodstawowy"/>
        <w:spacing w:before="34"/>
        <w:ind w:left="116"/>
      </w:pPr>
      <w:r>
        <w:t xml:space="preserve">Obsługa klienta i kontrahenta w logistyce kl 2 technikum logistycznego </w:t>
      </w:r>
    </w:p>
    <w:p w:rsidR="0088721F" w:rsidRDefault="0088721F">
      <w:pPr>
        <w:pStyle w:val="Tekstpodstawowy"/>
        <w:spacing w:before="34"/>
        <w:ind w:left="116"/>
      </w:pPr>
    </w:p>
    <w:p w:rsidR="0088721F" w:rsidRDefault="0088721F">
      <w:pPr>
        <w:pStyle w:val="Tekstpodstawowy"/>
        <w:spacing w:before="34"/>
        <w:ind w:left="116"/>
      </w:pPr>
    </w:p>
    <w:p w:rsidR="0088721F" w:rsidRDefault="0088721F">
      <w:pPr>
        <w:pStyle w:val="Tekstpodstawowy"/>
        <w:spacing w:before="34"/>
        <w:ind w:left="116"/>
      </w:pP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Cele ogólne: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1. Kształtowanie kompetencji niezbędnych dla realizacji zadań zawodowych w zakresie obsługi klientów i kontrahentów. Cele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operacyjne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Uczeń potrafi: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zastosować zasady kultury i etyki w logistyce,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przeprowadzić rozmowy sprzedażowe,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rozpoznawać 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potrzeby klientów i kontrahentów,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przygotować ofertę handlową magazynu,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zanalizować zasady i procedury wykonania zadania z uwzględnieniem rodzajów odpowiedzialności prawnej w zawodzie technika logistyka,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zastosować przepisy prawa w zakresie przyjmowania i rozpatrywania reklamacji,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przeprowadzić proces reklamacji,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przestrzegać tajemnicy i przepisów o ochronie informacji podczas realizacji zadań zawodowych,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poradzić sobie w sytuacjach stresowych,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zadbać o własny rozwój zawodowy</w:t>
      </w:r>
    </w:p>
    <w:p w:rsidR="0088721F" w:rsidRDefault="0088721F">
      <w:pPr>
        <w:pStyle w:val="Tekstpodstawowy"/>
        <w:spacing w:before="34"/>
        <w:ind w:left="116"/>
      </w:pPr>
    </w:p>
    <w:p w:rsidR="0088721F" w:rsidRDefault="0088721F">
      <w:pPr>
        <w:pStyle w:val="Tekstpodstawowy"/>
        <w:spacing w:before="34"/>
        <w:ind w:left="116"/>
      </w:pPr>
    </w:p>
    <w:p w:rsidR="0088721F" w:rsidRDefault="0088721F">
      <w:pPr>
        <w:pStyle w:val="Tekstpodstawowy"/>
        <w:spacing w:before="34"/>
        <w:ind w:left="116"/>
      </w:pPr>
    </w:p>
    <w:p w:rsidR="0088721F" w:rsidRDefault="0088721F">
      <w:pPr>
        <w:pStyle w:val="Tekstpodstawowy"/>
        <w:spacing w:before="34"/>
        <w:ind w:left="116"/>
      </w:pPr>
    </w:p>
    <w:p w:rsidR="0088721F" w:rsidRDefault="0088721F">
      <w:pPr>
        <w:pStyle w:val="Tekstpodstawowy"/>
        <w:spacing w:before="6"/>
      </w:pPr>
    </w:p>
    <w:p w:rsidR="0088721F" w:rsidRDefault="0088721F">
      <w:pPr>
        <w:pStyle w:val="Tekstpodstawowy"/>
        <w:spacing w:before="6"/>
      </w:pPr>
    </w:p>
    <w:p w:rsidR="0088721F" w:rsidRDefault="0088721F">
      <w:pPr>
        <w:pStyle w:val="Tekstpodstawowy"/>
        <w:spacing w:before="6"/>
      </w:pPr>
    </w:p>
    <w:p w:rsidR="0088721F" w:rsidRDefault="0088721F">
      <w:pPr>
        <w:pStyle w:val="Tekstpodstawowy"/>
        <w:spacing w:before="6"/>
      </w:pPr>
    </w:p>
    <w:p w:rsidR="0088721F" w:rsidRDefault="0088721F">
      <w:pPr>
        <w:pStyle w:val="Tekstpodstawowy"/>
        <w:spacing w:before="6"/>
      </w:pPr>
    </w:p>
    <w:p w:rsidR="0088721F" w:rsidRDefault="0088721F">
      <w:pPr>
        <w:pStyle w:val="Tekstpodstawowy"/>
        <w:spacing w:before="6"/>
      </w:pPr>
    </w:p>
    <w:p w:rsidR="0088721F" w:rsidRDefault="0088721F">
      <w:pPr>
        <w:pStyle w:val="Tekstpodstawowy"/>
        <w:spacing w:before="6"/>
      </w:pPr>
    </w:p>
    <w:p w:rsidR="0088721F" w:rsidRDefault="0088721F">
      <w:pPr>
        <w:pStyle w:val="Tekstpodstawowy"/>
        <w:spacing w:before="6"/>
      </w:pPr>
    </w:p>
    <w:p w:rsidR="0088721F" w:rsidRDefault="0088721F">
      <w:pPr>
        <w:pStyle w:val="Tekstpodstawowy"/>
        <w:spacing w:before="6"/>
      </w:pPr>
    </w:p>
    <w:p w:rsidR="0088721F" w:rsidRDefault="0088721F">
      <w:pPr>
        <w:pStyle w:val="Tekstpodstawowy"/>
        <w:spacing w:before="6"/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8"/>
        <w:gridCol w:w="509"/>
        <w:gridCol w:w="814"/>
        <w:gridCol w:w="1464"/>
        <w:gridCol w:w="836"/>
        <w:gridCol w:w="1277"/>
        <w:gridCol w:w="1051"/>
        <w:gridCol w:w="1365"/>
        <w:gridCol w:w="896"/>
        <w:gridCol w:w="828"/>
        <w:gridCol w:w="1449"/>
        <w:gridCol w:w="980"/>
        <w:gridCol w:w="1321"/>
      </w:tblGrid>
      <w:tr w:rsidR="0088721F">
        <w:trPr>
          <w:trHeight w:val="517"/>
        </w:trPr>
        <w:tc>
          <w:tcPr>
            <w:tcW w:w="2531" w:type="dxa"/>
            <w:gridSpan w:val="3"/>
          </w:tcPr>
          <w:p w:rsidR="0088721F" w:rsidRDefault="001A30AC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Efekt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kształcenia</w:t>
            </w:r>
          </w:p>
        </w:tc>
        <w:tc>
          <w:tcPr>
            <w:tcW w:w="2300" w:type="dxa"/>
            <w:gridSpan w:val="2"/>
          </w:tcPr>
          <w:p w:rsidR="0088721F" w:rsidRDefault="001A30AC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Dopuszczający</w:t>
            </w:r>
          </w:p>
        </w:tc>
        <w:tc>
          <w:tcPr>
            <w:tcW w:w="2328" w:type="dxa"/>
            <w:gridSpan w:val="2"/>
          </w:tcPr>
          <w:p w:rsidR="0088721F" w:rsidRDefault="001A30AC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Dostateczny</w:t>
            </w:r>
          </w:p>
        </w:tc>
        <w:tc>
          <w:tcPr>
            <w:tcW w:w="2261" w:type="dxa"/>
            <w:gridSpan w:val="2"/>
          </w:tcPr>
          <w:p w:rsidR="0088721F" w:rsidRDefault="001A30AC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Dobry</w:t>
            </w:r>
          </w:p>
        </w:tc>
        <w:tc>
          <w:tcPr>
            <w:tcW w:w="828" w:type="dxa"/>
            <w:tcBorders>
              <w:right w:val="nil"/>
            </w:tcBorders>
          </w:tcPr>
          <w:p w:rsidR="0088721F" w:rsidRDefault="001A30AC">
            <w:pPr>
              <w:pStyle w:val="TableParagraph"/>
              <w:spacing w:before="1"/>
              <w:ind w:left="7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Bardzo</w:t>
            </w:r>
          </w:p>
        </w:tc>
        <w:tc>
          <w:tcPr>
            <w:tcW w:w="1449" w:type="dxa"/>
            <w:tcBorders>
              <w:left w:val="nil"/>
            </w:tcBorders>
          </w:tcPr>
          <w:p w:rsidR="0088721F" w:rsidRDefault="001A30AC">
            <w:pPr>
              <w:pStyle w:val="TableParagraph"/>
              <w:spacing w:before="1"/>
              <w:ind w:left="35"/>
              <w:rPr>
                <w:sz w:val="24"/>
              </w:rPr>
            </w:pPr>
            <w:r>
              <w:rPr>
                <w:spacing w:val="-2"/>
                <w:sz w:val="24"/>
              </w:rPr>
              <w:t>dobry</w:t>
            </w:r>
          </w:p>
        </w:tc>
        <w:tc>
          <w:tcPr>
            <w:tcW w:w="2301" w:type="dxa"/>
            <w:gridSpan w:val="2"/>
          </w:tcPr>
          <w:p w:rsidR="0088721F" w:rsidRDefault="001A30AC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Celujący</w:t>
            </w:r>
          </w:p>
        </w:tc>
      </w:tr>
      <w:tr w:rsidR="0088721F">
        <w:trPr>
          <w:trHeight w:val="6516"/>
        </w:trPr>
        <w:tc>
          <w:tcPr>
            <w:tcW w:w="2531" w:type="dxa"/>
            <w:gridSpan w:val="3"/>
          </w:tcPr>
          <w:p w:rsidR="0088721F" w:rsidRDefault="001A30AC">
            <w:pPr>
              <w:pStyle w:val="TableParagraph"/>
              <w:tabs>
                <w:tab w:val="left" w:pos="1665"/>
              </w:tabs>
              <w:spacing w:before="1" w:line="276" w:lineRule="auto"/>
              <w:ind w:left="110" w:right="93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Wie czym są ubezpieczenia ,jakie są ich rodzaje ,poznaje fachowe pojęcia , potrafi opanować dokumentację ubezpieczeniową. Rozróżnia </w:t>
            </w:r>
            <w:r>
              <w:rPr>
                <w:rFonts w:ascii="Calibri" w:hAnsi="Calibri"/>
              </w:rPr>
              <w:t>dziedziny ubezpieczeniowe .</w:t>
            </w:r>
          </w:p>
        </w:tc>
        <w:tc>
          <w:tcPr>
            <w:tcW w:w="2300" w:type="dxa"/>
            <w:gridSpan w:val="2"/>
          </w:tcPr>
          <w:p w:rsidR="0088721F" w:rsidRDefault="001A30AC">
            <w:pPr>
              <w:pStyle w:val="TableParagraph"/>
              <w:spacing w:before="1" w:line="276" w:lineRule="auto"/>
              <w:ind w:left="104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Opisuje wymagania dotyczące </w:t>
            </w:r>
            <w:r>
              <w:rPr>
                <w:sz w:val="24"/>
              </w:rPr>
              <w:t>asekuracji</w:t>
            </w:r>
            <w:r>
              <w:rPr>
                <w:sz w:val="24"/>
              </w:rPr>
              <w:t xml:space="preserve"> wymienia czynniki </w:t>
            </w:r>
            <w:r>
              <w:rPr>
                <w:sz w:val="24"/>
              </w:rPr>
              <w:t xml:space="preserve">ubezpieczeń </w:t>
            </w:r>
            <w:r>
              <w:rPr>
                <w:sz w:val="24"/>
              </w:rPr>
              <w:t>,</w:t>
            </w:r>
          </w:p>
          <w:p w:rsidR="0088721F" w:rsidRDefault="001A30AC">
            <w:pPr>
              <w:pStyle w:val="TableParagraph"/>
              <w:tabs>
                <w:tab w:val="left" w:pos="1587"/>
              </w:tabs>
              <w:spacing w:before="200" w:line="278" w:lineRule="auto"/>
              <w:ind w:left="104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opisuje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źródła </w:t>
            </w:r>
            <w:r>
              <w:rPr>
                <w:sz w:val="24"/>
              </w:rPr>
              <w:t xml:space="preserve">i rodzaje </w:t>
            </w:r>
            <w:r>
              <w:rPr>
                <w:sz w:val="24"/>
              </w:rPr>
              <w:t xml:space="preserve">ubezpieczeń </w:t>
            </w:r>
          </w:p>
        </w:tc>
        <w:tc>
          <w:tcPr>
            <w:tcW w:w="2328" w:type="dxa"/>
            <w:gridSpan w:val="2"/>
          </w:tcPr>
          <w:p w:rsidR="0088721F" w:rsidRDefault="001A30AC">
            <w:pPr>
              <w:pStyle w:val="TableParagraph"/>
              <w:spacing w:before="1" w:line="276" w:lineRule="auto"/>
              <w:ind w:right="398"/>
              <w:rPr>
                <w:sz w:val="24"/>
              </w:rPr>
            </w:pPr>
            <w:r>
              <w:rPr>
                <w:sz w:val="24"/>
              </w:rPr>
              <w:t xml:space="preserve">Opisuje sposoby </w:t>
            </w:r>
            <w:r>
              <w:rPr>
                <w:spacing w:val="-2"/>
                <w:sz w:val="24"/>
              </w:rPr>
              <w:t xml:space="preserve">zapobiegania </w:t>
            </w:r>
            <w:r>
              <w:rPr>
                <w:sz w:val="24"/>
              </w:rPr>
              <w:t>zagrożeniom</w:t>
            </w:r>
            <w:r>
              <w:rPr>
                <w:sz w:val="24"/>
              </w:rPr>
              <w:t>.</w:t>
            </w:r>
          </w:p>
          <w:p w:rsidR="0088721F" w:rsidRDefault="001A30A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korzysta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instrukcji </w:t>
            </w:r>
            <w:r>
              <w:rPr>
                <w:sz w:val="24"/>
              </w:rPr>
              <w:t xml:space="preserve">tworzenia polis ubezpieczeniowych </w:t>
            </w:r>
          </w:p>
          <w:p w:rsidR="0088721F" w:rsidRDefault="001A30A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Dokonuje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analizy </w:t>
            </w:r>
            <w:r>
              <w:rPr>
                <w:spacing w:val="-2"/>
                <w:sz w:val="24"/>
              </w:rPr>
              <w:t>rozwiązań</w:t>
            </w:r>
          </w:p>
          <w:p w:rsidR="0088721F" w:rsidRDefault="001A30A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technicznych</w:t>
            </w:r>
          </w:p>
          <w:p w:rsidR="0088721F" w:rsidRDefault="001A30AC">
            <w:pPr>
              <w:pStyle w:val="TableParagraph"/>
              <w:spacing w:before="35" w:line="276" w:lineRule="auto"/>
              <w:rPr>
                <w:sz w:val="24"/>
              </w:rPr>
            </w:pPr>
            <w:r>
              <w:rPr>
                <w:sz w:val="24"/>
              </w:rPr>
              <w:t>i organizacyjnych warunków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jakości</w:t>
            </w:r>
            <w:r>
              <w:rPr>
                <w:sz w:val="24"/>
              </w:rPr>
              <w:t xml:space="preserve"> zakładów ubezpieczeniowych na rynku .</w:t>
            </w:r>
          </w:p>
        </w:tc>
        <w:tc>
          <w:tcPr>
            <w:tcW w:w="2261" w:type="dxa"/>
            <w:gridSpan w:val="2"/>
          </w:tcPr>
          <w:p w:rsidR="0088721F" w:rsidRDefault="001A30AC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z w:val="24"/>
              </w:rPr>
              <w:t>Identyfikuje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5"/>
                <w:sz w:val="24"/>
              </w:rPr>
              <w:t xml:space="preserve">pojęcia fachowe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informac</w:t>
            </w:r>
            <w:r>
              <w:rPr>
                <w:spacing w:val="-2"/>
                <w:sz w:val="24"/>
              </w:rPr>
              <w:t xml:space="preserve">je </w:t>
            </w:r>
          </w:p>
          <w:p w:rsidR="0088721F" w:rsidRDefault="001A30AC">
            <w:pPr>
              <w:pStyle w:val="TableParagraph"/>
              <w:spacing w:line="276" w:lineRule="auto"/>
              <w:ind w:right="331"/>
              <w:rPr>
                <w:sz w:val="24"/>
              </w:rPr>
            </w:pPr>
            <w:r>
              <w:rPr>
                <w:sz w:val="24"/>
              </w:rPr>
              <w:t>dotyczące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ochrony </w:t>
            </w:r>
            <w:r>
              <w:rPr>
                <w:spacing w:val="-2"/>
                <w:sz w:val="24"/>
              </w:rPr>
              <w:t>przeciwpożarowej</w:t>
            </w:r>
          </w:p>
          <w:p w:rsidR="0088721F" w:rsidRDefault="001A30AC">
            <w:pPr>
              <w:pStyle w:val="TableParagraph"/>
              <w:spacing w:before="200" w:line="276" w:lineRule="auto"/>
              <w:ind w:right="611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oraz stosuje środki</w:t>
            </w:r>
          </w:p>
          <w:p w:rsidR="0088721F" w:rsidRDefault="001A30A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językowe</w:t>
            </w:r>
          </w:p>
          <w:p w:rsidR="0088721F" w:rsidRDefault="001A30AC">
            <w:pPr>
              <w:pStyle w:val="TableParagraph"/>
              <w:spacing w:before="243"/>
              <w:rPr>
                <w:sz w:val="24"/>
              </w:rPr>
            </w:pPr>
            <w:r>
              <w:rPr>
                <w:spacing w:val="-2"/>
                <w:sz w:val="24"/>
              </w:rPr>
              <w:t>umożliwiające</w:t>
            </w:r>
          </w:p>
          <w:p w:rsidR="0088721F" w:rsidRDefault="001A30AC">
            <w:pPr>
              <w:pStyle w:val="TableParagraph"/>
              <w:spacing w:before="41" w:line="276" w:lineRule="auto"/>
              <w:ind w:right="198"/>
              <w:rPr>
                <w:sz w:val="24"/>
              </w:rPr>
            </w:pPr>
            <w:r>
              <w:rPr>
                <w:sz w:val="24"/>
              </w:rPr>
              <w:t>realizację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czynności </w:t>
            </w:r>
            <w:r>
              <w:rPr>
                <w:sz w:val="24"/>
              </w:rPr>
              <w:t xml:space="preserve">tworzenia analiz ubezpieczeniowych </w:t>
            </w:r>
          </w:p>
        </w:tc>
        <w:tc>
          <w:tcPr>
            <w:tcW w:w="2277" w:type="dxa"/>
            <w:gridSpan w:val="2"/>
          </w:tcPr>
          <w:p w:rsidR="0088721F" w:rsidRDefault="001A30AC">
            <w:pPr>
              <w:pStyle w:val="TableParagraph"/>
              <w:spacing w:before="1" w:line="276" w:lineRule="auto"/>
              <w:ind w:left="105" w:right="124"/>
              <w:rPr>
                <w:sz w:val="24"/>
              </w:rPr>
            </w:pPr>
            <w:r>
              <w:rPr>
                <w:spacing w:val="-2"/>
                <w:sz w:val="24"/>
              </w:rPr>
              <w:t>Omawia konsekwencje</w:t>
            </w:r>
          </w:p>
          <w:p w:rsidR="0088721F" w:rsidRDefault="001A30AC">
            <w:pPr>
              <w:pStyle w:val="TableParagraph"/>
              <w:spacing w:line="278" w:lineRule="auto"/>
              <w:ind w:left="105" w:right="1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nieprzestrzegania </w:t>
            </w:r>
            <w:r>
              <w:rPr>
                <w:spacing w:val="-2"/>
                <w:sz w:val="24"/>
              </w:rPr>
              <w:t xml:space="preserve">prawa cywilnego w zakresie ubezpieczeń </w:t>
            </w:r>
          </w:p>
          <w:p w:rsidR="0088721F" w:rsidRDefault="0088721F">
            <w:pPr>
              <w:pStyle w:val="TableParagraph"/>
              <w:spacing w:line="276" w:lineRule="auto"/>
              <w:ind w:left="105" w:right="870"/>
              <w:rPr>
                <w:sz w:val="24"/>
              </w:rPr>
            </w:pPr>
          </w:p>
          <w:p w:rsidR="0088721F" w:rsidRDefault="001A30AC">
            <w:pPr>
              <w:pStyle w:val="TableParagraph"/>
              <w:spacing w:before="194" w:line="276" w:lineRule="auto"/>
              <w:ind w:left="105" w:right="537"/>
              <w:rPr>
                <w:sz w:val="24"/>
              </w:rPr>
            </w:pPr>
            <w:r>
              <w:rPr>
                <w:sz w:val="24"/>
              </w:rPr>
              <w:t>określa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działania składające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na</w:t>
            </w:r>
          </w:p>
          <w:p w:rsidR="0088721F" w:rsidRDefault="001A30AC">
            <w:pPr>
              <w:pStyle w:val="TableParagraph"/>
              <w:spacing w:line="276" w:lineRule="auto"/>
              <w:ind w:left="105" w:right="124"/>
              <w:rPr>
                <w:sz w:val="24"/>
              </w:rPr>
            </w:pPr>
            <w:r>
              <w:rPr>
                <w:sz w:val="24"/>
              </w:rPr>
              <w:t>wykonanie zadania, monitoruje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realizację </w:t>
            </w:r>
            <w:r>
              <w:rPr>
                <w:spacing w:val="-2"/>
                <w:sz w:val="24"/>
              </w:rPr>
              <w:t>zaplanowanych</w:t>
            </w:r>
          </w:p>
          <w:p w:rsidR="0088721F" w:rsidRDefault="001A30A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działań</w:t>
            </w:r>
          </w:p>
        </w:tc>
        <w:tc>
          <w:tcPr>
            <w:tcW w:w="2301" w:type="dxa"/>
            <w:gridSpan w:val="2"/>
          </w:tcPr>
          <w:p w:rsidR="0088721F" w:rsidRDefault="001A30AC">
            <w:pPr>
              <w:pStyle w:val="TableParagraph"/>
              <w:spacing w:before="1" w:line="276" w:lineRule="auto"/>
              <w:ind w:right="144"/>
              <w:rPr>
                <w:sz w:val="24"/>
              </w:rPr>
            </w:pPr>
            <w:r>
              <w:rPr>
                <w:sz w:val="24"/>
              </w:rPr>
              <w:t xml:space="preserve">Opisuje wymagania </w:t>
            </w:r>
            <w:r>
              <w:rPr>
                <w:sz w:val="24"/>
              </w:rPr>
              <w:t xml:space="preserve">prawa polskiego i unijnego odnośnie norm ubezpieczeniowych </w:t>
            </w:r>
          </w:p>
          <w:p w:rsidR="0088721F" w:rsidRDefault="001A30AC">
            <w:pPr>
              <w:pStyle w:val="TableParagraph"/>
              <w:spacing w:before="196" w:line="278" w:lineRule="auto"/>
              <w:ind w:right="317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wymagania </w:t>
            </w:r>
            <w:r>
              <w:rPr>
                <w:sz w:val="24"/>
              </w:rPr>
              <w:t xml:space="preserve">asekuracyjne </w:t>
            </w:r>
            <w:r>
              <w:rPr>
                <w:sz w:val="24"/>
              </w:rPr>
              <w:t xml:space="preserve"> dla stanowiska pracy</w:t>
            </w:r>
          </w:p>
          <w:p w:rsidR="0088721F" w:rsidRDefault="001A30AC">
            <w:pPr>
              <w:pStyle w:val="TableParagraph"/>
              <w:spacing w:before="192" w:line="276" w:lineRule="auto"/>
              <w:ind w:right="3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dokonuje modyfikacji zaplanowanych </w:t>
            </w:r>
            <w:r>
              <w:rPr>
                <w:sz w:val="24"/>
              </w:rPr>
              <w:t xml:space="preserve">działań oraz </w:t>
            </w:r>
            <w:r>
              <w:rPr>
                <w:spacing w:val="-2"/>
                <w:sz w:val="24"/>
              </w:rPr>
              <w:t>samooceny</w:t>
            </w:r>
          </w:p>
          <w:p w:rsidR="0088721F" w:rsidRDefault="001A30AC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wykonanej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pracy</w:t>
            </w:r>
          </w:p>
        </w:tc>
      </w:tr>
      <w:tr w:rsidR="0088721F">
        <w:trPr>
          <w:trHeight w:val="305"/>
        </w:trPr>
        <w:tc>
          <w:tcPr>
            <w:tcW w:w="2531" w:type="dxa"/>
            <w:gridSpan w:val="3"/>
            <w:tcBorders>
              <w:bottom w:val="nil"/>
            </w:tcBorders>
          </w:tcPr>
          <w:p w:rsidR="0088721F" w:rsidRDefault="001A30AC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środowisko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branży</w:t>
            </w:r>
          </w:p>
        </w:tc>
        <w:tc>
          <w:tcPr>
            <w:tcW w:w="2300" w:type="dxa"/>
            <w:gridSpan w:val="2"/>
            <w:tcBorders>
              <w:bottom w:val="nil"/>
            </w:tcBorders>
          </w:tcPr>
          <w:p w:rsidR="0088721F" w:rsidRDefault="001A30AC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Rozpoznaje</w:t>
            </w:r>
          </w:p>
        </w:tc>
        <w:tc>
          <w:tcPr>
            <w:tcW w:w="1277" w:type="dxa"/>
            <w:tcBorders>
              <w:bottom w:val="nil"/>
              <w:right w:val="nil"/>
            </w:tcBorders>
          </w:tcPr>
          <w:p w:rsidR="0088721F" w:rsidRDefault="001A30AC">
            <w:pPr>
              <w:pStyle w:val="TableParagraph"/>
              <w:spacing w:before="1"/>
              <w:ind w:left="0" w:right="23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Omawia</w:t>
            </w:r>
          </w:p>
        </w:tc>
        <w:tc>
          <w:tcPr>
            <w:tcW w:w="1051" w:type="dxa"/>
            <w:tcBorders>
              <w:left w:val="nil"/>
              <w:bottom w:val="nil"/>
            </w:tcBorders>
          </w:tcPr>
          <w:p w:rsidR="0088721F" w:rsidRDefault="001A30AC">
            <w:pPr>
              <w:pStyle w:val="TableParagraph"/>
              <w:spacing w:before="1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pojęcia</w:t>
            </w:r>
          </w:p>
        </w:tc>
        <w:tc>
          <w:tcPr>
            <w:tcW w:w="1365" w:type="dxa"/>
            <w:tcBorders>
              <w:bottom w:val="nil"/>
              <w:right w:val="nil"/>
            </w:tcBorders>
          </w:tcPr>
          <w:p w:rsidR="0088721F" w:rsidRDefault="001A30AC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Definiuję</w:t>
            </w:r>
          </w:p>
        </w:tc>
        <w:tc>
          <w:tcPr>
            <w:tcW w:w="896" w:type="dxa"/>
            <w:tcBorders>
              <w:left w:val="nil"/>
              <w:bottom w:val="nil"/>
            </w:tcBorders>
          </w:tcPr>
          <w:p w:rsidR="0088721F" w:rsidRDefault="001A30AC">
            <w:pPr>
              <w:pStyle w:val="TableParagraph"/>
              <w:spacing w:before="1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pojęcia</w:t>
            </w:r>
          </w:p>
        </w:tc>
        <w:tc>
          <w:tcPr>
            <w:tcW w:w="828" w:type="dxa"/>
            <w:tcBorders>
              <w:bottom w:val="nil"/>
              <w:right w:val="nil"/>
            </w:tcBorders>
          </w:tcPr>
          <w:p w:rsidR="0088721F" w:rsidRDefault="001A30AC">
            <w:pPr>
              <w:pStyle w:val="TableParagraph"/>
              <w:spacing w:before="1"/>
              <w:ind w:left="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Podaje</w:t>
            </w:r>
          </w:p>
        </w:tc>
        <w:tc>
          <w:tcPr>
            <w:tcW w:w="1449" w:type="dxa"/>
            <w:tcBorders>
              <w:left w:val="nil"/>
              <w:bottom w:val="nil"/>
            </w:tcBorders>
          </w:tcPr>
          <w:p w:rsidR="0088721F" w:rsidRDefault="001A30AC">
            <w:pPr>
              <w:pStyle w:val="TableParagraph"/>
              <w:spacing w:before="1"/>
              <w:ind w:left="377"/>
              <w:rPr>
                <w:sz w:val="24"/>
              </w:rPr>
            </w:pPr>
            <w:r>
              <w:rPr>
                <w:spacing w:val="-2"/>
                <w:sz w:val="24"/>
              </w:rPr>
              <w:t>przykłady</w:t>
            </w:r>
          </w:p>
        </w:tc>
        <w:tc>
          <w:tcPr>
            <w:tcW w:w="980" w:type="dxa"/>
            <w:tcBorders>
              <w:bottom w:val="nil"/>
              <w:right w:val="nil"/>
            </w:tcBorders>
          </w:tcPr>
          <w:p w:rsidR="0088721F" w:rsidRDefault="001A30AC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Podaje</w:t>
            </w:r>
          </w:p>
        </w:tc>
        <w:tc>
          <w:tcPr>
            <w:tcW w:w="1321" w:type="dxa"/>
            <w:tcBorders>
              <w:left w:val="nil"/>
              <w:bottom w:val="nil"/>
            </w:tcBorders>
          </w:tcPr>
          <w:p w:rsidR="0088721F" w:rsidRDefault="001A30AC">
            <w:pPr>
              <w:pStyle w:val="TableParagraph"/>
              <w:spacing w:before="1"/>
              <w:ind w:left="0" w:right="9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przykłady</w:t>
            </w:r>
          </w:p>
        </w:tc>
      </w:tr>
      <w:tr w:rsidR="0088721F">
        <w:trPr>
          <w:trHeight w:val="313"/>
        </w:trPr>
        <w:tc>
          <w:tcPr>
            <w:tcW w:w="2531" w:type="dxa"/>
            <w:gridSpan w:val="3"/>
            <w:tcBorders>
              <w:top w:val="nil"/>
              <w:bottom w:val="nil"/>
            </w:tcBorders>
          </w:tcPr>
          <w:p w:rsidR="0088721F" w:rsidRDefault="001A30AC">
            <w:pPr>
              <w:pStyle w:val="TableParagraph"/>
              <w:spacing w:before="1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Spedycyjnej </w:t>
            </w:r>
          </w:p>
        </w:tc>
        <w:tc>
          <w:tcPr>
            <w:tcW w:w="1464" w:type="dxa"/>
            <w:tcBorders>
              <w:top w:val="nil"/>
              <w:bottom w:val="nil"/>
              <w:right w:val="nil"/>
            </w:tcBorders>
          </w:tcPr>
          <w:p w:rsidR="0088721F" w:rsidRDefault="001A30AC">
            <w:pPr>
              <w:pStyle w:val="TableParagraph"/>
              <w:spacing w:before="12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uczestników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</w:tcBorders>
          </w:tcPr>
          <w:p w:rsidR="0088721F" w:rsidRDefault="001A30AC">
            <w:pPr>
              <w:pStyle w:val="TableParagraph"/>
              <w:spacing w:before="12"/>
              <w:ind w:left="0"/>
              <w:rPr>
                <w:sz w:val="24"/>
              </w:rPr>
            </w:pPr>
            <w:r>
              <w:rPr>
                <w:sz w:val="24"/>
              </w:rPr>
              <w:t>branzy</w:t>
            </w:r>
          </w:p>
        </w:tc>
        <w:tc>
          <w:tcPr>
            <w:tcW w:w="2328" w:type="dxa"/>
            <w:gridSpan w:val="2"/>
            <w:tcBorders>
              <w:top w:val="nil"/>
              <w:bottom w:val="nil"/>
            </w:tcBorders>
          </w:tcPr>
          <w:p w:rsidR="0088721F" w:rsidRDefault="001A30AC">
            <w:pPr>
              <w:pStyle w:val="TableParagraph"/>
              <w:spacing w:before="12"/>
              <w:rPr>
                <w:sz w:val="24"/>
              </w:rPr>
            </w:pPr>
            <w:r>
              <w:rPr>
                <w:spacing w:val="-2"/>
                <w:sz w:val="24"/>
              </w:rPr>
              <w:t>związane</w:t>
            </w:r>
          </w:p>
        </w:tc>
        <w:tc>
          <w:tcPr>
            <w:tcW w:w="1365" w:type="dxa"/>
            <w:tcBorders>
              <w:top w:val="nil"/>
              <w:bottom w:val="nil"/>
              <w:right w:val="nil"/>
            </w:tcBorders>
          </w:tcPr>
          <w:p w:rsidR="0088721F" w:rsidRDefault="001A30AC">
            <w:pPr>
              <w:pStyle w:val="TableParagraph"/>
              <w:tabs>
                <w:tab w:val="left" w:pos="536"/>
              </w:tabs>
              <w:spacing w:before="12"/>
              <w:rPr>
                <w:sz w:val="24"/>
              </w:rPr>
            </w:pPr>
            <w:r>
              <w:rPr>
                <w:spacing w:val="-10"/>
                <w:sz w:val="24"/>
              </w:rPr>
              <w:t>z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zakresu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</w:tcBorders>
          </w:tcPr>
          <w:p w:rsidR="0088721F" w:rsidRDefault="001A30AC">
            <w:pPr>
              <w:pStyle w:val="TableParagraph"/>
              <w:spacing w:before="12"/>
              <w:ind w:left="0" w:right="10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rynku</w:t>
            </w:r>
          </w:p>
        </w:tc>
        <w:tc>
          <w:tcPr>
            <w:tcW w:w="2277" w:type="dxa"/>
            <w:gridSpan w:val="2"/>
            <w:tcBorders>
              <w:top w:val="nil"/>
              <w:bottom w:val="nil"/>
            </w:tcBorders>
          </w:tcPr>
          <w:p w:rsidR="0088721F" w:rsidRDefault="001A30AC">
            <w:pPr>
              <w:pStyle w:val="TableParagraph"/>
              <w:spacing w:before="12"/>
              <w:ind w:left="105"/>
              <w:rPr>
                <w:sz w:val="24"/>
              </w:rPr>
            </w:pPr>
            <w:r>
              <w:rPr>
                <w:sz w:val="24"/>
              </w:rPr>
              <w:t>wpływu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zmiany</w:t>
            </w:r>
            <w:r>
              <w:rPr>
                <w:sz w:val="24"/>
              </w:rPr>
              <w:t xml:space="preserve"> spedycji  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na</w:t>
            </w:r>
          </w:p>
        </w:tc>
        <w:tc>
          <w:tcPr>
            <w:tcW w:w="980" w:type="dxa"/>
            <w:tcBorders>
              <w:top w:val="nil"/>
              <w:bottom w:val="nil"/>
              <w:right w:val="nil"/>
            </w:tcBorders>
          </w:tcPr>
          <w:p w:rsidR="0088721F" w:rsidRDefault="001A30AC">
            <w:pPr>
              <w:pStyle w:val="TableParagraph"/>
              <w:spacing w:before="12"/>
              <w:rPr>
                <w:sz w:val="24"/>
              </w:rPr>
            </w:pPr>
            <w:r>
              <w:rPr>
                <w:spacing w:val="-2"/>
                <w:sz w:val="24"/>
              </w:rPr>
              <w:t>wpływu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:rsidR="0088721F" w:rsidRDefault="001A30AC">
            <w:pPr>
              <w:pStyle w:val="TableParagraph"/>
              <w:spacing w:before="12"/>
              <w:ind w:left="0" w:right="91"/>
              <w:jc w:val="right"/>
              <w:rPr>
                <w:sz w:val="24"/>
              </w:rPr>
            </w:pPr>
            <w:r>
              <w:rPr>
                <w:sz w:val="24"/>
              </w:rPr>
              <w:t>zmiany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7"/>
                <w:sz w:val="24"/>
              </w:rPr>
              <w:t>na</w:t>
            </w:r>
          </w:p>
        </w:tc>
      </w:tr>
      <w:tr w:rsidR="0088721F">
        <w:trPr>
          <w:trHeight w:val="317"/>
        </w:trPr>
        <w:tc>
          <w:tcPr>
            <w:tcW w:w="1208" w:type="dxa"/>
            <w:tcBorders>
              <w:top w:val="nil"/>
              <w:bottom w:val="nil"/>
              <w:right w:val="nil"/>
            </w:tcBorders>
          </w:tcPr>
          <w:p w:rsidR="0088721F" w:rsidRDefault="001A30AC">
            <w:pPr>
              <w:pStyle w:val="TableParagraph"/>
              <w:spacing w:before="1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działające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:rsidR="0088721F" w:rsidRDefault="001A30AC">
            <w:pPr>
              <w:pStyle w:val="TableParagraph"/>
              <w:spacing w:before="15"/>
              <w:ind w:left="145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</w:tcBorders>
          </w:tcPr>
          <w:p w:rsidR="0088721F" w:rsidRDefault="001A30AC">
            <w:pPr>
              <w:pStyle w:val="TableParagraph"/>
              <w:spacing w:before="15"/>
              <w:ind w:left="144"/>
              <w:rPr>
                <w:sz w:val="24"/>
              </w:rPr>
            </w:pPr>
            <w:r>
              <w:rPr>
                <w:spacing w:val="-2"/>
                <w:sz w:val="24"/>
              </w:rPr>
              <w:t>rynku</w:t>
            </w:r>
          </w:p>
        </w:tc>
        <w:tc>
          <w:tcPr>
            <w:tcW w:w="2300" w:type="dxa"/>
            <w:gridSpan w:val="2"/>
            <w:tcBorders>
              <w:top w:val="nil"/>
              <w:bottom w:val="nil"/>
            </w:tcBorders>
          </w:tcPr>
          <w:p w:rsidR="0088721F" w:rsidRDefault="0088721F">
            <w:pPr>
              <w:pStyle w:val="TableParagraph"/>
              <w:ind w:left="0"/>
            </w:pPr>
          </w:p>
        </w:tc>
        <w:tc>
          <w:tcPr>
            <w:tcW w:w="2328" w:type="dxa"/>
            <w:gridSpan w:val="2"/>
            <w:tcBorders>
              <w:top w:val="nil"/>
              <w:bottom w:val="nil"/>
            </w:tcBorders>
          </w:tcPr>
          <w:p w:rsidR="0088721F" w:rsidRDefault="001A30AC">
            <w:pPr>
              <w:pStyle w:val="TableParagraph"/>
              <w:tabs>
                <w:tab w:val="left" w:pos="469"/>
                <w:tab w:val="left" w:pos="1927"/>
              </w:tabs>
              <w:spacing w:before="15"/>
              <w:rPr>
                <w:sz w:val="24"/>
              </w:rPr>
            </w:pPr>
            <w:r>
              <w:rPr>
                <w:spacing w:val="-10"/>
                <w:sz w:val="24"/>
              </w:rPr>
              <w:t>z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 xml:space="preserve">spedycją </w:t>
            </w:r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np.</w:t>
            </w:r>
          </w:p>
        </w:tc>
        <w:tc>
          <w:tcPr>
            <w:tcW w:w="2261" w:type="dxa"/>
            <w:gridSpan w:val="2"/>
            <w:tcBorders>
              <w:top w:val="nil"/>
              <w:bottom w:val="nil"/>
            </w:tcBorders>
          </w:tcPr>
          <w:p w:rsidR="0088721F" w:rsidRDefault="001A30AC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Usług</w:t>
            </w:r>
            <w:r>
              <w:rPr>
                <w:spacing w:val="-2"/>
                <w:sz w:val="24"/>
              </w:rPr>
              <w:t xml:space="preserve"> spedycyjnych .</w:t>
            </w:r>
          </w:p>
        </w:tc>
        <w:tc>
          <w:tcPr>
            <w:tcW w:w="2277" w:type="dxa"/>
            <w:gridSpan w:val="2"/>
            <w:tcBorders>
              <w:top w:val="nil"/>
              <w:bottom w:val="nil"/>
            </w:tcBorders>
          </w:tcPr>
          <w:p w:rsidR="0088721F" w:rsidRDefault="001A30AC">
            <w:pPr>
              <w:pStyle w:val="TableParagraph"/>
              <w:spacing w:before="15"/>
              <w:ind w:left="105"/>
              <w:rPr>
                <w:sz w:val="24"/>
              </w:rPr>
            </w:pPr>
            <w:r>
              <w:rPr>
                <w:sz w:val="24"/>
              </w:rPr>
              <w:t>różne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sytuacje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życia</w:t>
            </w:r>
          </w:p>
        </w:tc>
        <w:tc>
          <w:tcPr>
            <w:tcW w:w="2301" w:type="dxa"/>
            <w:gridSpan w:val="2"/>
            <w:tcBorders>
              <w:top w:val="nil"/>
              <w:bottom w:val="nil"/>
            </w:tcBorders>
          </w:tcPr>
          <w:p w:rsidR="0088721F" w:rsidRDefault="001A30AC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różne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sytuacje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życia</w:t>
            </w:r>
          </w:p>
        </w:tc>
      </w:tr>
      <w:tr w:rsidR="0088721F">
        <w:trPr>
          <w:trHeight w:val="330"/>
        </w:trPr>
        <w:tc>
          <w:tcPr>
            <w:tcW w:w="2531" w:type="dxa"/>
            <w:gridSpan w:val="3"/>
            <w:tcBorders>
              <w:top w:val="nil"/>
            </w:tcBorders>
          </w:tcPr>
          <w:p w:rsidR="0088721F" w:rsidRDefault="001A30AC">
            <w:pPr>
              <w:pStyle w:val="TableParagraph"/>
              <w:tabs>
                <w:tab w:val="left" w:pos="930"/>
              </w:tabs>
              <w:spacing w:before="1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usług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transportowych</w:t>
            </w:r>
          </w:p>
        </w:tc>
        <w:tc>
          <w:tcPr>
            <w:tcW w:w="2300" w:type="dxa"/>
            <w:gridSpan w:val="2"/>
            <w:tcBorders>
              <w:top w:val="nil"/>
            </w:tcBorders>
          </w:tcPr>
          <w:p w:rsidR="0088721F" w:rsidRDefault="0088721F">
            <w:pPr>
              <w:pStyle w:val="TableParagraph"/>
              <w:ind w:left="0"/>
            </w:pPr>
          </w:p>
        </w:tc>
        <w:tc>
          <w:tcPr>
            <w:tcW w:w="1277" w:type="dxa"/>
            <w:tcBorders>
              <w:top w:val="nil"/>
              <w:right w:val="nil"/>
            </w:tcBorders>
          </w:tcPr>
          <w:p w:rsidR="0088721F" w:rsidRDefault="001A30AC">
            <w:pPr>
              <w:pStyle w:val="TableParagraph"/>
              <w:spacing w:before="15"/>
              <w:ind w:left="0"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transport,</w:t>
            </w:r>
          </w:p>
        </w:tc>
        <w:tc>
          <w:tcPr>
            <w:tcW w:w="1051" w:type="dxa"/>
            <w:tcBorders>
              <w:top w:val="nil"/>
              <w:left w:val="nil"/>
            </w:tcBorders>
          </w:tcPr>
          <w:p w:rsidR="0088721F" w:rsidRDefault="001A30AC">
            <w:pPr>
              <w:pStyle w:val="TableParagraph"/>
              <w:spacing w:before="15"/>
              <w:ind w:left="0" w:right="9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proces</w:t>
            </w:r>
          </w:p>
        </w:tc>
        <w:tc>
          <w:tcPr>
            <w:tcW w:w="2261" w:type="dxa"/>
            <w:gridSpan w:val="2"/>
            <w:tcBorders>
              <w:top w:val="nil"/>
            </w:tcBorders>
          </w:tcPr>
          <w:p w:rsidR="0088721F" w:rsidRDefault="0088721F">
            <w:pPr>
              <w:pStyle w:val="TableParagraph"/>
              <w:spacing w:before="15"/>
              <w:ind w:left="0"/>
              <w:rPr>
                <w:sz w:val="24"/>
              </w:rPr>
            </w:pPr>
          </w:p>
        </w:tc>
        <w:tc>
          <w:tcPr>
            <w:tcW w:w="2277" w:type="dxa"/>
            <w:gridSpan w:val="2"/>
            <w:tcBorders>
              <w:top w:val="nil"/>
            </w:tcBorders>
          </w:tcPr>
          <w:p w:rsidR="0088721F" w:rsidRDefault="0088721F">
            <w:pPr>
              <w:pStyle w:val="TableParagraph"/>
              <w:ind w:left="0"/>
            </w:pPr>
          </w:p>
        </w:tc>
        <w:tc>
          <w:tcPr>
            <w:tcW w:w="2301" w:type="dxa"/>
            <w:gridSpan w:val="2"/>
            <w:tcBorders>
              <w:top w:val="nil"/>
            </w:tcBorders>
          </w:tcPr>
          <w:p w:rsidR="0088721F" w:rsidRDefault="001A30AC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społecznego</w:t>
            </w:r>
          </w:p>
        </w:tc>
      </w:tr>
    </w:tbl>
    <w:p w:rsidR="0088721F" w:rsidRDefault="0088721F">
      <w:pPr>
        <w:rPr>
          <w:sz w:val="24"/>
        </w:rPr>
        <w:sectPr w:rsidR="0088721F">
          <w:pgSz w:w="16840" w:h="11910" w:orient="landscape"/>
          <w:pgMar w:top="1340" w:right="1300" w:bottom="280" w:left="1300" w:header="720" w:footer="720" w:gutter="0"/>
          <w:cols w:space="720"/>
        </w:sectPr>
      </w:pPr>
    </w:p>
    <w:p w:rsidR="0088721F" w:rsidRDefault="0088721F">
      <w:pPr>
        <w:pStyle w:val="Tekstpodstawowy"/>
        <w:rPr>
          <w:sz w:val="6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0"/>
        <w:gridCol w:w="2300"/>
        <w:gridCol w:w="2328"/>
        <w:gridCol w:w="2261"/>
        <w:gridCol w:w="2276"/>
        <w:gridCol w:w="2300"/>
      </w:tblGrid>
      <w:tr w:rsidR="0088721F">
        <w:trPr>
          <w:trHeight w:val="6636"/>
        </w:trPr>
        <w:tc>
          <w:tcPr>
            <w:tcW w:w="2530" w:type="dxa"/>
          </w:tcPr>
          <w:p w:rsidR="0088721F" w:rsidRDefault="001A30AC">
            <w:pPr>
              <w:pStyle w:val="TableParagraph"/>
              <w:spacing w:before="1" w:line="278" w:lineRule="auto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oraz zadania spedytora w miejscu i na rynku </w:t>
            </w:r>
            <w:r>
              <w:rPr>
                <w:spacing w:val="-2"/>
                <w:sz w:val="24"/>
              </w:rPr>
              <w:t>pracy</w:t>
            </w:r>
          </w:p>
        </w:tc>
        <w:tc>
          <w:tcPr>
            <w:tcW w:w="2300" w:type="dxa"/>
          </w:tcPr>
          <w:p w:rsidR="0088721F" w:rsidRDefault="001A30AC">
            <w:pPr>
              <w:pStyle w:val="TableParagraph"/>
              <w:spacing w:before="1" w:line="276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transportowo- spedycyjnego,</w:t>
            </w:r>
          </w:p>
          <w:p w:rsidR="0088721F" w:rsidRDefault="001A30AC">
            <w:pPr>
              <w:pStyle w:val="TableParagraph"/>
              <w:tabs>
                <w:tab w:val="left" w:pos="1232"/>
              </w:tabs>
              <w:spacing w:before="201" w:line="276" w:lineRule="auto"/>
              <w:ind w:left="105" w:right="100"/>
              <w:rPr>
                <w:sz w:val="24"/>
              </w:rPr>
            </w:pPr>
            <w:r>
              <w:rPr>
                <w:spacing w:val="-2"/>
                <w:sz w:val="24"/>
              </w:rPr>
              <w:t>określa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czynności organizowane</w:t>
            </w:r>
          </w:p>
          <w:p w:rsidR="0088721F" w:rsidRDefault="001A30AC">
            <w:pPr>
              <w:pStyle w:val="TableParagraph"/>
              <w:spacing w:line="280" w:lineRule="auto"/>
              <w:ind w:left="105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realizowane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 xml:space="preserve">przez </w:t>
            </w:r>
            <w:r>
              <w:rPr>
                <w:spacing w:val="-2"/>
                <w:sz w:val="24"/>
              </w:rPr>
              <w:t>spedytora</w:t>
            </w:r>
          </w:p>
          <w:p w:rsidR="0088721F" w:rsidRDefault="001A30AC">
            <w:pPr>
              <w:pStyle w:val="TableParagraph"/>
              <w:tabs>
                <w:tab w:val="left" w:pos="1108"/>
              </w:tabs>
              <w:spacing w:line="276" w:lineRule="auto"/>
              <w:ind w:left="105" w:right="103"/>
              <w:rPr>
                <w:sz w:val="24"/>
              </w:rPr>
            </w:pPr>
            <w:r>
              <w:rPr>
                <w:spacing w:val="-2"/>
                <w:sz w:val="24"/>
              </w:rPr>
              <w:t>opisać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działalność spedycyjną,</w:t>
            </w:r>
          </w:p>
          <w:p w:rsidR="0088721F" w:rsidRDefault="001A30AC">
            <w:pPr>
              <w:pStyle w:val="TableParagraph"/>
              <w:tabs>
                <w:tab w:val="left" w:pos="1737"/>
              </w:tabs>
              <w:spacing w:before="193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pozyskuje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dane</w:t>
            </w:r>
          </w:p>
          <w:p w:rsidR="0088721F" w:rsidRDefault="001A30AC">
            <w:pPr>
              <w:pStyle w:val="TableParagraph"/>
              <w:tabs>
                <w:tab w:val="left" w:pos="1430"/>
              </w:tabs>
              <w:spacing w:before="41" w:line="276" w:lineRule="auto"/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osobowe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zgodnie </w:t>
            </w:r>
            <w:r>
              <w:rPr>
                <w:sz w:val="24"/>
              </w:rPr>
              <w:t>z przepisami prawa</w:t>
            </w:r>
          </w:p>
        </w:tc>
        <w:tc>
          <w:tcPr>
            <w:tcW w:w="2328" w:type="dxa"/>
          </w:tcPr>
          <w:p w:rsidR="0088721F" w:rsidRDefault="001A30AC">
            <w:pPr>
              <w:pStyle w:val="TableParagraph"/>
              <w:spacing w:before="1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transportowy,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 xml:space="preserve">proces </w:t>
            </w:r>
            <w:r>
              <w:rPr>
                <w:spacing w:val="-2"/>
                <w:sz w:val="24"/>
              </w:rPr>
              <w:t>przewozowy,</w:t>
            </w:r>
          </w:p>
          <w:p w:rsidR="0088721F" w:rsidRDefault="001A30AC">
            <w:pPr>
              <w:pStyle w:val="TableParagraph"/>
              <w:tabs>
                <w:tab w:val="left" w:pos="1559"/>
                <w:tab w:val="left" w:pos="1679"/>
              </w:tabs>
              <w:spacing w:before="4" w:line="276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energochłonność transportu,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system transportowy,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rynek </w:t>
            </w:r>
            <w:r>
              <w:rPr>
                <w:spacing w:val="-2"/>
                <w:sz w:val="24"/>
              </w:rPr>
              <w:t>transportowy</w:t>
            </w:r>
          </w:p>
          <w:p w:rsidR="0088721F" w:rsidRDefault="001A30AC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pozyskać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informacje </w:t>
            </w:r>
            <w:r>
              <w:rPr>
                <w:spacing w:val="-2"/>
                <w:sz w:val="24"/>
              </w:rPr>
              <w:t>zawodoznawcze</w:t>
            </w:r>
          </w:p>
          <w:p w:rsidR="0088721F" w:rsidRDefault="001A30AC">
            <w:pPr>
              <w:pStyle w:val="TableParagraph"/>
              <w:spacing w:line="276" w:lineRule="auto"/>
              <w:ind w:left="110" w:right="92"/>
              <w:rPr>
                <w:sz w:val="24"/>
              </w:rPr>
            </w:pPr>
            <w:r>
              <w:rPr>
                <w:sz w:val="24"/>
              </w:rPr>
              <w:t>dotyczące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przemysłu z różnych źródeł</w:t>
            </w:r>
          </w:p>
          <w:p w:rsidR="0088721F" w:rsidRDefault="001A30AC">
            <w:pPr>
              <w:pStyle w:val="TableParagraph"/>
              <w:tabs>
                <w:tab w:val="left" w:pos="1612"/>
              </w:tabs>
              <w:spacing w:before="198" w:line="276" w:lineRule="auto"/>
              <w:ind w:left="110" w:right="92"/>
              <w:rPr>
                <w:sz w:val="24"/>
              </w:rPr>
            </w:pPr>
            <w:r>
              <w:rPr>
                <w:spacing w:val="-2"/>
                <w:sz w:val="24"/>
              </w:rPr>
              <w:t>określa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zakres umiejętności</w:t>
            </w:r>
          </w:p>
          <w:p w:rsidR="0088721F" w:rsidRDefault="001A30AC">
            <w:pPr>
              <w:pStyle w:val="TableParagraph"/>
              <w:tabs>
                <w:tab w:val="left" w:pos="1041"/>
                <w:tab w:val="left" w:pos="1986"/>
              </w:tabs>
              <w:spacing w:line="276" w:lineRule="auto"/>
              <w:ind w:left="110" w:right="89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kompetencji </w:t>
            </w:r>
            <w:r>
              <w:rPr>
                <w:spacing w:val="-2"/>
                <w:sz w:val="24"/>
              </w:rPr>
              <w:t>potrzebnych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do </w:t>
            </w:r>
            <w:r>
              <w:rPr>
                <w:spacing w:val="-2"/>
                <w:sz w:val="24"/>
              </w:rPr>
              <w:t>wykonywania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zawodu</w:t>
            </w:r>
          </w:p>
          <w:p w:rsidR="0088721F" w:rsidRDefault="001A30AC">
            <w:pPr>
              <w:pStyle w:val="TableParagraph"/>
              <w:tabs>
                <w:tab w:val="left" w:pos="1809"/>
              </w:tabs>
              <w:spacing w:before="20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rozpoznaje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oraz</w:t>
            </w:r>
          </w:p>
          <w:p w:rsidR="0088721F" w:rsidRDefault="001A30AC">
            <w:pPr>
              <w:pStyle w:val="TableParagraph"/>
              <w:tabs>
                <w:tab w:val="left" w:pos="1622"/>
              </w:tabs>
              <w:spacing w:before="41" w:line="276" w:lineRule="auto"/>
              <w:ind w:left="110" w:right="93"/>
              <w:rPr>
                <w:sz w:val="24"/>
              </w:rPr>
            </w:pPr>
            <w:r>
              <w:rPr>
                <w:spacing w:val="-2"/>
                <w:sz w:val="24"/>
              </w:rPr>
              <w:t>stosuje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środki językowe</w:t>
            </w:r>
          </w:p>
        </w:tc>
        <w:tc>
          <w:tcPr>
            <w:tcW w:w="2261" w:type="dxa"/>
          </w:tcPr>
          <w:p w:rsidR="0088721F" w:rsidRDefault="001A30AC">
            <w:pPr>
              <w:pStyle w:val="TableParagraph"/>
              <w:tabs>
                <w:tab w:val="left" w:pos="1637"/>
              </w:tabs>
              <w:spacing w:before="1" w:line="276" w:lineRule="auto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i spedycyjnych, np. </w:t>
            </w:r>
            <w:r>
              <w:rPr>
                <w:spacing w:val="-2"/>
                <w:sz w:val="24"/>
              </w:rPr>
              <w:t>cenę,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popyt,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podaż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 rynku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usług </w:t>
            </w:r>
            <w:r>
              <w:rPr>
                <w:spacing w:val="-2"/>
                <w:sz w:val="24"/>
              </w:rPr>
              <w:t>transportowych</w:t>
            </w:r>
          </w:p>
          <w:p w:rsidR="0088721F" w:rsidRDefault="001A30AC">
            <w:pPr>
              <w:pStyle w:val="TableParagraph"/>
              <w:spacing w:before="3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spedycyjnych</w:t>
            </w:r>
          </w:p>
          <w:p w:rsidR="0088721F" w:rsidRDefault="001A30AC">
            <w:pPr>
              <w:pStyle w:val="TableParagraph"/>
              <w:spacing w:before="24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umożliwiające</w:t>
            </w:r>
          </w:p>
          <w:p w:rsidR="0088721F" w:rsidRDefault="001A30AC">
            <w:pPr>
              <w:pStyle w:val="TableParagraph"/>
              <w:spacing w:before="41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realizację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 xml:space="preserve">czynności </w:t>
            </w:r>
            <w:r>
              <w:rPr>
                <w:spacing w:val="-2"/>
                <w:sz w:val="24"/>
              </w:rPr>
              <w:t>zawodowych</w:t>
            </w:r>
          </w:p>
          <w:p w:rsidR="0088721F" w:rsidRDefault="001A30AC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zakresie:</w:t>
            </w:r>
          </w:p>
          <w:p w:rsidR="0088721F" w:rsidRDefault="001A30AC">
            <w:pPr>
              <w:pStyle w:val="TableParagraph"/>
              <w:spacing w:before="41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świadczonych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usług, 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tym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obsługi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klienta</w:t>
            </w:r>
          </w:p>
          <w:p w:rsidR="0088721F" w:rsidRDefault="001A30AC">
            <w:pPr>
              <w:pStyle w:val="TableParagraph"/>
              <w:spacing w:before="200" w:line="276" w:lineRule="auto"/>
              <w:ind w:left="480" w:right="102" w:hanging="2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analizować własne </w:t>
            </w:r>
            <w:r>
              <w:rPr>
                <w:spacing w:val="-2"/>
                <w:sz w:val="24"/>
              </w:rPr>
              <w:t>kompetencje</w:t>
            </w:r>
          </w:p>
          <w:p w:rsidR="0088721F" w:rsidRDefault="001A30AC">
            <w:pPr>
              <w:pStyle w:val="TableParagraph"/>
              <w:spacing w:line="276" w:lineRule="auto"/>
              <w:ind w:left="480" w:right="93" w:hanging="2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wyznaczyć własne cele rozwoju </w:t>
            </w:r>
            <w:r>
              <w:rPr>
                <w:spacing w:val="-2"/>
                <w:sz w:val="24"/>
              </w:rPr>
              <w:t>zawodowego</w:t>
            </w:r>
          </w:p>
        </w:tc>
        <w:tc>
          <w:tcPr>
            <w:tcW w:w="2276" w:type="dxa"/>
          </w:tcPr>
          <w:p w:rsidR="0088721F" w:rsidRDefault="001A30AC">
            <w:pPr>
              <w:pStyle w:val="TableParagraph"/>
              <w:tabs>
                <w:tab w:val="left" w:pos="2098"/>
              </w:tabs>
              <w:spacing w:before="1" w:line="276" w:lineRule="auto"/>
              <w:ind w:left="106" w:right="99"/>
              <w:rPr>
                <w:sz w:val="24"/>
              </w:rPr>
            </w:pPr>
            <w:r>
              <w:rPr>
                <w:spacing w:val="-2"/>
                <w:sz w:val="24"/>
              </w:rPr>
              <w:t>społecznego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gospodarczego</w:t>
            </w:r>
          </w:p>
          <w:p w:rsidR="0088721F" w:rsidRDefault="001A30AC">
            <w:pPr>
              <w:pStyle w:val="TableParagraph"/>
              <w:tabs>
                <w:tab w:val="left" w:pos="1623"/>
              </w:tabs>
              <w:spacing w:before="201" w:line="276" w:lineRule="auto"/>
              <w:ind w:left="475" w:right="92" w:hanging="284"/>
              <w:rPr>
                <w:sz w:val="24"/>
              </w:rPr>
            </w:pPr>
            <w:r>
              <w:rPr>
                <w:spacing w:val="-2"/>
                <w:sz w:val="24"/>
              </w:rPr>
              <w:t>planuje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drogę </w:t>
            </w:r>
            <w:r>
              <w:rPr>
                <w:spacing w:val="-2"/>
                <w:sz w:val="24"/>
              </w:rPr>
              <w:t>rozwoju zawodowego</w:t>
            </w:r>
          </w:p>
          <w:p w:rsidR="0088721F" w:rsidRDefault="001A30AC">
            <w:pPr>
              <w:pStyle w:val="TableParagraph"/>
              <w:tabs>
                <w:tab w:val="left" w:pos="1930"/>
              </w:tabs>
              <w:spacing w:before="4" w:line="276" w:lineRule="auto"/>
              <w:ind w:left="475" w:right="93" w:hanging="284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przykłady </w:t>
            </w:r>
            <w:r>
              <w:rPr>
                <w:spacing w:val="-2"/>
                <w:sz w:val="24"/>
              </w:rPr>
              <w:t xml:space="preserve">wprowadzenia </w:t>
            </w:r>
            <w:r>
              <w:rPr>
                <w:sz w:val="24"/>
              </w:rPr>
              <w:t>zmiany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ocenia </w:t>
            </w:r>
            <w:r>
              <w:rPr>
                <w:spacing w:val="-2"/>
                <w:sz w:val="24"/>
              </w:rPr>
              <w:t>skutki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jej</w:t>
            </w:r>
          </w:p>
          <w:p w:rsidR="0088721F" w:rsidRDefault="001A30AC">
            <w:pPr>
              <w:pStyle w:val="TableParagraph"/>
              <w:spacing w:line="274" w:lineRule="exact"/>
              <w:ind w:left="475"/>
              <w:rPr>
                <w:sz w:val="24"/>
              </w:rPr>
            </w:pPr>
            <w:r>
              <w:rPr>
                <w:spacing w:val="-2"/>
                <w:sz w:val="24"/>
              </w:rPr>
              <w:t>wprowadzenia</w:t>
            </w:r>
          </w:p>
        </w:tc>
        <w:tc>
          <w:tcPr>
            <w:tcW w:w="2300" w:type="dxa"/>
          </w:tcPr>
          <w:p w:rsidR="0088721F" w:rsidRDefault="001A30AC">
            <w:pPr>
              <w:pStyle w:val="TableParagraph"/>
              <w:tabs>
                <w:tab w:val="left" w:pos="758"/>
              </w:tabs>
              <w:spacing w:before="1" w:line="276" w:lineRule="auto"/>
              <w:ind w:left="111" w:right="93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gospodarczego stosowane</w:t>
            </w:r>
          </w:p>
          <w:p w:rsidR="0088721F" w:rsidRDefault="001A30AC">
            <w:pPr>
              <w:pStyle w:val="TableParagraph"/>
              <w:spacing w:before="4"/>
              <w:ind w:left="111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transporcie.</w:t>
            </w:r>
          </w:p>
          <w:p w:rsidR="0088721F" w:rsidRDefault="001A30AC">
            <w:pPr>
              <w:pStyle w:val="TableParagraph"/>
              <w:tabs>
                <w:tab w:val="left" w:pos="1416"/>
              </w:tabs>
              <w:spacing w:before="238" w:line="278" w:lineRule="auto"/>
              <w:ind w:left="197" w:right="88"/>
              <w:rPr>
                <w:sz w:val="24"/>
              </w:rPr>
            </w:pPr>
            <w:r>
              <w:rPr>
                <w:spacing w:val="-2"/>
                <w:sz w:val="24"/>
              </w:rPr>
              <w:t>proponuje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sposoby rozwiązywania problemów</w:t>
            </w:r>
          </w:p>
          <w:p w:rsidR="0088721F" w:rsidRDefault="001A30AC">
            <w:pPr>
              <w:pStyle w:val="TableParagraph"/>
              <w:spacing w:line="271" w:lineRule="exact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związanych</w:t>
            </w:r>
          </w:p>
          <w:p w:rsidR="0088721F" w:rsidRDefault="001A30AC">
            <w:pPr>
              <w:pStyle w:val="TableParagraph"/>
              <w:spacing w:before="41" w:line="276" w:lineRule="auto"/>
              <w:ind w:left="197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z wykonywaniem zadań zawodowych </w:t>
            </w:r>
            <w:r>
              <w:rPr>
                <w:spacing w:val="-10"/>
                <w:sz w:val="24"/>
              </w:rPr>
              <w:t>w</w:t>
            </w:r>
          </w:p>
          <w:p w:rsidR="0088721F" w:rsidRDefault="001A30AC">
            <w:pPr>
              <w:pStyle w:val="TableParagraph"/>
              <w:spacing w:line="276" w:lineRule="auto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nieprzewidywalnych warunkach</w:t>
            </w:r>
          </w:p>
          <w:p w:rsidR="0088721F" w:rsidRDefault="001A30AC">
            <w:pPr>
              <w:pStyle w:val="TableParagraph"/>
              <w:spacing w:line="280" w:lineRule="auto"/>
              <w:ind w:left="111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możliwości </w:t>
            </w:r>
            <w:r>
              <w:rPr>
                <w:spacing w:val="-2"/>
                <w:sz w:val="24"/>
              </w:rPr>
              <w:t>podnoszenia</w:t>
            </w:r>
          </w:p>
          <w:p w:rsidR="0088721F" w:rsidRDefault="001A30AC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kompetencji zawodowych, osobistych</w:t>
            </w:r>
          </w:p>
          <w:p w:rsidR="0088721F" w:rsidRDefault="001A30AC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społecznych</w:t>
            </w:r>
          </w:p>
        </w:tc>
      </w:tr>
      <w:tr w:rsidR="0088721F">
        <w:trPr>
          <w:trHeight w:val="2222"/>
        </w:trPr>
        <w:tc>
          <w:tcPr>
            <w:tcW w:w="2530" w:type="dxa"/>
          </w:tcPr>
          <w:p w:rsidR="0088721F" w:rsidRDefault="001A30AC">
            <w:pPr>
              <w:pStyle w:val="TableParagraph"/>
              <w:spacing w:before="1" w:line="273" w:lineRule="auto"/>
              <w:ind w:left="110" w:right="93"/>
              <w:jc w:val="both"/>
              <w:rPr>
                <w:rFonts w:ascii="Calibri" w:hAnsi="Calibri"/>
              </w:rPr>
            </w:pPr>
            <w:r>
              <w:rPr>
                <w:sz w:val="24"/>
              </w:rPr>
              <w:t>Zna i stosuje handlową obsługa klienta</w:t>
            </w:r>
            <w:r>
              <w:rPr>
                <w:sz w:val="24"/>
              </w:rPr>
              <w:t xml:space="preserve"> w logistyce </w:t>
            </w:r>
            <w:r>
              <w:rPr>
                <w:sz w:val="24"/>
              </w:rPr>
              <w:t xml:space="preserve">umie stworzyć </w:t>
            </w:r>
            <w:r>
              <w:rPr>
                <w:rFonts w:ascii="Calibri" w:hAnsi="Calibri"/>
              </w:rPr>
              <w:t xml:space="preserve">ofertę usługi </w:t>
            </w:r>
            <w:r>
              <w:rPr>
                <w:rFonts w:ascii="Calibri" w:hAnsi="Calibri"/>
                <w:spacing w:val="-2"/>
              </w:rPr>
              <w:t>spedycyjnej</w:t>
            </w:r>
          </w:p>
        </w:tc>
        <w:tc>
          <w:tcPr>
            <w:tcW w:w="2300" w:type="dxa"/>
          </w:tcPr>
          <w:p w:rsidR="0088721F" w:rsidRDefault="001A30AC">
            <w:pPr>
              <w:pStyle w:val="TableParagraph"/>
              <w:tabs>
                <w:tab w:val="left" w:pos="1329"/>
                <w:tab w:val="left" w:pos="1564"/>
                <w:tab w:val="left" w:pos="2020"/>
              </w:tabs>
              <w:spacing w:before="1" w:line="276" w:lineRule="auto"/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Rozróżnia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ceny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w </w:t>
            </w:r>
            <w:r>
              <w:rPr>
                <w:spacing w:val="-2"/>
                <w:sz w:val="24"/>
              </w:rPr>
              <w:t>transporcie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spedycji, klasyfikuje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koszty </w:t>
            </w:r>
            <w:r>
              <w:rPr>
                <w:sz w:val="24"/>
              </w:rPr>
              <w:t>usług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transportowych 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spedycyjnych, sporządza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cenniki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za</w:t>
            </w:r>
          </w:p>
          <w:p w:rsidR="0088721F" w:rsidRDefault="001A30AC">
            <w:pPr>
              <w:pStyle w:val="TableParagraph"/>
              <w:tabs>
                <w:tab w:val="left" w:pos="1669"/>
              </w:tabs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realizację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usług</w:t>
            </w:r>
          </w:p>
        </w:tc>
        <w:tc>
          <w:tcPr>
            <w:tcW w:w="2328" w:type="dxa"/>
          </w:tcPr>
          <w:p w:rsidR="0088721F" w:rsidRDefault="001A30AC">
            <w:pPr>
              <w:pStyle w:val="TableParagraph"/>
              <w:spacing w:before="1" w:line="276" w:lineRule="auto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Rozpoznaje potrzeby i wymagania klienta</w:t>
            </w:r>
          </w:p>
          <w:p w:rsidR="0088721F" w:rsidRDefault="001A30AC">
            <w:pPr>
              <w:pStyle w:val="TableParagraph"/>
              <w:spacing w:before="201" w:line="276" w:lineRule="auto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opisuje układ i strukturę formuł </w:t>
            </w:r>
            <w:r>
              <w:rPr>
                <w:spacing w:val="-2"/>
                <w:sz w:val="24"/>
              </w:rPr>
              <w:t>handlowych,</w:t>
            </w:r>
          </w:p>
          <w:p w:rsidR="0088721F" w:rsidRDefault="001A30AC">
            <w:pPr>
              <w:pStyle w:val="TableParagraph"/>
              <w:tabs>
                <w:tab w:val="left" w:pos="1608"/>
              </w:tabs>
              <w:spacing w:line="274" w:lineRule="exact"/>
              <w:ind w:left="1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wyjaśnia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reguły</w:t>
            </w:r>
          </w:p>
        </w:tc>
        <w:tc>
          <w:tcPr>
            <w:tcW w:w="2261" w:type="dxa"/>
          </w:tcPr>
          <w:p w:rsidR="0088721F" w:rsidRDefault="001A30AC">
            <w:pPr>
              <w:pStyle w:val="TableParagraph"/>
              <w:spacing w:before="1" w:line="276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Sporządza korespondencję służbową wykorzystując</w:t>
            </w:r>
          </w:p>
          <w:p w:rsidR="0088721F" w:rsidRDefault="001A30AC">
            <w:pPr>
              <w:pStyle w:val="TableParagraph"/>
              <w:tabs>
                <w:tab w:val="left" w:pos="1564"/>
              </w:tabs>
              <w:spacing w:line="276" w:lineRule="auto"/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standardowe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formy </w:t>
            </w:r>
            <w:r>
              <w:rPr>
                <w:sz w:val="24"/>
              </w:rPr>
              <w:t>jej redagowania</w:t>
            </w:r>
          </w:p>
        </w:tc>
        <w:tc>
          <w:tcPr>
            <w:tcW w:w="2276" w:type="dxa"/>
          </w:tcPr>
          <w:p w:rsidR="0088721F" w:rsidRDefault="001A30AC">
            <w:pPr>
              <w:pStyle w:val="TableParagraph"/>
              <w:spacing w:before="1" w:line="276" w:lineRule="auto"/>
              <w:ind w:left="106" w:right="92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informacje </w:t>
            </w:r>
            <w:r>
              <w:rPr>
                <w:spacing w:val="-2"/>
                <w:sz w:val="24"/>
              </w:rPr>
              <w:t>zawarte</w:t>
            </w:r>
          </w:p>
          <w:p w:rsidR="0088721F" w:rsidRDefault="001A30AC">
            <w:pPr>
              <w:pStyle w:val="TableParagraph"/>
              <w:tabs>
                <w:tab w:val="left" w:pos="686"/>
              </w:tabs>
              <w:spacing w:line="276" w:lineRule="auto"/>
              <w:ind w:left="106" w:right="105"/>
              <w:rPr>
                <w:sz w:val="24"/>
              </w:rPr>
            </w:pPr>
            <w:r>
              <w:rPr>
                <w:spacing w:val="-10"/>
                <w:sz w:val="24"/>
              </w:rPr>
              <w:t>w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korespondencji handlowej Charakteryzuje instrumenty</w:t>
            </w:r>
          </w:p>
          <w:p w:rsidR="0088721F" w:rsidRDefault="001A30AC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marketingowe</w:t>
            </w:r>
          </w:p>
        </w:tc>
        <w:tc>
          <w:tcPr>
            <w:tcW w:w="2300" w:type="dxa"/>
          </w:tcPr>
          <w:p w:rsidR="0088721F" w:rsidRDefault="001A30AC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Sporządza</w:t>
            </w:r>
          </w:p>
          <w:p w:rsidR="0088721F" w:rsidRDefault="001A30AC">
            <w:pPr>
              <w:pStyle w:val="TableParagraph"/>
              <w:spacing w:before="41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kwestionariusz</w:t>
            </w:r>
          </w:p>
          <w:p w:rsidR="0088721F" w:rsidRDefault="001A30AC">
            <w:pPr>
              <w:pStyle w:val="TableParagraph"/>
              <w:spacing w:before="41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badania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ankietowego </w:t>
            </w:r>
            <w:r>
              <w:rPr>
                <w:spacing w:val="-2"/>
                <w:sz w:val="24"/>
              </w:rPr>
              <w:t>dotyczący</w:t>
            </w:r>
          </w:p>
          <w:p w:rsidR="0088721F" w:rsidRDefault="001A30AC">
            <w:pPr>
              <w:pStyle w:val="TableParagraph"/>
              <w:tabs>
                <w:tab w:val="left" w:pos="1032"/>
                <w:tab w:val="left" w:pos="1612"/>
              </w:tabs>
              <w:spacing w:line="276" w:lineRule="auto"/>
              <w:ind w:left="111" w:right="90"/>
              <w:rPr>
                <w:sz w:val="24"/>
              </w:rPr>
            </w:pPr>
            <w:r>
              <w:rPr>
                <w:spacing w:val="-2"/>
                <w:sz w:val="24"/>
              </w:rPr>
              <w:t>zapotrzebowania rynku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usługi</w:t>
            </w:r>
          </w:p>
        </w:tc>
      </w:tr>
    </w:tbl>
    <w:p w:rsidR="0088721F" w:rsidRDefault="0088721F">
      <w:pPr>
        <w:spacing w:line="276" w:lineRule="auto"/>
        <w:rPr>
          <w:sz w:val="24"/>
        </w:rPr>
        <w:sectPr w:rsidR="0088721F">
          <w:pgSz w:w="16840" w:h="11910" w:orient="landscape"/>
          <w:pgMar w:top="1340" w:right="1300" w:bottom="280" w:left="1300" w:header="720" w:footer="720" w:gutter="0"/>
          <w:cols w:space="720"/>
        </w:sectPr>
      </w:pPr>
    </w:p>
    <w:p w:rsidR="0088721F" w:rsidRDefault="0088721F">
      <w:pPr>
        <w:pStyle w:val="Tekstpodstawowy"/>
        <w:rPr>
          <w:sz w:val="6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0"/>
        <w:gridCol w:w="2300"/>
        <w:gridCol w:w="2328"/>
        <w:gridCol w:w="2261"/>
        <w:gridCol w:w="2276"/>
        <w:gridCol w:w="2300"/>
      </w:tblGrid>
      <w:tr w:rsidR="0088721F">
        <w:trPr>
          <w:trHeight w:val="5565"/>
        </w:trPr>
        <w:tc>
          <w:tcPr>
            <w:tcW w:w="2530" w:type="dxa"/>
          </w:tcPr>
          <w:p w:rsidR="0088721F" w:rsidRDefault="0088721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0" w:type="dxa"/>
          </w:tcPr>
          <w:p w:rsidR="0088721F" w:rsidRDefault="001A30AC">
            <w:pPr>
              <w:pStyle w:val="TableParagraph"/>
              <w:tabs>
                <w:tab w:val="left" w:pos="2125"/>
              </w:tabs>
              <w:spacing w:before="1" w:line="276" w:lineRule="auto"/>
              <w:ind w:left="105" w:right="95"/>
              <w:rPr>
                <w:sz w:val="24"/>
              </w:rPr>
            </w:pPr>
            <w:r>
              <w:rPr>
                <w:spacing w:val="-2"/>
                <w:sz w:val="24"/>
              </w:rPr>
              <w:t>transportowych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spedycyjnych</w:t>
            </w:r>
          </w:p>
          <w:p w:rsidR="0088721F" w:rsidRDefault="001A30AC">
            <w:pPr>
              <w:pStyle w:val="TableParagraph"/>
              <w:tabs>
                <w:tab w:val="left" w:pos="1617"/>
              </w:tabs>
              <w:spacing w:before="4" w:line="276" w:lineRule="auto"/>
              <w:ind w:left="105" w:right="95"/>
              <w:rPr>
                <w:sz w:val="24"/>
              </w:rPr>
            </w:pPr>
            <w:r>
              <w:rPr>
                <w:spacing w:val="-2"/>
                <w:sz w:val="24"/>
              </w:rPr>
              <w:t>analizuje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oferty kontrahentów</w:t>
            </w:r>
          </w:p>
        </w:tc>
        <w:tc>
          <w:tcPr>
            <w:tcW w:w="2328" w:type="dxa"/>
          </w:tcPr>
          <w:p w:rsidR="0088721F" w:rsidRDefault="001A30AC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handlu</w:t>
            </w:r>
          </w:p>
          <w:p w:rsidR="0088721F" w:rsidRDefault="001A30AC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międzynarodowego</w:t>
            </w:r>
          </w:p>
        </w:tc>
        <w:tc>
          <w:tcPr>
            <w:tcW w:w="2261" w:type="dxa"/>
          </w:tcPr>
          <w:p w:rsidR="0088721F" w:rsidRDefault="0088721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6" w:type="dxa"/>
          </w:tcPr>
          <w:p w:rsidR="0088721F" w:rsidRDefault="001A30AC">
            <w:pPr>
              <w:pStyle w:val="TableParagraph"/>
              <w:tabs>
                <w:tab w:val="left" w:pos="1008"/>
              </w:tabs>
              <w:spacing w:before="1" w:line="278" w:lineRule="auto"/>
              <w:ind w:left="106" w:right="100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w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działalności </w:t>
            </w:r>
            <w:r>
              <w:rPr>
                <w:sz w:val="24"/>
              </w:rPr>
              <w:t xml:space="preserve">transportowej i </w:t>
            </w:r>
            <w:r>
              <w:rPr>
                <w:spacing w:val="-2"/>
                <w:sz w:val="24"/>
              </w:rPr>
              <w:t>spedycyjnej</w:t>
            </w:r>
          </w:p>
          <w:p w:rsidR="0088721F" w:rsidRDefault="001A30A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związane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obsługą</w:t>
            </w:r>
          </w:p>
          <w:p w:rsidR="0088721F" w:rsidRDefault="001A30AC">
            <w:pPr>
              <w:pStyle w:val="TableParagraph"/>
              <w:spacing w:before="4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klienta</w:t>
            </w:r>
          </w:p>
        </w:tc>
        <w:tc>
          <w:tcPr>
            <w:tcW w:w="2300" w:type="dxa"/>
          </w:tcPr>
          <w:p w:rsidR="0088721F" w:rsidRDefault="001A30AC">
            <w:pPr>
              <w:pStyle w:val="TableParagraph"/>
              <w:spacing w:before="1" w:line="276" w:lineRule="auto"/>
              <w:ind w:left="111" w:right="9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transportowe </w:t>
            </w:r>
            <w:r>
              <w:rPr>
                <w:sz w:val="24"/>
              </w:rPr>
              <w:t>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spedycyjne,</w:t>
            </w:r>
          </w:p>
          <w:p w:rsidR="0088721F" w:rsidRDefault="001A30AC">
            <w:pPr>
              <w:pStyle w:val="TableParagraph"/>
              <w:tabs>
                <w:tab w:val="left" w:pos="2131"/>
              </w:tabs>
              <w:spacing w:before="201" w:line="276" w:lineRule="auto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analizuje cenniki i taryfy za usługi </w:t>
            </w:r>
            <w:r>
              <w:rPr>
                <w:spacing w:val="-2"/>
                <w:sz w:val="24"/>
              </w:rPr>
              <w:t>transportowe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spedycyjne,</w:t>
            </w:r>
          </w:p>
          <w:p w:rsidR="0088721F" w:rsidRDefault="001A30AC">
            <w:pPr>
              <w:pStyle w:val="TableParagraph"/>
              <w:spacing w:before="200" w:line="276" w:lineRule="auto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stosuje programy komputerowe do obliczania kosztów usług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transportowych i spedycyjnych,</w:t>
            </w:r>
          </w:p>
          <w:p w:rsidR="0088721F" w:rsidRDefault="001A30AC">
            <w:pPr>
              <w:pStyle w:val="TableParagraph"/>
              <w:tabs>
                <w:tab w:val="left" w:pos="878"/>
              </w:tabs>
              <w:spacing w:before="204" w:line="276" w:lineRule="auto"/>
              <w:ind w:left="111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prowadzi proste negocjacje związane </w:t>
            </w:r>
            <w:r>
              <w:rPr>
                <w:spacing w:val="-10"/>
                <w:sz w:val="24"/>
              </w:rPr>
              <w:t>z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czynnościami zawodowymi</w:t>
            </w:r>
          </w:p>
        </w:tc>
      </w:tr>
    </w:tbl>
    <w:p w:rsidR="0088721F" w:rsidRDefault="0088721F"/>
    <w:p w:rsidR="0088721F" w:rsidRDefault="0088721F"/>
    <w:p w:rsidR="0088721F" w:rsidRDefault="0088721F"/>
    <w:p w:rsidR="0088721F" w:rsidRDefault="0088721F"/>
    <w:p w:rsidR="0088721F" w:rsidRDefault="0088721F"/>
    <w:p w:rsidR="0088721F" w:rsidRDefault="0088721F"/>
    <w:p w:rsidR="0088721F" w:rsidRDefault="0088721F"/>
    <w:p w:rsidR="0088721F" w:rsidRDefault="0088721F"/>
    <w:p w:rsidR="0088721F" w:rsidRDefault="0088721F"/>
    <w:p w:rsidR="0088721F" w:rsidRDefault="0088721F"/>
    <w:p w:rsidR="0088721F" w:rsidRDefault="0088721F"/>
    <w:p w:rsidR="0088721F" w:rsidRDefault="0088721F"/>
    <w:p w:rsidR="0088721F" w:rsidRDefault="0088721F"/>
    <w:p w:rsidR="0088721F" w:rsidRDefault="0088721F"/>
    <w:p w:rsidR="0088721F" w:rsidRDefault="0088721F"/>
    <w:p w:rsidR="0088721F" w:rsidRDefault="0088721F"/>
    <w:p w:rsidR="0088721F" w:rsidRDefault="0088721F"/>
    <w:p w:rsidR="0088721F" w:rsidRDefault="0088721F"/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PROCEDURY OSIĄGANIA CELÓW KSZTAŁCENIA PRZEDMIOTU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Realizacja poszczególnych treści w przedmiocie „Obsługa klientów i kontrahentów powinna” być prowadzona w ścisłej korelacji z innymi przedmiotami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kształcenia zawodowego. Ponadto program ukierunkowany zosta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ł na dalszą możliwość rozwoju zawodowego ucznia i powinien być prowadzony w korelacji z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innymi zajęciami. Zajęcia powinny być realizowane w formie warsztatowej najlepiej małych grupach.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Zajęcia z obsługi klientów i kontrahentów wyposażają uczniów w kompe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tencje społeczne i wspomagają organizację pracy własnej i w zespole. Treści powinny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być nadbudowywane i dostosowane do zróżnicowanego poziomu uczniów. W trakcie zajęć poza prezentowaniem informacji, wskazane jest prowadzenie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dyskusji. Należy stosować jak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najwięcej metod aktywizujących ucznia w procesie dydaktycznym.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Poprzez rozwinięcie umiejętności komunikacji interpersonalnej, możemy zwiększyć ogólną satysfakcję ucznia z nauki oraz poprawić skuteczność jego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funkcjonowania na rynku pracy.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Propozycje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metod i form nauczania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Zajęcia powinny odbywać się w formie klasowej w pracowni logistycznej. W procesie nauczania wskazane jest stosowanie metod dydaktycznych, które pozwolą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uczniom aktywnie uczestniczyć w procesie kształcenia, w tym szczególnie, dające możliwość poznania nowych zagadnień poprzez rozwiązywanie zadań,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tworzenie i wypełnianie dokumentów. Wskazane jest stosowanie możliwie różnorodnych metod nauczania. Najskutecz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niejsze są takie, które wymagają aktywnej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postawy ucznia. Do każdej ze stosowanych metod należy wykorzystywać odpowiednie do omawianego zagadnienia, dostępne środki dydaktyczne. Zajęcia</w:t>
      </w:r>
      <w:r>
        <w:rPr>
          <w:rFonts w:ascii="Calibri" w:eastAsia="SimSun" w:hAnsi="Calibri" w:cs="Calibri"/>
          <w:color w:val="000000"/>
          <w:sz w:val="20"/>
          <w:szCs w:val="20"/>
          <w:lang w:val="en-US" w:eastAsia="zh-CN" w:bidi="ar"/>
        </w:rPr>
        <w:t xml:space="preserve">79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powinny być prowadzone z wykorzystaniem zróżnicowanych form pracy 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uczniów: indywidualnie i grupowo. Prowadzący zajęcia powinien uwzględniać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indywidualne możliwości uczniów oceniane w oparciu o obserwację ich pracy indywidualnej na zajęciach, stosowanie zróżnicowanych zadań i ćwiczeń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dostosowanych do indywidualnego pozi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omu ucznia.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Zalecane środki i metody dydaktyczne: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zestawy komputerowe z dostępem do Internetu (maksymalnie jedno stanowisko dla dwóch uczniów), zestaw komputerowy dla nauczyciela i projektor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multimedialny,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zestawy ćwiczeń/projektów z instrukcjami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prezentacje multimedialne,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filmy dydaktyczne i e-zasoby,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pakiety edukacyjne dla ucznia z warsztatów dotyczące rozwoju kompetencji i umiejętności w zakresie obsługi klientów i kontrahentów,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inne materiały, np. plansze, foliogramy.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PROPONO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WANE METODY SPRAWDZANIA OSIĄGNIĘĆ EDUKACYJNYCH UCZNIA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W celu weryfikacji osiągnięć edukacyjnych ucznia proponuje się wykorzystać następujące aspekty: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obserwacja pracy uczniów na zajęciach,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poziom zaangażowania,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umiejętność słuchania innych,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umiejętność prowadzenia dyskusji;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umiejętność uzasadniania swoich opinii,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szacunek wobec siebie i innych,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umiejętność pracy w grupie,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aktywność na zajęciach. W procesie oceniania osiągnięć edukacyjnych uczniów należy uwzględnić wyniki wszystkich metod sprawdzania efektów kształcenia zastosowanych przez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nauczyciela, ocenę za wykonane ćwiczenia oraz ocenę z testu pisemnego wielokrotnego w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yboru z jedną poprawną odpowiedzią przeprowadzonego z całości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zagadnień realizowanych na zajęciach w tym przedmiocie.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Zaleca się systematyczne ocenianie postępów ucznia oraz bieżące korygowanie wykonywanych ćwiczeń.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SPOSOBY EWALUACJI PRZEDMIOTU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Badanie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i monitorowanie procesu nauczania powinno przeprowadzić się w taki sposób, by umożliwiło ocenę osiągnięcia założonych celów kształcenia –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szczególnie, w zakresie podnoszenia kompetencji zawodowych uczniów, ich motywacji do nauki i zaangażowania w wykonyw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anie zajęć zawodowych. Powinno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się również uzyskać informację o organizacji zajęć przez nauczyciela oraz ocenę współpracy nauczycieli kształcenia zawodowego i ogólnego w zakresie korelacji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treści kształcenia. Ewaluację należy przeprowadzać systematycznie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ciągu całego okresu nauczania przedmiotu i na jego zakończenie. Proponuje się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wykorzystanie takich narzędzi ewaluacji, jak: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- arkusze ewaluacji lekcji, w których uczniowie wyrażą swoją opinię o odbytych zajęciach, formie, metodach nauczania, organizac</w:t>
      </w: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ji zajęć i przydatności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poruszanych zagadnień do wykorzystania w pracy zawodowej,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- 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indywidualne kart zawierające opis wiedzy, umiejętności i postawy ucznia na „wejściu” i na „wyjściu”,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- 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sprawdzenie stopnia osiągnięcia zaplanowanych przez nauczyciela r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ezultatów końcowych wg. ustalonych wcześniej wskaźników,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- wykonanie przez ucznia zadania praktycznego z całości materiału przeznaczonego do realizacji na danym przedmiocie w celu sprawdzenia poziomu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wiedzy i umiejętności oraz rozwiązanie testu wielokrot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nego wyboru, - arkusz samooceny nauczyciela, w którym nauczyciel powinien: a/ ocenić jakość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przygotowanych przez siebie treści, metod, form nauczania, dostosowanie ich do celów i możliwości uczniów oraz ich przydatność w przyszłej pracy </w:t>
      </w:r>
    </w:p>
    <w:p w:rsidR="0088721F" w:rsidRDefault="001A30AC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zawodowej, b/ odp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owiedzieć na pytanie, czy na początku zajęć zaplanował rezultat końcowy i wskaźnik sprawdzania poziomu jego osiągnięcia. </w:t>
      </w:r>
    </w:p>
    <w:p w:rsidR="0088721F" w:rsidRDefault="0088721F"/>
    <w:p w:rsidR="0088721F" w:rsidRDefault="001A30AC">
      <w:pPr>
        <w:pStyle w:val="Normalny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Nauczyciel jest zobowiązany dostosować wymagania edukacyjne do indywidualnych potrzeb rozwojowych i edukacyjnych oraz możliwości </w:t>
      </w:r>
      <w:r>
        <w:rPr>
          <w:color w:val="000000"/>
          <w:sz w:val="22"/>
          <w:szCs w:val="22"/>
        </w:rPr>
        <w:t>psychofizycznych ucznia:</w:t>
      </w:r>
    </w:p>
    <w:p w:rsidR="0088721F" w:rsidRDefault="001A30AC">
      <w:pPr>
        <w:pStyle w:val="Normalny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1) posiadającego orzeczenie o potrzebie indywidualnego nauczania – na podstawie tego orzeczenia oraz ustaleń zawartych w IPET</w:t>
      </w:r>
    </w:p>
    <w:p w:rsidR="0088721F" w:rsidRDefault="001A30AC">
      <w:pPr>
        <w:pStyle w:val="Normalny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2) posiadających opinię poradni psychologiczno - pedagogicznej, w tym poradni specjalistycznej, o specyfi</w:t>
      </w:r>
      <w:r>
        <w:rPr>
          <w:color w:val="000000"/>
          <w:sz w:val="22"/>
          <w:szCs w:val="22"/>
        </w:rPr>
        <w:t>cznych trudnościach w uczeniu się lub inną opinię poradni psychologiczno – pedagogicznej</w:t>
      </w:r>
    </w:p>
    <w:p w:rsidR="0088721F" w:rsidRDefault="001A30AC">
      <w:pPr>
        <w:pStyle w:val="Normalny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3) nie posiadającego orzeczenia lub opinii wymienionych w pkt. 1 oraz 2, który objęty jest pomocą psychologiczno – pedagogiczną w szkole – na podstawie ustaleń zawarty</w:t>
      </w:r>
      <w:r>
        <w:rPr>
          <w:color w:val="000000"/>
          <w:sz w:val="22"/>
          <w:szCs w:val="22"/>
        </w:rPr>
        <w:t>ch w planie działań wspierających, opracowanym dla ucznia.</w:t>
      </w:r>
    </w:p>
    <w:p w:rsidR="0088721F" w:rsidRDefault="001A30AC">
      <w:pPr>
        <w:pStyle w:val="Normalny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Przy ocenianiu bieżącym nauczyciel bierze pod uwagę własne obserwacje ucznia na lekcji</w:t>
      </w:r>
    </w:p>
    <w:p w:rsidR="0088721F" w:rsidRDefault="0088721F"/>
    <w:sectPr w:rsidR="0088721F">
      <w:pgSz w:w="16840" w:h="11910" w:orient="landscape"/>
      <w:pgMar w:top="1340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30AC" w:rsidRDefault="001A30AC">
      <w:r>
        <w:separator/>
      </w:r>
    </w:p>
  </w:endnote>
  <w:endnote w:type="continuationSeparator" w:id="0">
    <w:p w:rsidR="001A30AC" w:rsidRDefault="001A3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30AC" w:rsidRDefault="001A30AC">
      <w:r>
        <w:separator/>
      </w:r>
    </w:p>
  </w:footnote>
  <w:footnote w:type="continuationSeparator" w:id="0">
    <w:p w:rsidR="001A30AC" w:rsidRDefault="001A30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hyphenationZone w:val="425"/>
  <w:drawingGridVerticalSpacing w:val="156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FFB324A"/>
    <w:rsid w:val="001A30AC"/>
    <w:rsid w:val="004106A2"/>
    <w:rsid w:val="0088721F"/>
    <w:rsid w:val="02227E6E"/>
    <w:rsid w:val="0F0E3E92"/>
    <w:rsid w:val="2FFB324A"/>
    <w:rsid w:val="50AD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D548695-0CC4-4566-9705-84F3C8D21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uiPriority w:val="1"/>
    <w:qFormat/>
    <w:pPr>
      <w:spacing w:before="3"/>
    </w:pPr>
    <w:rPr>
      <w:rFonts w:ascii="Arial" w:eastAsia="Arial" w:hAnsi="Arial" w:cs="Arial"/>
      <w:b/>
      <w:bCs/>
      <w:sz w:val="20"/>
      <w:szCs w:val="20"/>
    </w:rPr>
  </w:style>
  <w:style w:type="paragraph" w:styleId="NormalnyWeb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TableParagraph">
    <w:name w:val="Table Paragraph"/>
    <w:basedOn w:val="Normalny"/>
    <w:uiPriority w:val="1"/>
    <w:qFormat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1498</Words>
  <Characters>8994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Zaręba</dc:creator>
  <cp:lastModifiedBy>Sylwia Kołodziejczyk</cp:lastModifiedBy>
  <cp:revision>2</cp:revision>
  <dcterms:created xsi:type="dcterms:W3CDTF">2025-02-26T09:25:00Z</dcterms:created>
  <dcterms:modified xsi:type="dcterms:W3CDTF">2025-02-26T09:25:00Z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1045-11.2.0.11130</vt:lpwstr>
  </property>
  <property fmtid="{D5CDD505-2E9C-101B-9397-08002B2CF9AE}" pid="3" name="ICV">
    <vt:lpwstr>04BA18210F0A4F9897D29C04AEF17AD6</vt:lpwstr>
  </property>
</Properties>
</file>