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0C3B" w14:textId="77777777" w:rsidR="00975253" w:rsidRDefault="002B70B4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BRANŻOWA SZKOŁA I STOPNIA – ELEKTRYK</w:t>
      </w:r>
    </w:p>
    <w:p w14:paraId="1C4D021C" w14:textId="77777777" w:rsidR="00975253" w:rsidRDefault="002B70B4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WYMAGANIA EDUKACYJNE</w:t>
      </w:r>
    </w:p>
    <w:p w14:paraId="5156BB5F" w14:textId="77777777" w:rsidR="00975253" w:rsidRDefault="002B70B4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 PRZEDMIOTU</w:t>
      </w:r>
    </w:p>
    <w:p w14:paraId="075F0521" w14:textId="77777777" w:rsidR="00975253" w:rsidRDefault="002B70B4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MONTAŻ, URUCHAMIANIE I KONSERWACJA</w:t>
      </w:r>
    </w:p>
    <w:p w14:paraId="63547FC1" w14:textId="77777777" w:rsidR="00975253" w:rsidRDefault="002B70B4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MASZYN I URZĄDZEŃ ELEKTRYCZNYCH</w:t>
      </w:r>
    </w:p>
    <w:p w14:paraId="3BB5F4DE" w14:textId="77777777" w:rsidR="00975253" w:rsidRDefault="00975253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4E7FB5C0" w14:textId="77777777" w:rsidR="00975253" w:rsidRDefault="00975253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509E7256" w14:textId="77777777" w:rsidR="00975253" w:rsidRDefault="0097525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69953551" w14:textId="77777777" w:rsidR="00975253" w:rsidRDefault="002B70B4">
      <w:pPr>
        <w:spacing w:after="160" w:line="25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 3</w:t>
      </w:r>
    </w:p>
    <w:p w14:paraId="1C2B49BB" w14:textId="77777777" w:rsidR="00975253" w:rsidRDefault="0097525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43B85497" w14:textId="77777777" w:rsidR="00975253" w:rsidRDefault="002B70B4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dopuszczającą uczeń: </w:t>
      </w:r>
    </w:p>
    <w:p w14:paraId="1191ED8A" w14:textId="77777777" w:rsidR="00975253" w:rsidRDefault="0097525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265281F4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posiada strój ochronny</w:t>
      </w:r>
    </w:p>
    <w:p w14:paraId="465037AB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zna regulamin pracowni</w:t>
      </w:r>
    </w:p>
    <w:p w14:paraId="0E7486A6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stosuje się do poleceń </w:t>
      </w:r>
      <w:r>
        <w:rPr>
          <w:rFonts w:ascii="Times New Roman" w:eastAsia="Times New Roman" w:hAnsi="Times New Roman" w:cs="Times New Roman"/>
        </w:rPr>
        <w:t>nauczyciela</w:t>
      </w:r>
    </w:p>
    <w:p w14:paraId="275E3485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dba o bezpieczeństwo własne i innych </w:t>
      </w:r>
    </w:p>
    <w:p w14:paraId="64119E38" w14:textId="77777777" w:rsidR="00975253" w:rsidRDefault="002B70B4">
      <w:pPr>
        <w:spacing w:after="160" w:line="259" w:lineRule="exact"/>
        <w:ind w:left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oraz potrafi:</w:t>
      </w:r>
    </w:p>
    <w:p w14:paraId="12EFA443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dobrać narzędzia potrzebne do prac</w:t>
      </w:r>
    </w:p>
    <w:p w14:paraId="0E7D509F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rozpoznać różnego typu klucze</w:t>
      </w:r>
    </w:p>
    <w:p w14:paraId="788A92AA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posługiwać się piłką do metalu i drewna</w:t>
      </w:r>
    </w:p>
    <w:p w14:paraId="772978B8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posługiwać się pilnikami do metalu i drewna</w:t>
      </w:r>
    </w:p>
    <w:p w14:paraId="0D091984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odczytać rysunek techniczny podczas </w:t>
      </w:r>
      <w:r>
        <w:rPr>
          <w:rFonts w:ascii="Times New Roman" w:eastAsia="Times New Roman" w:hAnsi="Times New Roman" w:cs="Times New Roman"/>
        </w:rPr>
        <w:t>prac montażowych</w:t>
      </w:r>
    </w:p>
    <w:p w14:paraId="31249B5F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zagrożenia związane z występowaniem szkodliwych czynników w środowisku pracy związanym z badaniem maszyn, urządzeń i instalacji elektrycznych </w:t>
      </w:r>
    </w:p>
    <w:p w14:paraId="64694AC0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zagrożenia związane z występowaniem szkodliwych czynników w środowisku pracy</w:t>
      </w:r>
      <w:r>
        <w:rPr>
          <w:rFonts w:ascii="Times New Roman" w:eastAsia="Times New Roman" w:hAnsi="Times New Roman" w:cs="Times New Roman"/>
        </w:rPr>
        <w:t xml:space="preserve"> związanym z montażem, uruchamianiem i konserwacją maszyn, urządzeń i instalacji elektrycznych przygotować stanowisko pracy do badania maszyn, urządzeń i instalacji elektrycznych zgodnie z obowiązującymi wymaganiami ergonomii, przepisami bezpieczeństwa i h</w:t>
      </w:r>
      <w:r>
        <w:rPr>
          <w:rFonts w:ascii="Times New Roman" w:eastAsia="Times New Roman" w:hAnsi="Times New Roman" w:cs="Times New Roman"/>
        </w:rPr>
        <w:t>igieny pracy, ochrony przeciwpożarowej i ochrony środowiska</w:t>
      </w:r>
    </w:p>
    <w:p w14:paraId="36658D47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zastosować zasady bezpiecznej pracy, ochrony przeciwpożarowej i ochrony środowiska podczas montażu, uruchamianiu i konserwacji maszyn, urządzeń i instalacji elektrycznych </w:t>
      </w:r>
    </w:p>
    <w:p w14:paraId="70E9BB5A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odczytać rysunki oraz</w:t>
      </w:r>
      <w:r>
        <w:rPr>
          <w:rFonts w:ascii="Times New Roman" w:eastAsia="Times New Roman" w:hAnsi="Times New Roman" w:cs="Times New Roman"/>
        </w:rPr>
        <w:t xml:space="preserve"> schematy maszyn elektrycznych prądu stałego </w:t>
      </w:r>
    </w:p>
    <w:p w14:paraId="51C54E60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zasady konserwacji maszyn elektrycznych prądu stałego </w:t>
      </w:r>
    </w:p>
    <w:p w14:paraId="195C9B42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zasady konserwacji maszyn elektrycznych prądu zmiennego </w:t>
      </w:r>
    </w:p>
    <w:p w14:paraId="10BCF96A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zagrożenia związane z występowaniem szkodliwych czynników w środowis</w:t>
      </w:r>
      <w:r>
        <w:rPr>
          <w:rFonts w:ascii="Times New Roman" w:eastAsia="Times New Roman" w:hAnsi="Times New Roman" w:cs="Times New Roman"/>
        </w:rPr>
        <w:t xml:space="preserve">ku pracy związanym z wykonywaniem pomiarów parametrów układów elektrycznych i elektronicznych </w:t>
      </w:r>
    </w:p>
    <w:p w14:paraId="3CB90118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określić zagrożenia związane z występowaniem szkodliwych czynników w środowisku pracy związanym z eksploatacją i uruchamianiem maszyn, urządzeń i instalacji ele</w:t>
      </w:r>
      <w:r>
        <w:rPr>
          <w:rFonts w:ascii="Times New Roman" w:eastAsia="Times New Roman" w:hAnsi="Times New Roman" w:cs="Times New Roman"/>
        </w:rPr>
        <w:t xml:space="preserve">ktrycznych </w:t>
      </w:r>
    </w:p>
    <w:p w14:paraId="206BC84B" w14:textId="77777777" w:rsidR="00975253" w:rsidRDefault="002B70B4">
      <w:pPr>
        <w:numPr>
          <w:ilvl w:val="0"/>
          <w:numId w:val="1"/>
        </w:numPr>
        <w:spacing w:after="160" w:line="259" w:lineRule="exact"/>
        <w:ind w:hanging="360"/>
        <w:rPr>
          <w:rFonts w:hint="eastAsia"/>
        </w:rPr>
      </w:pPr>
      <w:r>
        <w:t xml:space="preserve"> </w:t>
      </w:r>
      <w:r>
        <w:rPr>
          <w:rFonts w:ascii="Times New Roman" w:hAnsi="Times New Roman"/>
        </w:rPr>
        <w:t>wskazać skutki działania czynników szkodliwych na organizm człowieka podczas wykonywania prac z zakresu uruchamiania</w:t>
      </w:r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badania maszyn, urządzeń i instalacji elektrycznych </w:t>
      </w:r>
    </w:p>
    <w:p w14:paraId="61EF9F2A" w14:textId="77777777" w:rsidR="00975253" w:rsidRDefault="00975253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</w:p>
    <w:p w14:paraId="40B9F7C2" w14:textId="77777777" w:rsidR="00975253" w:rsidRDefault="002B70B4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dostateczną uczeń spełnia wymagania dla oceny dopuszczającej o</w:t>
      </w:r>
      <w:r>
        <w:rPr>
          <w:rFonts w:ascii="Times New Roman" w:eastAsia="Times New Roman" w:hAnsi="Times New Roman" w:cs="Times New Roman"/>
          <w:b/>
        </w:rPr>
        <w:t xml:space="preserve">raz potrafi: </w:t>
      </w:r>
    </w:p>
    <w:p w14:paraId="39629DBA" w14:textId="77777777" w:rsidR="00975253" w:rsidRDefault="0097525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1749B0A7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odczytać rysunki oraz schematy transformatorów </w:t>
      </w:r>
    </w:p>
    <w:p w14:paraId="010AC679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dobrać narzędzia do montażu transformatorów </w:t>
      </w:r>
    </w:p>
    <w:p w14:paraId="156CAE3B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wykonać pomiary parametrów transformatorów </w:t>
      </w:r>
    </w:p>
    <w:p w14:paraId="0564CF9A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zasady konserwacji transformatorów </w:t>
      </w:r>
    </w:p>
    <w:p w14:paraId="077CEE79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przeprowadzić oględziny i konserwację transformatorów </w:t>
      </w:r>
    </w:p>
    <w:p w14:paraId="5ED55788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dokonać montażu układów zasilania, sterowania, regulacji oraz zabezpieczenia maszyn prądu stałego na podstawie dokumentacji; </w:t>
      </w:r>
    </w:p>
    <w:p w14:paraId="398BEE1C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dokonać montażu układów zasilania, sterowania, regulacji oraz zabezpiecze</w:t>
      </w:r>
      <w:r>
        <w:rPr>
          <w:rFonts w:ascii="Times New Roman" w:eastAsia="Times New Roman" w:hAnsi="Times New Roman" w:cs="Times New Roman"/>
        </w:rPr>
        <w:t xml:space="preserve">nia maszyn prądu zmiennego na podstawie dokumentacji; </w:t>
      </w:r>
    </w:p>
    <w:p w14:paraId="483A8755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hint="eastAsia"/>
        </w:rPr>
      </w:pPr>
      <w:r>
        <w:t xml:space="preserve"> dokonać uruchomienia układów zasilania, sterowania, regulacji oraz zabezpieczenia maszyn prądu zmiennego na podstawie dokumentacji; </w:t>
      </w:r>
    </w:p>
    <w:p w14:paraId="08669595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zużyte lub uszkodzone elementy i podzespoły maszyn elektr</w:t>
      </w:r>
      <w:r>
        <w:rPr>
          <w:rFonts w:ascii="Times New Roman" w:eastAsia="Times New Roman" w:hAnsi="Times New Roman" w:cs="Times New Roman"/>
        </w:rPr>
        <w:t xml:space="preserve">ycznych prądu stałego </w:t>
      </w:r>
    </w:p>
    <w:p w14:paraId="62853677" w14:textId="77777777" w:rsidR="00975253" w:rsidRDefault="002B70B4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zużyte lub uszkodzone elementy i podzespoły maszyn elektrycznych prądu zmiennego </w:t>
      </w:r>
    </w:p>
    <w:p w14:paraId="2B875C0F" w14:textId="77777777" w:rsidR="00975253" w:rsidRDefault="00975253">
      <w:pPr>
        <w:spacing w:after="160" w:line="259" w:lineRule="exact"/>
        <w:ind w:left="720" w:hanging="360"/>
        <w:rPr>
          <w:rFonts w:ascii="Times New Roman" w:eastAsia="Times New Roman" w:hAnsi="Times New Roman" w:cs="Times New Roman"/>
        </w:rPr>
      </w:pPr>
    </w:p>
    <w:p w14:paraId="02E3635A" w14:textId="77777777" w:rsidR="00975253" w:rsidRDefault="002B70B4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dobrą uczeń spełnia wymagania dla oceny dostatecznej oraz potrafi: </w:t>
      </w:r>
    </w:p>
    <w:p w14:paraId="68671423" w14:textId="77777777" w:rsidR="00975253" w:rsidRDefault="0097525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557C7582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wykonać pomiary parametrów maszyn elektrycznych prądu zmienne</w:t>
      </w:r>
      <w:r>
        <w:rPr>
          <w:rFonts w:ascii="Times New Roman" w:eastAsia="Times New Roman" w:hAnsi="Times New Roman" w:cs="Times New Roman"/>
        </w:rPr>
        <w:t xml:space="preserve">go </w:t>
      </w:r>
    </w:p>
    <w:p w14:paraId="22B4D133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zlokalizować uszkodzenia maszyn elektrycznych prądu stałego </w:t>
      </w:r>
    </w:p>
    <w:p w14:paraId="0DCA4442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zlokalizować uszkodzenia maszyn elektrycznych prądu zmiennego </w:t>
      </w:r>
    </w:p>
    <w:p w14:paraId="23A94A55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podłączyć przyrządy do pomiarów napięcia zasilania, rezystancji uzwojeń i rezystancji izolacji zgodnie z ich instrukcją obsłu</w:t>
      </w:r>
      <w:r>
        <w:rPr>
          <w:rFonts w:ascii="Times New Roman" w:eastAsia="Times New Roman" w:hAnsi="Times New Roman" w:cs="Times New Roman"/>
        </w:rPr>
        <w:t xml:space="preserve">gi; </w:t>
      </w:r>
    </w:p>
    <w:p w14:paraId="309554C1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odczytać wyniki pomiarów napięcia zasilania, rezystancji uzwojeń i rezystancji izolacji; </w:t>
      </w:r>
    </w:p>
    <w:p w14:paraId="6BE13A97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uszkodzone elementy układów sterowania i zabezpieczeń maszyn elektrycznych prądu stałego </w:t>
      </w:r>
    </w:p>
    <w:p w14:paraId="3A91A1D3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uszkodzone elementy układów sterowania i zabezpiec</w:t>
      </w:r>
      <w:r>
        <w:rPr>
          <w:rFonts w:ascii="Times New Roman" w:eastAsia="Times New Roman" w:hAnsi="Times New Roman" w:cs="Times New Roman"/>
        </w:rPr>
        <w:t xml:space="preserve">zeń maszyn elektrycznych prądu zmiennego </w:t>
      </w:r>
    </w:p>
    <w:p w14:paraId="7FF9F5F0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przeprowadzić oględziny i konserwację maszyn elektrycznych prądu stałego </w:t>
      </w:r>
    </w:p>
    <w:p w14:paraId="335CF3AC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przeprowadzić oględziny i konserwację maszyn elektrycznych prądu zmiennego </w:t>
      </w:r>
    </w:p>
    <w:p w14:paraId="0FFCCE27" w14:textId="77777777" w:rsidR="00975253" w:rsidRDefault="002B70B4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dokonać uruchomienia układów zasilania, sterowania, regulacji</w:t>
      </w:r>
      <w:r>
        <w:rPr>
          <w:rFonts w:ascii="Times New Roman" w:eastAsia="Times New Roman" w:hAnsi="Times New Roman" w:cs="Times New Roman"/>
        </w:rPr>
        <w:t xml:space="preserve"> oraz zabezpieczenia maszyn elektrycznych prądu stałego o na podstawie dokumentacji; </w:t>
      </w:r>
    </w:p>
    <w:p w14:paraId="707D5846" w14:textId="77777777" w:rsidR="00975253" w:rsidRDefault="00975253">
      <w:pPr>
        <w:spacing w:after="160" w:line="259" w:lineRule="exact"/>
        <w:ind w:left="720" w:hanging="360"/>
        <w:rPr>
          <w:rFonts w:ascii="Times New Roman" w:eastAsia="Times New Roman" w:hAnsi="Times New Roman" w:cs="Times New Roman"/>
        </w:rPr>
      </w:pPr>
    </w:p>
    <w:p w14:paraId="13B078C8" w14:textId="77777777" w:rsidR="00975253" w:rsidRDefault="002B70B4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bardzo dobrą uczeń spełnia wymagania dla oceny dobrej oraz potrafi: </w:t>
      </w:r>
    </w:p>
    <w:p w14:paraId="7416542A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sprawdzić poprawność wykonanego montażu układów sterowania transformatorów na podstawie dokumentacji; </w:t>
      </w:r>
    </w:p>
    <w:p w14:paraId="17A7C25A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dokonać uruchomienia układów zasilania, sterowania, zabezpieczeń transformatorów na podstawie dokumentacji; </w:t>
      </w:r>
    </w:p>
    <w:p w14:paraId="19D7AA2C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sprawdzić zgodność wykonanych prac związan</w:t>
      </w:r>
      <w:r>
        <w:rPr>
          <w:rFonts w:ascii="Times New Roman" w:eastAsia="Times New Roman" w:hAnsi="Times New Roman" w:cs="Times New Roman"/>
        </w:rPr>
        <w:t xml:space="preserve">ych z montażem i badaniem maszyn </w:t>
      </w:r>
    </w:p>
    <w:p w14:paraId="01A82BA9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elektrycznych prądu stałego z dokumentacją; </w:t>
      </w:r>
    </w:p>
    <w:p w14:paraId="2B9FA56C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sprawdzić zgodność wykonanych prac związanych z montażem i badaniem maszyn elektrycznych prądu zmiennego z dokumentacją; </w:t>
      </w:r>
    </w:p>
    <w:p w14:paraId="2699EE76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sprawdzić poprawność wykonanego montażu układów ster</w:t>
      </w:r>
      <w:r>
        <w:rPr>
          <w:rFonts w:ascii="Times New Roman" w:eastAsia="Times New Roman" w:hAnsi="Times New Roman" w:cs="Times New Roman"/>
        </w:rPr>
        <w:t xml:space="preserve">owania maszyn elektrycznych prądu stałego na podstawie dokumentacji </w:t>
      </w:r>
    </w:p>
    <w:p w14:paraId="7A5DFC1E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sprawdzić poprawność wykonanego montażu układów sterowania maszyn elektrycznych prądu zmiennego na podstawie dokumentacji; </w:t>
      </w:r>
    </w:p>
    <w:p w14:paraId="029E0BE4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przeprowadzić próby działania maszyn elektrycznych prądu stał</w:t>
      </w:r>
      <w:r>
        <w:rPr>
          <w:rFonts w:ascii="Times New Roman" w:eastAsia="Times New Roman" w:hAnsi="Times New Roman" w:cs="Times New Roman"/>
        </w:rPr>
        <w:t xml:space="preserve">ego po montażu i konserwacji </w:t>
      </w:r>
    </w:p>
    <w:p w14:paraId="043AE4CD" w14:textId="77777777" w:rsidR="00975253" w:rsidRDefault="002B70B4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przeprowadzić próby działania maszyn elektrycznych prądu zmiennego po montażu i konserwacji </w:t>
      </w:r>
    </w:p>
    <w:p w14:paraId="62683E13" w14:textId="77777777" w:rsidR="00975253" w:rsidRDefault="00975253">
      <w:pPr>
        <w:spacing w:after="160" w:line="259" w:lineRule="exact"/>
        <w:ind w:left="720" w:hanging="360"/>
        <w:rPr>
          <w:rFonts w:ascii="Times New Roman" w:eastAsia="Times New Roman" w:hAnsi="Times New Roman" w:cs="Times New Roman"/>
          <w:b/>
        </w:rPr>
      </w:pPr>
    </w:p>
    <w:p w14:paraId="5422592D" w14:textId="77777777" w:rsidR="00975253" w:rsidRDefault="002B70B4">
      <w:pPr>
        <w:spacing w:after="160" w:line="259" w:lineRule="exact"/>
        <w:rPr>
          <w:rFonts w:hint="eastAsia"/>
        </w:rPr>
      </w:pPr>
      <w:r>
        <w:rPr>
          <w:rFonts w:ascii="Times New Roman" w:hAnsi="Times New Roman"/>
        </w:rPr>
        <w:t xml:space="preserve">Na ocenę celującą uczeń: opanował w 100% wiedzę i umiejętności objęte programem nauczania, sprawnie posługuje się zdobytymi wiadomościami w rozwiązywaniu problemów teoretycznych i praktycznych, planuje proces rozwiązywania problemów, proponuje oryginalne, </w:t>
      </w:r>
      <w:r>
        <w:rPr>
          <w:rFonts w:ascii="Times New Roman" w:hAnsi="Times New Roman"/>
        </w:rPr>
        <w:t xml:space="preserve">twórcze rozwiązania. </w:t>
      </w:r>
    </w:p>
    <w:p w14:paraId="44C3EEAF" w14:textId="77777777" w:rsidR="00975253" w:rsidRDefault="00975253">
      <w:pPr>
        <w:spacing w:after="160" w:line="259" w:lineRule="exact"/>
        <w:rPr>
          <w:rFonts w:hint="eastAsia"/>
        </w:rPr>
      </w:pPr>
    </w:p>
    <w:p w14:paraId="2BA89986" w14:textId="77777777" w:rsidR="00975253" w:rsidRDefault="00975253">
      <w:pPr>
        <w:spacing w:after="160" w:line="259" w:lineRule="exact"/>
        <w:rPr>
          <w:rFonts w:hint="eastAsia"/>
        </w:rPr>
      </w:pPr>
    </w:p>
    <w:p w14:paraId="7E167D5F" w14:textId="77777777" w:rsidR="00975253" w:rsidRDefault="002B70B4">
      <w:pPr>
        <w:overflowPunct/>
        <w:ind w:left="113"/>
        <w:rPr>
          <w:rFonts w:hint="eastAsia"/>
        </w:rPr>
      </w:pPr>
      <w:r>
        <w:rPr>
          <w:rFonts w:ascii="Times New Roman" w:hAnsi="Times New Roman"/>
        </w:rPr>
        <w:t xml:space="preserve">Dostosowanie wymagań dla uczniów objętych pomocą </w:t>
      </w:r>
      <w:proofErr w:type="spellStart"/>
      <w:r>
        <w:rPr>
          <w:rFonts w:ascii="Times New Roman" w:hAnsi="Times New Roman"/>
        </w:rPr>
        <w:t>psychologiczno</w:t>
      </w:r>
      <w:proofErr w:type="spellEnd"/>
      <w:r>
        <w:rPr>
          <w:rFonts w:ascii="Times New Roman" w:hAnsi="Times New Roman"/>
        </w:rPr>
        <w:t xml:space="preserve"> pedagogiczną odbywa się na podstawie :</w:t>
      </w:r>
    </w:p>
    <w:p w14:paraId="3FD4A198" w14:textId="77777777" w:rsidR="00975253" w:rsidRDefault="00975253">
      <w:pPr>
        <w:overflowPunct/>
        <w:ind w:left="833"/>
        <w:rPr>
          <w:rFonts w:ascii="Times New Roman" w:hAnsi="Times New Roman"/>
        </w:rPr>
      </w:pPr>
    </w:p>
    <w:p w14:paraId="5B481644" w14:textId="77777777" w:rsidR="00975253" w:rsidRDefault="002B70B4">
      <w:pPr>
        <w:numPr>
          <w:ilvl w:val="0"/>
          <w:numId w:val="6"/>
        </w:numPr>
        <w:overflowPunct/>
        <w:rPr>
          <w:rFonts w:hint="eastAsia"/>
        </w:rPr>
      </w:pPr>
      <w:r>
        <w:rPr>
          <w:rFonts w:ascii="Times New Roman" w:hAnsi="Times New Roman"/>
          <w:color w:val="000000"/>
        </w:rPr>
        <w:t xml:space="preserve">orzeczenia o potrzebie indywidualnego nauczania – na podstawie tego orzeczenia oraz ustaleń zawartych w IPET </w:t>
      </w:r>
    </w:p>
    <w:p w14:paraId="778B0491" w14:textId="77777777" w:rsidR="00975253" w:rsidRDefault="002B70B4">
      <w:pPr>
        <w:numPr>
          <w:ilvl w:val="0"/>
          <w:numId w:val="6"/>
        </w:numPr>
        <w:overflowPunct/>
        <w:rPr>
          <w:rFonts w:hint="eastAsia"/>
        </w:rPr>
      </w:pPr>
      <w:r>
        <w:rPr>
          <w:rFonts w:ascii="Times New Roman" w:hAnsi="Times New Roman"/>
          <w:color w:val="000000"/>
        </w:rPr>
        <w:t xml:space="preserve">opinii poradni </w:t>
      </w:r>
      <w:proofErr w:type="spellStart"/>
      <w:r>
        <w:rPr>
          <w:rFonts w:ascii="Times New Roman" w:hAnsi="Times New Roman"/>
          <w:color w:val="000000"/>
        </w:rPr>
        <w:t>psy</w:t>
      </w:r>
      <w:r>
        <w:rPr>
          <w:rFonts w:ascii="Times New Roman" w:hAnsi="Times New Roman"/>
          <w:color w:val="000000"/>
        </w:rPr>
        <w:t>chologiczno</w:t>
      </w:r>
      <w:proofErr w:type="spellEnd"/>
      <w:r>
        <w:rPr>
          <w:rFonts w:ascii="Times New Roman" w:hAnsi="Times New Roman"/>
          <w:color w:val="000000"/>
        </w:rPr>
        <w:t xml:space="preserve"> - pedagogicznej, w tym poradni specjalistycznej, o    specyficznych trudnościach w uczeniu się lub innej opinii poradni </w:t>
      </w:r>
      <w:proofErr w:type="spellStart"/>
      <w:r>
        <w:rPr>
          <w:rFonts w:ascii="Times New Roman" w:hAnsi="Times New Roman"/>
          <w:color w:val="000000"/>
        </w:rPr>
        <w:t>psychologiczno</w:t>
      </w:r>
      <w:proofErr w:type="spellEnd"/>
      <w:r>
        <w:rPr>
          <w:rFonts w:ascii="Times New Roman" w:hAnsi="Times New Roman"/>
          <w:color w:val="000000"/>
        </w:rPr>
        <w:t xml:space="preserve"> – pedagogicznej</w:t>
      </w:r>
    </w:p>
    <w:p w14:paraId="2B3B3506" w14:textId="77777777" w:rsidR="00975253" w:rsidRDefault="002B70B4">
      <w:pPr>
        <w:numPr>
          <w:ilvl w:val="0"/>
          <w:numId w:val="6"/>
        </w:numPr>
        <w:overflowPunct/>
        <w:ind w:left="0" w:firstLine="340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 xml:space="preserve">podstawie ustaleń zawartych w planie działań wspierających, opracowanym dla ucznia.   </w:t>
      </w:r>
      <w:r>
        <w:rPr>
          <w:rFonts w:ascii="Times New Roman" w:hAnsi="Times New Roman"/>
          <w:color w:val="000000"/>
        </w:rPr>
        <w:tab/>
        <w:t>który</w:t>
      </w:r>
      <w:r>
        <w:rPr>
          <w:rFonts w:ascii="Times New Roman" w:hAnsi="Times New Roman"/>
          <w:color w:val="000000"/>
        </w:rPr>
        <w:t xml:space="preserve"> został objęty  pomocą </w:t>
      </w:r>
      <w:proofErr w:type="spellStart"/>
      <w:r>
        <w:rPr>
          <w:rFonts w:ascii="Times New Roman" w:hAnsi="Times New Roman"/>
          <w:color w:val="000000"/>
        </w:rPr>
        <w:t>psychologiczno</w:t>
      </w:r>
      <w:proofErr w:type="spellEnd"/>
      <w:r>
        <w:rPr>
          <w:rFonts w:ascii="Times New Roman" w:hAnsi="Times New Roman"/>
          <w:color w:val="000000"/>
        </w:rPr>
        <w:t xml:space="preserve"> – pedagogiczną w szkole</w:t>
      </w:r>
    </w:p>
    <w:sectPr w:rsidR="00975253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7635"/>
    <w:multiLevelType w:val="multilevel"/>
    <w:tmpl w:val="3F70074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18E23F1B"/>
    <w:multiLevelType w:val="multilevel"/>
    <w:tmpl w:val="630E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" w15:restartNumberingAfterBreak="0">
    <w:nsid w:val="26E1312F"/>
    <w:multiLevelType w:val="multilevel"/>
    <w:tmpl w:val="127C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3" w15:restartNumberingAfterBreak="0">
    <w:nsid w:val="57BD2F46"/>
    <w:multiLevelType w:val="multilevel"/>
    <w:tmpl w:val="8CE6B980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4" w15:restartNumberingAfterBreak="0">
    <w:nsid w:val="70165BE9"/>
    <w:multiLevelType w:val="multilevel"/>
    <w:tmpl w:val="7E7026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2476817"/>
    <w:multiLevelType w:val="multilevel"/>
    <w:tmpl w:val="F54E320A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88560AD"/>
    <w:multiLevelType w:val="multilevel"/>
    <w:tmpl w:val="2058208C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7" w15:restartNumberingAfterBreak="0">
    <w:nsid w:val="7FD9070A"/>
    <w:multiLevelType w:val="multilevel"/>
    <w:tmpl w:val="909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253"/>
    <w:rsid w:val="002B70B4"/>
    <w:rsid w:val="0097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4371"/>
  <w15:docId w15:val="{BAD65172-FF34-4674-9C71-2B77AE0F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Symbol"/>
      <w:b w:val="0"/>
      <w:sz w:val="24"/>
    </w:rPr>
  </w:style>
  <w:style w:type="character" w:customStyle="1" w:styleId="ListLabel2">
    <w:name w:val="ListLabel 2"/>
    <w:qFormat/>
    <w:rPr>
      <w:rFonts w:ascii="Times New Roman" w:hAnsi="Times New Roman" w:cs="Symbol"/>
      <w:sz w:val="24"/>
    </w:rPr>
  </w:style>
  <w:style w:type="character" w:customStyle="1" w:styleId="ListLabel3">
    <w:name w:val="ListLabel 3"/>
    <w:qFormat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Pr>
      <w:rFonts w:ascii="Times New Roman" w:hAnsi="Times New Roman" w:cs="Symbol"/>
      <w:b w:val="0"/>
      <w:sz w:val="24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809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7</cp:revision>
  <dcterms:created xsi:type="dcterms:W3CDTF">2025-02-20T11:49:00Z</dcterms:created>
  <dcterms:modified xsi:type="dcterms:W3CDTF">2025-03-12T09:29:00Z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