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243C" w:rsidRDefault="0088243C" w:rsidP="00882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8243C" w:rsidRDefault="0088243C" w:rsidP="00882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8243C" w:rsidRDefault="0088243C" w:rsidP="00882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8243C" w:rsidRDefault="0088243C" w:rsidP="0088243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WYMAGANIA EDUKACYJNE NA POSZCZEGÓLNE OCENY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 xml:space="preserve">PRZEDMIOT: </w:t>
      </w:r>
      <w:r>
        <w:rPr>
          <w:rFonts w:ascii="Calibri" w:eastAsia="Times New Roman" w:hAnsi="Calibri" w:cs="Calibri"/>
          <w:sz w:val="24"/>
          <w:szCs w:val="24"/>
          <w:lang w:eastAsia="pl-PL"/>
        </w:rPr>
        <w:t>ORGANIZACJA PROCESÓW TRANSPORTOWYCH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KLASA: 3</w:t>
      </w:r>
    </w:p>
    <w:p w:rsidR="0088243C" w:rsidRPr="0088243C" w:rsidRDefault="0088243C" w:rsidP="00882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GODZIN TYGODNIOWO: 2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 xml:space="preserve">Dział </w:t>
      </w:r>
      <w:r>
        <w:rPr>
          <w:rFonts w:ascii="Calibri" w:eastAsia="Times New Roman" w:hAnsi="Calibri" w:cs="Calibri"/>
          <w:sz w:val="24"/>
          <w:szCs w:val="24"/>
          <w:lang w:eastAsia="pl-PL"/>
        </w:rPr>
        <w:t>1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. Eksploatacja środków transportu.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OCENĘ NIEDOSTATECZNĄ otrzymuje uczeń, który: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Nie opanował wiedzy i umiejętności z zakresu materiału programowego</w:t>
      </w:r>
    </w:p>
    <w:p w:rsidR="0088243C" w:rsidRPr="0088243C" w:rsidRDefault="0088243C" w:rsidP="00882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Nie zna podstawowych pojęć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Nie skorzystał z szans uzupełnienia wiedzy i umiejętności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Wykazuje lekceważący stosunek do przedmiotu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Nie wykonuje zadań podczas lekcji oraz w domu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OCENĘ DOPUSZCZAJĄCĄ- otrzymuje uczeń, który:</w:t>
      </w:r>
      <w:bookmarkStart w:id="0" w:name="_GoBack"/>
      <w:bookmarkEnd w:id="0"/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podać definicję eksploatacji środków transportu drogowego, ale nie zna szczegółów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dotyczących poszczególnych procesów wchodzących w jej skład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wyjaśnić, co oznacza użytkowanie pojazdu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Zna podstawowe etapy eksploatacji pojazdu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wyjaśnić czym jest homologacja pojazdu, zna kategorie pojazdów podlegających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homologacji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Zna rodzaje badań technicznych środków transportu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Zna podstawowe czynności obsługowe środków transportu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wymienić niektóre technologie przeładunkowe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wymienić kilka urządzeń przeładunkowych, ale nie potrafi ich sklasyfikować ani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opisać ich działania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Zna dokumentację rejestrującą przebieg eksploatacji środka transportu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OCENĘ DOSTATECZNĄ otrzymuje uczeń, który: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Spełnia wymagania na ocenę dopuszczającą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wymienić główne i szczegółowe cele eksploatacji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Omawia etapy eksploatacji środków transportu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Wymienia czynniki mające wpływ na jakość eksploatacyjną środków transportu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Wymienia podkategorie pojazdów podlegających homologacji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Wie co jaki czas robi się badania techniczne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określić rodzaje napraw środków transportu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Wymienia technologie przeładunkowe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wymienić i omówić urządzenia przeładunkowe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OCENĘ DOBRĄ otrzymuje uczeń który: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Spełnia wymagania na ocenę dostateczną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Omawia system obsługowo-naprawczy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omówić zasady dopuszczenia środka transportu do ruchu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Zna strategie eksploatacji środków technicznych w transporcie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opisać różne technologie przeładunkowe, wyjaśniając ich zastosowanie w praktyce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Wie czym jest nr VIN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OCENĘ BARDZO DOBRĄ otrzymuje uczeń który: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Spełnia wymagania na ocenę dobrą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szczegółowo opisać i porównać różne technologie przeładunkowe, wskazując ich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zalety i wady w różnych sytuacjach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omówić czynniki mające wpływ na dopuszczenie środka transportu do ruchu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omówić zasady technicznego utrzymania środków transportu,</w:t>
      </w:r>
    </w:p>
    <w:p w:rsidR="0088243C" w:rsidRPr="0088243C" w:rsidRDefault="0088243C" w:rsidP="00882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zaplanować obsługę techniczną środków transportu, w tym naprawy i remonty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środków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Zna klasyfikację urządzeń przeładunkowych, potrafi szczegółowo omówić ich budowę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i zastosowanie oraz ocenić efektywność różnych rozwiązań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OCENĘ CELUJĄCĄ otrzymuje uczeń który: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Spełnia wymagania na ocenę bardzo dobrą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Współpracuje z nauczycielem w tworzeniu pomocy dydaktycznych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Samodzielnie i twórczo rozwija własne uzdolnienia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Biegle posługuje się zdobytymi wiadomościami w rozwiązywaniu problemów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teoretycznych i praktycznych w sytuacjach nietypowych.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 xml:space="preserve">Dział </w:t>
      </w:r>
      <w:r>
        <w:rPr>
          <w:rFonts w:ascii="Calibri" w:eastAsia="Times New Roman" w:hAnsi="Calibri" w:cs="Calibri"/>
          <w:sz w:val="24"/>
          <w:szCs w:val="24"/>
          <w:lang w:eastAsia="pl-PL"/>
        </w:rPr>
        <w:t>2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. Spedycja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OCENĘ DOPUSZCZAJĄCĄ- otrzymuje uczeń, który: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zdefiniować pojęcia związane ze spedycją, tj. spedycja, spedytor, proces spedycyjny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sklasyfikować spedycję według różnych kryteriów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zdefiniować pojęcia z zakresu rynku usług transportowych i spedycyjnych; cenę,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popyt, podaż na rynku usług transportowych i spedycyjnych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Rozpoznaje uczestników rynku transportowo spedycyjnego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Wymienia przepisy prawa dotyczące transportu i spedycji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Wymienia czynności organizowane i realizowane przez spedytora (czynności podstawowe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i czynności dodatkowe)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Opisuje działalność spedycyjną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Wskazuje przedmiot umowy spedycji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Określa prawa i obowiązki spedytora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Dokonuje podziału spedytorów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Określa etapy spedycji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Określa zakres umiejętności i kompetencji potrzebnych do wykonywania zawodu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Wymienia krajowe i międzynarodowe organizacje zrzeszające spedytorów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OCENĘ DOSTATECZNĄ otrzymuje uczeń, który: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Spełnia wymagania na ocenę dopuszczającą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Określa umiejscowienie spedytora w łańcuchu dostaw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Określa powiązanie spedycji z rynkiem usług transportowych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Określa cechy usług transportowych i spedycyjnych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Wskazuje znaczenie Ogólnych Polskich Warunków Spedycyjnych (OPWS) w działalności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spedytora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OCENĘ DOBRĄ otrzymuje uczeń który: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Spełnia wymagania na ocenę dostateczną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Wyjaśnia genezę działalności spedycyjnej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Wskazuje normy prawa regulujące działalność spedycyjną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Określa cechy usług transportowych i spedycyjnych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Porównuje zakres usługi podstawowej i kompleksowej w spedycji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Opisuje odpowiedzialność spedytora za szkody w trakcie wykonywania usługi</w:t>
      </w:r>
    </w:p>
    <w:p w:rsidR="00E12DBC" w:rsidRDefault="0088243C" w:rsidP="0088243C">
      <w:pPr>
        <w:rPr>
          <w:rFonts w:ascii="Calibri" w:eastAsia="Times New Roman" w:hAnsi="Calibri" w:cs="Calibri"/>
          <w:sz w:val="24"/>
          <w:szCs w:val="24"/>
          <w:lang w:eastAsia="pl-PL"/>
        </w:rPr>
      </w:pP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Szczegółowo opisuje etapy spedycji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OCENĘ BARDZO DOBRĄ otrzymuje uczeń który: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Spełnia wymagania na ocenę dobrą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Omawia strukturę podmiotową rynku usług spedycyjnych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Wyjaśnia zakres działalności organizacji zrzeszających spedytorów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Zna art. 794-804 kodeksu cywilnego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OCENĘ CELUJĄCĄ otrzymuje uczeń który: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Spełnia wymagania na ocenę bardzo dobrą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Współpracuje z nauczycielem w tworzeniu pomocy dydaktycznych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Samodzielnie i twórczo rozwija własne uzdolnienia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Biegle posługuje się zdobytymi wiadomościami w rozwiązywaniu proble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mów 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teoretycznych i praktycznych w sytuacjach nietypowych.</w:t>
      </w:r>
    </w:p>
    <w:p w:rsidR="0088243C" w:rsidRDefault="0088243C" w:rsidP="0088243C"/>
    <w:sectPr w:rsidR="008824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0FC2" w:rsidRDefault="000A0FC2" w:rsidP="0088243C">
      <w:pPr>
        <w:spacing w:after="0" w:line="240" w:lineRule="auto"/>
      </w:pPr>
      <w:r>
        <w:separator/>
      </w:r>
    </w:p>
  </w:endnote>
  <w:endnote w:type="continuationSeparator" w:id="0">
    <w:p w:rsidR="000A0FC2" w:rsidRDefault="000A0FC2" w:rsidP="00882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0FC2" w:rsidRDefault="000A0FC2" w:rsidP="0088243C">
      <w:pPr>
        <w:spacing w:after="0" w:line="240" w:lineRule="auto"/>
      </w:pPr>
      <w:r>
        <w:separator/>
      </w:r>
    </w:p>
  </w:footnote>
  <w:footnote w:type="continuationSeparator" w:id="0">
    <w:p w:rsidR="000A0FC2" w:rsidRDefault="000A0FC2" w:rsidP="008824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43C"/>
    <w:rsid w:val="00053E33"/>
    <w:rsid w:val="000A0FC2"/>
    <w:rsid w:val="0027774C"/>
    <w:rsid w:val="003B33F2"/>
    <w:rsid w:val="0052171A"/>
    <w:rsid w:val="00734225"/>
    <w:rsid w:val="0088243C"/>
    <w:rsid w:val="009B5568"/>
    <w:rsid w:val="00A624FF"/>
    <w:rsid w:val="00AD1175"/>
    <w:rsid w:val="00DB0F7E"/>
    <w:rsid w:val="00E1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DA0B8"/>
  <w15:chartTrackingRefBased/>
  <w15:docId w15:val="{059E77CC-F0F3-4D84-A43C-B7F6B268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2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243C"/>
  </w:style>
  <w:style w:type="paragraph" w:styleId="Stopka">
    <w:name w:val="footer"/>
    <w:basedOn w:val="Normalny"/>
    <w:link w:val="StopkaZnak"/>
    <w:uiPriority w:val="99"/>
    <w:unhideWhenUsed/>
    <w:rsid w:val="00882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2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78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720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Kołodziejczyk</dc:creator>
  <cp:keywords/>
  <dc:description/>
  <cp:lastModifiedBy>Sylwia Kołodziejczyk</cp:lastModifiedBy>
  <cp:revision>5</cp:revision>
  <dcterms:created xsi:type="dcterms:W3CDTF">2025-02-21T12:47:00Z</dcterms:created>
  <dcterms:modified xsi:type="dcterms:W3CDTF">2025-02-24T08:25:00Z</dcterms:modified>
</cp:coreProperties>
</file>